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6AC4C6" w:rsidR="00AE6D57" w:rsidRPr="00E02544" w:rsidRDefault="00AE6D57" w:rsidP="00D303FE">
      <w:pPr>
        <w:pStyle w:val="Title"/>
        <w:spacing w:before="600" w:after="600"/>
        <w:rPr>
          <w:rFonts w:ascii="Arial" w:hAnsi="Arial" w:cs="Arial"/>
          <w:color w:val="000000"/>
          <w:sz w:val="56"/>
          <w:u w:val="none"/>
        </w:rPr>
      </w:pPr>
      <w:r w:rsidRPr="00E02544">
        <w:rPr>
          <w:rFonts w:ascii="Arial" w:hAnsi="Arial" w:cs="Arial"/>
          <w:color w:val="000000"/>
          <w:sz w:val="56"/>
          <w:u w:val="none"/>
        </w:rPr>
        <w:t xml:space="preserve">Request for </w:t>
      </w:r>
      <w:r w:rsidR="00C12307" w:rsidRPr="00E02544">
        <w:rPr>
          <w:rFonts w:ascii="Arial" w:hAnsi="Arial" w:cs="Arial"/>
          <w:color w:val="000000"/>
          <w:sz w:val="56"/>
          <w:u w:val="none"/>
        </w:rPr>
        <w:t>Quotation</w:t>
      </w:r>
    </w:p>
    <w:p w14:paraId="5C7F7023" w14:textId="77777777" w:rsidR="00D303FE" w:rsidRPr="00E02544" w:rsidRDefault="00D303FE" w:rsidP="00D303FE">
      <w:pPr>
        <w:pStyle w:val="Title"/>
        <w:spacing w:before="600" w:after="600"/>
        <w:rPr>
          <w:rFonts w:ascii="Arial" w:hAnsi="Arial" w:cs="Arial"/>
          <w:b w:val="0"/>
          <w:bCs w:val="0"/>
          <w:color w:val="000000"/>
          <w:sz w:val="56"/>
          <w:u w:val="none"/>
        </w:rPr>
      </w:pPr>
      <w:r w:rsidRPr="00E02544">
        <w:rPr>
          <w:rFonts w:ascii="Arial" w:hAnsi="Arial" w:cs="Arial"/>
          <w:b w:val="0"/>
          <w:bCs w:val="0"/>
          <w:color w:val="000000"/>
          <w:sz w:val="56"/>
          <w:u w:val="none"/>
        </w:rPr>
        <w:t>For</w:t>
      </w:r>
    </w:p>
    <w:p w14:paraId="65AABC45" w14:textId="4D5C8BD4" w:rsidR="000E13DA" w:rsidRPr="00E02544" w:rsidRDefault="00917E06" w:rsidP="00DB3211">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lang w:val="de-DE"/>
        </w:rPr>
        <w:t xml:space="preserve">Prepaid Sim </w:t>
      </w:r>
      <w:r w:rsidR="002E57D1">
        <w:rPr>
          <w:rFonts w:ascii="Arial" w:hAnsi="Arial" w:cs="Arial"/>
          <w:b w:val="0"/>
          <w:bCs w:val="0"/>
          <w:color w:val="000000"/>
          <w:sz w:val="56"/>
          <w:u w:val="none"/>
          <w:lang w:val="de-DE"/>
        </w:rPr>
        <w:t>Cards</w:t>
      </w:r>
    </w:p>
    <w:p w14:paraId="6205800D" w14:textId="77777777" w:rsidR="00437F28" w:rsidRPr="00E02544" w:rsidRDefault="00437F28" w:rsidP="00D303FE">
      <w:pPr>
        <w:pStyle w:val="Title"/>
        <w:spacing w:before="600" w:after="600"/>
        <w:rPr>
          <w:rFonts w:ascii="Arial" w:hAnsi="Arial" w:cs="Arial"/>
          <w:b w:val="0"/>
          <w:bCs w:val="0"/>
          <w:color w:val="000000"/>
          <w:sz w:val="56"/>
          <w:u w:val="none"/>
        </w:rPr>
      </w:pPr>
      <w:r w:rsidRPr="00E02544">
        <w:rPr>
          <w:rFonts w:ascii="Arial" w:hAnsi="Arial" w:cs="Arial"/>
          <w:b w:val="0"/>
          <w:bCs w:val="0"/>
          <w:color w:val="000000"/>
          <w:sz w:val="56"/>
          <w:u w:val="none"/>
        </w:rPr>
        <w:t>For</w:t>
      </w:r>
    </w:p>
    <w:p w14:paraId="080E5C86" w14:textId="77777777" w:rsidR="00AE6D57" w:rsidRPr="00E02544" w:rsidRDefault="00AE6D57" w:rsidP="00D303FE">
      <w:pPr>
        <w:pStyle w:val="Title"/>
        <w:spacing w:before="600" w:after="600"/>
        <w:rPr>
          <w:rFonts w:ascii="Arial" w:hAnsi="Arial" w:cs="Arial"/>
          <w:color w:val="000000"/>
          <w:sz w:val="56"/>
          <w:u w:val="none"/>
        </w:rPr>
      </w:pPr>
      <w:r w:rsidRPr="00E02544">
        <w:rPr>
          <w:rFonts w:ascii="Arial" w:hAnsi="Arial" w:cs="Arial"/>
          <w:color w:val="000000"/>
          <w:sz w:val="56"/>
          <w:u w:val="none"/>
        </w:rPr>
        <w:t>Mobile Interim Company 1 S.A.L</w:t>
      </w:r>
    </w:p>
    <w:p w14:paraId="2A004671" w14:textId="2D3A98D4" w:rsidR="00AE6D57" w:rsidRPr="00E02544" w:rsidRDefault="00AE6D57" w:rsidP="00D303FE">
      <w:pPr>
        <w:pStyle w:val="Title"/>
        <w:spacing w:before="1440"/>
        <w:jc w:val="both"/>
        <w:rPr>
          <w:rFonts w:ascii="Arial" w:hAnsi="Arial" w:cs="Arial"/>
          <w:u w:val="none"/>
          <w:lang w:val="en-GB"/>
        </w:rPr>
      </w:pPr>
      <w:r w:rsidRPr="00E02544">
        <w:rPr>
          <w:rFonts w:ascii="Arial" w:hAnsi="Arial" w:cs="Arial"/>
          <w:color w:val="000000"/>
          <w:u w:val="none"/>
        </w:rPr>
        <w:t xml:space="preserve">Reference Number: </w:t>
      </w:r>
      <w:r w:rsidR="00B254F5" w:rsidRPr="00E02544">
        <w:rPr>
          <w:rFonts w:ascii="Arial" w:hAnsi="Arial" w:cs="Arial"/>
          <w:color w:val="000000"/>
          <w:u w:val="none"/>
        </w:rPr>
        <w:t>MIC1</w:t>
      </w:r>
      <w:r w:rsidRPr="00E02544">
        <w:rPr>
          <w:rFonts w:ascii="Arial" w:hAnsi="Arial" w:cs="Arial"/>
          <w:u w:val="none"/>
          <w:lang w:val="en-GB"/>
        </w:rPr>
        <w:t>/</w:t>
      </w:r>
      <w:r w:rsidR="00913569">
        <w:rPr>
          <w:rFonts w:ascii="Arial" w:hAnsi="Arial" w:cs="Arial"/>
          <w:u w:val="none"/>
          <w:lang w:val="en-GB"/>
        </w:rPr>
        <w:t>RFQ</w:t>
      </w:r>
      <w:r w:rsidRPr="00E02544">
        <w:rPr>
          <w:rFonts w:ascii="Arial" w:hAnsi="Arial" w:cs="Arial"/>
          <w:u w:val="none"/>
          <w:lang w:val="en-GB"/>
        </w:rPr>
        <w:t>/C</w:t>
      </w:r>
      <w:r w:rsidR="00CA655E" w:rsidRPr="00E02544">
        <w:rPr>
          <w:rFonts w:ascii="Arial" w:hAnsi="Arial" w:cs="Arial"/>
          <w:u w:val="none"/>
          <w:lang w:val="en-GB"/>
        </w:rPr>
        <w:t>F</w:t>
      </w:r>
      <w:r w:rsidRPr="00E02544">
        <w:rPr>
          <w:rFonts w:ascii="Arial" w:hAnsi="Arial" w:cs="Arial"/>
          <w:u w:val="none"/>
          <w:lang w:val="en-GB"/>
        </w:rPr>
        <w:t>O-PRO/</w:t>
      </w:r>
      <w:r w:rsidR="00D303FE" w:rsidRPr="00E02544">
        <w:rPr>
          <w:rFonts w:ascii="Arial" w:hAnsi="Arial" w:cs="Arial"/>
          <w:u w:val="none"/>
          <w:lang w:val="en-GB"/>
        </w:rPr>
        <w:t xml:space="preserve"> </w:t>
      </w:r>
      <w:r w:rsidR="00005B4B">
        <w:rPr>
          <w:rFonts w:ascii="Arial" w:hAnsi="Arial" w:cs="Arial"/>
          <w:u w:val="none"/>
          <w:lang w:val="en-GB"/>
        </w:rPr>
        <w:t>0595-25</w:t>
      </w:r>
    </w:p>
    <w:p w14:paraId="679B14A5" w14:textId="298A5F43" w:rsidR="00D303FE" w:rsidRPr="00E02544" w:rsidRDefault="00AE6D57" w:rsidP="00991B9C">
      <w:pPr>
        <w:pStyle w:val="Title"/>
        <w:spacing w:before="1440"/>
        <w:jc w:val="left"/>
        <w:rPr>
          <w:rFonts w:ascii="Arial" w:hAnsi="Arial" w:cs="Arial"/>
          <w:color w:val="000000"/>
          <w:sz w:val="40"/>
          <w:u w:val="none"/>
        </w:rPr>
      </w:pPr>
      <w:r w:rsidRPr="00E02544">
        <w:rPr>
          <w:rFonts w:ascii="Arial" w:hAnsi="Arial" w:cs="Arial"/>
          <w:color w:val="000000"/>
          <w:sz w:val="40"/>
          <w:u w:val="none"/>
        </w:rPr>
        <w:t xml:space="preserve">Beirut-Lebanon, </w:t>
      </w:r>
      <w:r w:rsidR="00005B4B">
        <w:rPr>
          <w:rFonts w:ascii="Arial" w:hAnsi="Arial" w:cs="Arial"/>
          <w:color w:val="000000"/>
          <w:sz w:val="40"/>
          <w:u w:val="none"/>
        </w:rPr>
        <w:t>October</w:t>
      </w:r>
      <w:r w:rsidR="00F001FD">
        <w:rPr>
          <w:rFonts w:ascii="Arial" w:hAnsi="Arial" w:cs="Arial"/>
          <w:color w:val="000000"/>
          <w:sz w:val="40"/>
          <w:u w:val="none"/>
        </w:rPr>
        <w:t xml:space="preserve"> </w:t>
      </w:r>
      <w:r w:rsidR="00005B4B">
        <w:rPr>
          <w:rFonts w:ascii="Arial" w:hAnsi="Arial" w:cs="Arial"/>
          <w:color w:val="000000"/>
          <w:sz w:val="40"/>
          <w:u w:val="none"/>
        </w:rPr>
        <w:t>17</w:t>
      </w:r>
      <w:r w:rsidR="00005B4B" w:rsidRPr="00005B4B">
        <w:rPr>
          <w:rFonts w:ascii="Arial" w:hAnsi="Arial" w:cs="Arial"/>
          <w:color w:val="000000"/>
          <w:sz w:val="40"/>
          <w:u w:val="none"/>
          <w:vertAlign w:val="superscript"/>
        </w:rPr>
        <w:t>th</w:t>
      </w:r>
      <w:r w:rsidR="00DB3211">
        <w:rPr>
          <w:rFonts w:ascii="Arial" w:hAnsi="Arial" w:cs="Arial"/>
          <w:color w:val="000000"/>
          <w:sz w:val="40"/>
          <w:u w:val="none"/>
        </w:rPr>
        <w:t>, 2025</w:t>
      </w:r>
    </w:p>
    <w:p w14:paraId="4373F59A" w14:textId="77777777" w:rsidR="00AE6D57" w:rsidRPr="00E02544" w:rsidRDefault="00AE6D57" w:rsidP="00D303FE">
      <w:pPr>
        <w:pStyle w:val="Title"/>
        <w:spacing w:before="1440"/>
        <w:jc w:val="both"/>
        <w:rPr>
          <w:b w:val="0"/>
          <w:bCs w:val="0"/>
          <w:color w:val="000000"/>
          <w:sz w:val="22"/>
        </w:rPr>
        <w:sectPr w:rsidR="00AE6D57" w:rsidRPr="00E02544" w:rsidSect="00A116E5">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E02544" w:rsidRDefault="00707C00" w:rsidP="00707C00">
      <w:pPr>
        <w:pStyle w:val="TOCHeading"/>
        <w:jc w:val="center"/>
        <w:rPr>
          <w:rFonts w:ascii="Arial" w:hAnsi="Arial" w:cs="Arial"/>
          <w:b/>
          <w:bCs/>
          <w:color w:val="auto"/>
        </w:rPr>
      </w:pPr>
      <w:r w:rsidRPr="00E02544">
        <w:rPr>
          <w:rFonts w:ascii="Arial" w:hAnsi="Arial" w:cs="Arial"/>
          <w:b/>
          <w:bCs/>
          <w:color w:val="auto"/>
        </w:rPr>
        <w:lastRenderedPageBreak/>
        <w:t>Table of Contents</w:t>
      </w:r>
    </w:p>
    <w:p w14:paraId="29C84164" w14:textId="77777777" w:rsidR="00707C00" w:rsidRPr="00E02544" w:rsidRDefault="00707C00" w:rsidP="00707C00">
      <w:pPr>
        <w:rPr>
          <w:lang w:val="en-US" w:eastAsia="en-US"/>
        </w:rPr>
      </w:pPr>
    </w:p>
    <w:p w14:paraId="2B6CB04A" w14:textId="77777777" w:rsidR="00F327D3" w:rsidRDefault="006768EA" w:rsidP="00463775">
      <w:pPr>
        <w:pStyle w:val="TOC2"/>
        <w:rPr>
          <w:noProof/>
        </w:rPr>
      </w:pPr>
      <w:r w:rsidRPr="00E02544">
        <w:t>Contents</w:t>
      </w:r>
      <w:r w:rsidR="009C1C29" w:rsidRPr="00E02544">
        <w:rPr>
          <w:rFonts w:ascii="Calibri Light" w:hAnsi="Calibri Light"/>
          <w:color w:val="2E74B5"/>
          <w:sz w:val="32"/>
          <w:szCs w:val="32"/>
        </w:rPr>
        <w:fldChar w:fldCharType="begin"/>
      </w:r>
      <w:r w:rsidR="009C1C29" w:rsidRPr="00E02544">
        <w:instrText xml:space="preserve"> TOC \o "1-3" \h \z \u </w:instrText>
      </w:r>
      <w:r w:rsidR="009C1C29" w:rsidRPr="00E02544">
        <w:rPr>
          <w:rFonts w:ascii="Calibri Light" w:hAnsi="Calibri Light"/>
          <w:color w:val="2E74B5"/>
          <w:sz w:val="32"/>
          <w:szCs w:val="32"/>
        </w:rPr>
        <w:fldChar w:fldCharType="separate"/>
      </w:r>
    </w:p>
    <w:p w14:paraId="03B3C826" w14:textId="48507867"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1" w:history="1">
        <w:r w:rsidRPr="004D371F">
          <w:rPr>
            <w:rStyle w:val="Hyperlink"/>
            <w:rFonts w:cs="Arial"/>
            <w:noProof/>
          </w:rPr>
          <w:t>1.1</w:t>
        </w:r>
        <w:r>
          <w:rPr>
            <w:rFonts w:asciiTheme="minorHAnsi" w:eastAsiaTheme="minorEastAsia" w:hAnsiTheme="minorHAnsi" w:cstheme="minorBidi"/>
            <w:noProof/>
            <w:kern w:val="2"/>
            <w:sz w:val="24"/>
            <w:szCs w:val="24"/>
            <w:lang w:val="en-US" w:eastAsia="en-US"/>
            <w14:ligatures w14:val="standardContextual"/>
          </w:rPr>
          <w:tab/>
        </w:r>
        <w:r w:rsidRPr="004D371F">
          <w:rPr>
            <w:rStyle w:val="Hyperlink"/>
            <w:rFonts w:asciiTheme="minorBidi" w:hAnsiTheme="minorBidi"/>
            <w:noProof/>
          </w:rPr>
          <w:t>Contract Summary</w:t>
        </w:r>
        <w:r>
          <w:rPr>
            <w:noProof/>
            <w:webHidden/>
          </w:rPr>
          <w:tab/>
        </w:r>
        <w:r>
          <w:rPr>
            <w:noProof/>
            <w:webHidden/>
          </w:rPr>
          <w:fldChar w:fldCharType="begin"/>
        </w:r>
        <w:r>
          <w:rPr>
            <w:noProof/>
            <w:webHidden/>
          </w:rPr>
          <w:instrText xml:space="preserve"> PAGEREF _Toc171409601 \h </w:instrText>
        </w:r>
        <w:r>
          <w:rPr>
            <w:noProof/>
            <w:webHidden/>
          </w:rPr>
        </w:r>
        <w:r>
          <w:rPr>
            <w:noProof/>
            <w:webHidden/>
          </w:rPr>
          <w:fldChar w:fldCharType="separate"/>
        </w:r>
        <w:r w:rsidR="00420A80">
          <w:rPr>
            <w:noProof/>
            <w:webHidden/>
          </w:rPr>
          <w:t>4</w:t>
        </w:r>
        <w:r>
          <w:rPr>
            <w:noProof/>
            <w:webHidden/>
          </w:rPr>
          <w:fldChar w:fldCharType="end"/>
        </w:r>
      </w:hyperlink>
    </w:p>
    <w:p w14:paraId="2312154D" w14:textId="604123E7"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2" w:history="1">
        <w:r w:rsidRPr="004D371F">
          <w:rPr>
            <w:rStyle w:val="Hyperlink"/>
            <w:rFonts w:asciiTheme="minorBidi" w:hAnsiTheme="minorBidi"/>
            <w:noProof/>
          </w:rPr>
          <w:t>Article 1: Identification of the Contract and its Subject</w:t>
        </w:r>
        <w:r>
          <w:rPr>
            <w:noProof/>
            <w:webHidden/>
          </w:rPr>
          <w:tab/>
        </w:r>
        <w:r>
          <w:rPr>
            <w:noProof/>
            <w:webHidden/>
          </w:rPr>
          <w:fldChar w:fldCharType="begin"/>
        </w:r>
        <w:r>
          <w:rPr>
            <w:noProof/>
            <w:webHidden/>
          </w:rPr>
          <w:instrText xml:space="preserve"> PAGEREF _Toc171409602 \h </w:instrText>
        </w:r>
        <w:r>
          <w:rPr>
            <w:noProof/>
            <w:webHidden/>
          </w:rPr>
        </w:r>
        <w:r>
          <w:rPr>
            <w:noProof/>
            <w:webHidden/>
          </w:rPr>
          <w:fldChar w:fldCharType="separate"/>
        </w:r>
        <w:r w:rsidR="00420A80">
          <w:rPr>
            <w:noProof/>
            <w:webHidden/>
          </w:rPr>
          <w:t>6</w:t>
        </w:r>
        <w:r>
          <w:rPr>
            <w:noProof/>
            <w:webHidden/>
          </w:rPr>
          <w:fldChar w:fldCharType="end"/>
        </w:r>
      </w:hyperlink>
    </w:p>
    <w:p w14:paraId="07C7E6FE" w14:textId="5251E901"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3" w:history="1">
        <w:r w:rsidRPr="004D371F">
          <w:rPr>
            <w:rStyle w:val="Hyperlink"/>
            <w:rFonts w:asciiTheme="minorBidi" w:hAnsiTheme="minorBidi"/>
            <w:noProof/>
          </w:rPr>
          <w:t>Article 2: Suppliers Eligible for Participation in this Contract</w:t>
        </w:r>
        <w:r>
          <w:rPr>
            <w:noProof/>
            <w:webHidden/>
          </w:rPr>
          <w:tab/>
        </w:r>
        <w:r>
          <w:rPr>
            <w:noProof/>
            <w:webHidden/>
          </w:rPr>
          <w:fldChar w:fldCharType="begin"/>
        </w:r>
        <w:r>
          <w:rPr>
            <w:noProof/>
            <w:webHidden/>
          </w:rPr>
          <w:instrText xml:space="preserve"> PAGEREF _Toc171409603 \h </w:instrText>
        </w:r>
        <w:r>
          <w:rPr>
            <w:noProof/>
            <w:webHidden/>
          </w:rPr>
        </w:r>
        <w:r>
          <w:rPr>
            <w:noProof/>
            <w:webHidden/>
          </w:rPr>
          <w:fldChar w:fldCharType="separate"/>
        </w:r>
        <w:r w:rsidR="00420A80">
          <w:rPr>
            <w:noProof/>
            <w:webHidden/>
          </w:rPr>
          <w:t>6</w:t>
        </w:r>
        <w:r>
          <w:rPr>
            <w:noProof/>
            <w:webHidden/>
          </w:rPr>
          <w:fldChar w:fldCharType="end"/>
        </w:r>
      </w:hyperlink>
    </w:p>
    <w:p w14:paraId="1AF564B5" w14:textId="5019C271"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4" w:history="1">
        <w:r w:rsidRPr="004D371F">
          <w:rPr>
            <w:rStyle w:val="Hyperlink"/>
            <w:rFonts w:asciiTheme="minorBidi" w:hAnsiTheme="minorBidi"/>
            <w:noProof/>
          </w:rPr>
          <w:t>Article 3: Method of Contract Awarding</w:t>
        </w:r>
        <w:r>
          <w:rPr>
            <w:noProof/>
            <w:webHidden/>
          </w:rPr>
          <w:tab/>
        </w:r>
        <w:r>
          <w:rPr>
            <w:noProof/>
            <w:webHidden/>
          </w:rPr>
          <w:fldChar w:fldCharType="begin"/>
        </w:r>
        <w:r>
          <w:rPr>
            <w:noProof/>
            <w:webHidden/>
          </w:rPr>
          <w:instrText xml:space="preserve"> PAGEREF _Toc171409604 \h </w:instrText>
        </w:r>
        <w:r>
          <w:rPr>
            <w:noProof/>
            <w:webHidden/>
          </w:rPr>
        </w:r>
        <w:r>
          <w:rPr>
            <w:noProof/>
            <w:webHidden/>
          </w:rPr>
          <w:fldChar w:fldCharType="separate"/>
        </w:r>
        <w:r w:rsidR="00420A80">
          <w:rPr>
            <w:noProof/>
            <w:webHidden/>
          </w:rPr>
          <w:t>6</w:t>
        </w:r>
        <w:r>
          <w:rPr>
            <w:noProof/>
            <w:webHidden/>
          </w:rPr>
          <w:fldChar w:fldCharType="end"/>
        </w:r>
      </w:hyperlink>
    </w:p>
    <w:p w14:paraId="532543B4" w14:textId="05B4070F"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5" w:history="1">
        <w:r w:rsidRPr="004D371F">
          <w:rPr>
            <w:rStyle w:val="Hyperlink"/>
            <w:rFonts w:asciiTheme="minorBidi" w:hAnsiTheme="minorBidi"/>
            <w:noProof/>
          </w:rPr>
          <w:t>Article 4: Conditions for the Participation of the Eligible Suppliers</w:t>
        </w:r>
        <w:r>
          <w:rPr>
            <w:noProof/>
            <w:webHidden/>
          </w:rPr>
          <w:tab/>
        </w:r>
        <w:r>
          <w:rPr>
            <w:noProof/>
            <w:webHidden/>
          </w:rPr>
          <w:fldChar w:fldCharType="begin"/>
        </w:r>
        <w:r>
          <w:rPr>
            <w:noProof/>
            <w:webHidden/>
          </w:rPr>
          <w:instrText xml:space="preserve"> PAGEREF _Toc171409605 \h </w:instrText>
        </w:r>
        <w:r>
          <w:rPr>
            <w:noProof/>
            <w:webHidden/>
          </w:rPr>
        </w:r>
        <w:r>
          <w:rPr>
            <w:noProof/>
            <w:webHidden/>
          </w:rPr>
          <w:fldChar w:fldCharType="separate"/>
        </w:r>
        <w:r w:rsidR="00420A80">
          <w:rPr>
            <w:noProof/>
            <w:webHidden/>
          </w:rPr>
          <w:t>7</w:t>
        </w:r>
        <w:r>
          <w:rPr>
            <w:noProof/>
            <w:webHidden/>
          </w:rPr>
          <w:fldChar w:fldCharType="end"/>
        </w:r>
      </w:hyperlink>
    </w:p>
    <w:p w14:paraId="57A322F6" w14:textId="428D9019"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6" w:history="1">
        <w:r w:rsidRPr="004D371F">
          <w:rPr>
            <w:rStyle w:val="Hyperlink"/>
            <w:rFonts w:asciiTheme="minorBidi" w:hAnsiTheme="minorBidi"/>
            <w:noProof/>
          </w:rPr>
          <w:t>Article 5: Collective proposals (Article 23 of the Public Procurement Law)</w:t>
        </w:r>
        <w:r>
          <w:rPr>
            <w:noProof/>
            <w:webHidden/>
          </w:rPr>
          <w:tab/>
        </w:r>
        <w:r>
          <w:rPr>
            <w:noProof/>
            <w:webHidden/>
          </w:rPr>
          <w:fldChar w:fldCharType="begin"/>
        </w:r>
        <w:r>
          <w:rPr>
            <w:noProof/>
            <w:webHidden/>
          </w:rPr>
          <w:instrText xml:space="preserve"> PAGEREF _Toc171409606 \h </w:instrText>
        </w:r>
        <w:r>
          <w:rPr>
            <w:noProof/>
            <w:webHidden/>
          </w:rPr>
        </w:r>
        <w:r>
          <w:rPr>
            <w:noProof/>
            <w:webHidden/>
          </w:rPr>
          <w:fldChar w:fldCharType="separate"/>
        </w:r>
        <w:r w:rsidR="00420A80">
          <w:rPr>
            <w:noProof/>
            <w:webHidden/>
          </w:rPr>
          <w:t>11</w:t>
        </w:r>
        <w:r>
          <w:rPr>
            <w:noProof/>
            <w:webHidden/>
          </w:rPr>
          <w:fldChar w:fldCharType="end"/>
        </w:r>
      </w:hyperlink>
    </w:p>
    <w:p w14:paraId="288117A7" w14:textId="1D70DE10"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7" w:history="1">
        <w:r w:rsidRPr="004D371F">
          <w:rPr>
            <w:rStyle w:val="Hyperlink"/>
            <w:rFonts w:asciiTheme="minorBidi" w:hAnsiTheme="minorBidi"/>
            <w:noProof/>
          </w:rPr>
          <w:t>Article 6: Requests for clarification (Article 21 of PPL)</w:t>
        </w:r>
        <w:r>
          <w:rPr>
            <w:noProof/>
            <w:webHidden/>
          </w:rPr>
          <w:tab/>
        </w:r>
        <w:r>
          <w:rPr>
            <w:noProof/>
            <w:webHidden/>
          </w:rPr>
          <w:fldChar w:fldCharType="begin"/>
        </w:r>
        <w:r>
          <w:rPr>
            <w:noProof/>
            <w:webHidden/>
          </w:rPr>
          <w:instrText xml:space="preserve"> PAGEREF _Toc171409607 \h </w:instrText>
        </w:r>
        <w:r>
          <w:rPr>
            <w:noProof/>
            <w:webHidden/>
          </w:rPr>
        </w:r>
        <w:r>
          <w:rPr>
            <w:noProof/>
            <w:webHidden/>
          </w:rPr>
          <w:fldChar w:fldCharType="separate"/>
        </w:r>
        <w:r w:rsidR="00420A80">
          <w:rPr>
            <w:noProof/>
            <w:webHidden/>
          </w:rPr>
          <w:t>12</w:t>
        </w:r>
        <w:r>
          <w:rPr>
            <w:noProof/>
            <w:webHidden/>
          </w:rPr>
          <w:fldChar w:fldCharType="end"/>
        </w:r>
      </w:hyperlink>
    </w:p>
    <w:p w14:paraId="7B7524CD" w14:textId="406C8FF4"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8" w:history="1">
        <w:r w:rsidRPr="004D371F">
          <w:rPr>
            <w:rStyle w:val="Hyperlink"/>
            <w:rFonts w:asciiTheme="minorBidi" w:hAnsiTheme="minorBidi"/>
            <w:noProof/>
          </w:rPr>
          <w:t>Article 7: Validity of the Proposal (Article 22 of the Public Procurement Law</w:t>
        </w:r>
        <w:r>
          <w:rPr>
            <w:noProof/>
            <w:webHidden/>
          </w:rPr>
          <w:tab/>
        </w:r>
        <w:r>
          <w:rPr>
            <w:noProof/>
            <w:webHidden/>
          </w:rPr>
          <w:fldChar w:fldCharType="begin"/>
        </w:r>
        <w:r>
          <w:rPr>
            <w:noProof/>
            <w:webHidden/>
          </w:rPr>
          <w:instrText xml:space="preserve"> PAGEREF _Toc171409608 \h </w:instrText>
        </w:r>
        <w:r>
          <w:rPr>
            <w:noProof/>
            <w:webHidden/>
          </w:rPr>
        </w:r>
        <w:r>
          <w:rPr>
            <w:noProof/>
            <w:webHidden/>
          </w:rPr>
          <w:fldChar w:fldCharType="separate"/>
        </w:r>
        <w:r w:rsidR="00420A80">
          <w:rPr>
            <w:noProof/>
            <w:webHidden/>
          </w:rPr>
          <w:t>12</w:t>
        </w:r>
        <w:r>
          <w:rPr>
            <w:noProof/>
            <w:webHidden/>
          </w:rPr>
          <w:fldChar w:fldCharType="end"/>
        </w:r>
      </w:hyperlink>
    </w:p>
    <w:p w14:paraId="5811C315" w14:textId="3B8D2127"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09" w:history="1">
        <w:r w:rsidRPr="004D371F">
          <w:rPr>
            <w:rStyle w:val="Hyperlink"/>
            <w:rFonts w:asciiTheme="minorBidi" w:hAnsiTheme="minorBidi"/>
            <w:noProof/>
          </w:rPr>
          <w:t>Article 8: Bid Bond (Article 34 of the Public Procurement Law)</w:t>
        </w:r>
        <w:r>
          <w:rPr>
            <w:noProof/>
            <w:webHidden/>
          </w:rPr>
          <w:tab/>
        </w:r>
        <w:r>
          <w:rPr>
            <w:noProof/>
            <w:webHidden/>
          </w:rPr>
          <w:fldChar w:fldCharType="begin"/>
        </w:r>
        <w:r>
          <w:rPr>
            <w:noProof/>
            <w:webHidden/>
          </w:rPr>
          <w:instrText xml:space="preserve"> PAGEREF _Toc171409609 \h </w:instrText>
        </w:r>
        <w:r>
          <w:rPr>
            <w:noProof/>
            <w:webHidden/>
          </w:rPr>
        </w:r>
        <w:r>
          <w:rPr>
            <w:noProof/>
            <w:webHidden/>
          </w:rPr>
          <w:fldChar w:fldCharType="separate"/>
        </w:r>
        <w:r w:rsidR="00420A80">
          <w:rPr>
            <w:noProof/>
            <w:webHidden/>
          </w:rPr>
          <w:t>13</w:t>
        </w:r>
        <w:r>
          <w:rPr>
            <w:noProof/>
            <w:webHidden/>
          </w:rPr>
          <w:fldChar w:fldCharType="end"/>
        </w:r>
      </w:hyperlink>
    </w:p>
    <w:p w14:paraId="3C75EB26" w14:textId="480581B1"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0" w:history="1">
        <w:r w:rsidRPr="004D371F">
          <w:rPr>
            <w:rStyle w:val="Hyperlink"/>
            <w:rFonts w:asciiTheme="minorBidi" w:hAnsiTheme="minorBidi"/>
            <w:noProof/>
          </w:rPr>
          <w:t>Article 9: Performance Guarantee (Article 35 of the Public Procurement Law)</w:t>
        </w:r>
        <w:r>
          <w:rPr>
            <w:noProof/>
            <w:webHidden/>
          </w:rPr>
          <w:tab/>
        </w:r>
        <w:r>
          <w:rPr>
            <w:noProof/>
            <w:webHidden/>
          </w:rPr>
          <w:fldChar w:fldCharType="begin"/>
        </w:r>
        <w:r>
          <w:rPr>
            <w:noProof/>
            <w:webHidden/>
          </w:rPr>
          <w:instrText xml:space="preserve"> PAGEREF _Toc171409610 \h </w:instrText>
        </w:r>
        <w:r>
          <w:rPr>
            <w:noProof/>
            <w:webHidden/>
          </w:rPr>
        </w:r>
        <w:r>
          <w:rPr>
            <w:noProof/>
            <w:webHidden/>
          </w:rPr>
          <w:fldChar w:fldCharType="separate"/>
        </w:r>
        <w:r w:rsidR="00420A80">
          <w:rPr>
            <w:noProof/>
            <w:webHidden/>
          </w:rPr>
          <w:t>14</w:t>
        </w:r>
        <w:r>
          <w:rPr>
            <w:noProof/>
            <w:webHidden/>
          </w:rPr>
          <w:fldChar w:fldCharType="end"/>
        </w:r>
      </w:hyperlink>
    </w:p>
    <w:p w14:paraId="12CAE793" w14:textId="2F31BD18"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1" w:history="1">
        <w:r w:rsidRPr="004D371F">
          <w:rPr>
            <w:rStyle w:val="Hyperlink"/>
            <w:rFonts w:asciiTheme="minorBidi" w:hAnsiTheme="minorBidi"/>
            <w:noProof/>
          </w:rPr>
          <w:t>Article 10: Method of Guarantee Payment (Article 36 of the Public Procuremen</w:t>
        </w:r>
        <w:r w:rsidRPr="00E6590B">
          <w:rPr>
            <w:rStyle w:val="Hyperlink"/>
            <w:rFonts w:asciiTheme="minorBidi" w:hAnsiTheme="minorBidi"/>
            <w:noProof/>
          </w:rPr>
          <w:t>t Law) (PRO)</w:t>
        </w:r>
        <w:r>
          <w:rPr>
            <w:noProof/>
            <w:webHidden/>
          </w:rPr>
          <w:tab/>
        </w:r>
        <w:r>
          <w:rPr>
            <w:noProof/>
            <w:webHidden/>
          </w:rPr>
          <w:fldChar w:fldCharType="begin"/>
        </w:r>
        <w:r>
          <w:rPr>
            <w:noProof/>
            <w:webHidden/>
          </w:rPr>
          <w:instrText xml:space="preserve"> PAGEREF _Toc171409611 \h </w:instrText>
        </w:r>
        <w:r>
          <w:rPr>
            <w:noProof/>
            <w:webHidden/>
          </w:rPr>
        </w:r>
        <w:r>
          <w:rPr>
            <w:noProof/>
            <w:webHidden/>
          </w:rPr>
          <w:fldChar w:fldCharType="separate"/>
        </w:r>
        <w:r w:rsidR="00420A80">
          <w:rPr>
            <w:noProof/>
            <w:webHidden/>
          </w:rPr>
          <w:t>14</w:t>
        </w:r>
        <w:r>
          <w:rPr>
            <w:noProof/>
            <w:webHidden/>
          </w:rPr>
          <w:fldChar w:fldCharType="end"/>
        </w:r>
      </w:hyperlink>
    </w:p>
    <w:p w14:paraId="0D22B2EB" w14:textId="260383A6"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2" w:history="1">
        <w:r w:rsidRPr="004D371F">
          <w:rPr>
            <w:rStyle w:val="Hyperlink"/>
            <w:rFonts w:asciiTheme="minorBidi" w:hAnsiTheme="minorBidi"/>
            <w:noProof/>
          </w:rPr>
          <w:t>Article 11: Submission of Offers (PRO)</w:t>
        </w:r>
        <w:r>
          <w:rPr>
            <w:noProof/>
            <w:webHidden/>
          </w:rPr>
          <w:tab/>
        </w:r>
        <w:r>
          <w:rPr>
            <w:noProof/>
            <w:webHidden/>
          </w:rPr>
          <w:fldChar w:fldCharType="begin"/>
        </w:r>
        <w:r>
          <w:rPr>
            <w:noProof/>
            <w:webHidden/>
          </w:rPr>
          <w:instrText xml:space="preserve"> PAGEREF _Toc171409612 \h </w:instrText>
        </w:r>
        <w:r>
          <w:rPr>
            <w:noProof/>
            <w:webHidden/>
          </w:rPr>
        </w:r>
        <w:r>
          <w:rPr>
            <w:noProof/>
            <w:webHidden/>
          </w:rPr>
          <w:fldChar w:fldCharType="separate"/>
        </w:r>
        <w:r w:rsidR="00420A80">
          <w:rPr>
            <w:noProof/>
            <w:webHidden/>
          </w:rPr>
          <w:t>14</w:t>
        </w:r>
        <w:r>
          <w:rPr>
            <w:noProof/>
            <w:webHidden/>
          </w:rPr>
          <w:fldChar w:fldCharType="end"/>
        </w:r>
      </w:hyperlink>
    </w:p>
    <w:p w14:paraId="0736A3E9" w14:textId="394A0A42"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3" w:history="1">
        <w:r w:rsidRPr="004D371F">
          <w:rPr>
            <w:rStyle w:val="Hyperlink"/>
            <w:rFonts w:asciiTheme="minorBidi" w:hAnsiTheme="minorBidi"/>
            <w:noProof/>
          </w:rPr>
          <w:t>Article 12: Opening and Evaluation of Bids</w:t>
        </w:r>
        <w:r>
          <w:rPr>
            <w:noProof/>
            <w:webHidden/>
          </w:rPr>
          <w:tab/>
        </w:r>
        <w:r>
          <w:rPr>
            <w:noProof/>
            <w:webHidden/>
          </w:rPr>
          <w:fldChar w:fldCharType="begin"/>
        </w:r>
        <w:r>
          <w:rPr>
            <w:noProof/>
            <w:webHidden/>
          </w:rPr>
          <w:instrText xml:space="preserve"> PAGEREF _Toc171409613 \h </w:instrText>
        </w:r>
        <w:r>
          <w:rPr>
            <w:noProof/>
            <w:webHidden/>
          </w:rPr>
        </w:r>
        <w:r>
          <w:rPr>
            <w:noProof/>
            <w:webHidden/>
          </w:rPr>
          <w:fldChar w:fldCharType="separate"/>
        </w:r>
        <w:r w:rsidR="00420A80">
          <w:rPr>
            <w:noProof/>
            <w:webHidden/>
          </w:rPr>
          <w:t>16</w:t>
        </w:r>
        <w:r>
          <w:rPr>
            <w:noProof/>
            <w:webHidden/>
          </w:rPr>
          <w:fldChar w:fldCharType="end"/>
        </w:r>
      </w:hyperlink>
    </w:p>
    <w:p w14:paraId="563AE082" w14:textId="6E93147D"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4" w:history="1">
        <w:r w:rsidRPr="004D371F">
          <w:rPr>
            <w:rStyle w:val="Hyperlink"/>
            <w:rFonts w:asciiTheme="minorBidi" w:hAnsiTheme="minorBidi"/>
            <w:noProof/>
          </w:rPr>
          <w:t>Article 13: Supplier exclusion</w:t>
        </w:r>
        <w:r>
          <w:rPr>
            <w:noProof/>
            <w:webHidden/>
          </w:rPr>
          <w:tab/>
        </w:r>
        <w:r>
          <w:rPr>
            <w:noProof/>
            <w:webHidden/>
          </w:rPr>
          <w:fldChar w:fldCharType="begin"/>
        </w:r>
        <w:r>
          <w:rPr>
            <w:noProof/>
            <w:webHidden/>
          </w:rPr>
          <w:instrText xml:space="preserve"> PAGEREF _Toc171409614 \h </w:instrText>
        </w:r>
        <w:r>
          <w:rPr>
            <w:noProof/>
            <w:webHidden/>
          </w:rPr>
        </w:r>
        <w:r>
          <w:rPr>
            <w:noProof/>
            <w:webHidden/>
          </w:rPr>
          <w:fldChar w:fldCharType="separate"/>
        </w:r>
        <w:r w:rsidR="00420A80">
          <w:rPr>
            <w:noProof/>
            <w:webHidden/>
          </w:rPr>
          <w:t>19</w:t>
        </w:r>
        <w:r>
          <w:rPr>
            <w:noProof/>
            <w:webHidden/>
          </w:rPr>
          <w:fldChar w:fldCharType="end"/>
        </w:r>
      </w:hyperlink>
    </w:p>
    <w:p w14:paraId="2BC3C447" w14:textId="7E613F24"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5" w:history="1">
        <w:r w:rsidRPr="004D371F">
          <w:rPr>
            <w:rStyle w:val="Hyperlink"/>
            <w:rFonts w:asciiTheme="minorBidi" w:hAnsiTheme="minorBidi"/>
            <w:noProof/>
          </w:rPr>
          <w:t>Article 14: Prohibition of Negotiations with Suppliers (Article 56 of the Public Procurement Law)</w:t>
        </w:r>
        <w:r>
          <w:rPr>
            <w:noProof/>
            <w:webHidden/>
          </w:rPr>
          <w:tab/>
        </w:r>
        <w:r>
          <w:rPr>
            <w:noProof/>
            <w:webHidden/>
          </w:rPr>
          <w:fldChar w:fldCharType="begin"/>
        </w:r>
        <w:r>
          <w:rPr>
            <w:noProof/>
            <w:webHidden/>
          </w:rPr>
          <w:instrText xml:space="preserve"> PAGEREF _Toc171409615 \h </w:instrText>
        </w:r>
        <w:r>
          <w:rPr>
            <w:noProof/>
            <w:webHidden/>
          </w:rPr>
        </w:r>
        <w:r>
          <w:rPr>
            <w:noProof/>
            <w:webHidden/>
          </w:rPr>
          <w:fldChar w:fldCharType="separate"/>
        </w:r>
        <w:r w:rsidR="00420A80">
          <w:rPr>
            <w:noProof/>
            <w:webHidden/>
          </w:rPr>
          <w:t>19</w:t>
        </w:r>
        <w:r>
          <w:rPr>
            <w:noProof/>
            <w:webHidden/>
          </w:rPr>
          <w:fldChar w:fldCharType="end"/>
        </w:r>
      </w:hyperlink>
    </w:p>
    <w:p w14:paraId="104DA499" w14:textId="326B2649"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6" w:history="1">
        <w:r w:rsidRPr="004D371F">
          <w:rPr>
            <w:rStyle w:val="Hyperlink"/>
            <w:rFonts w:asciiTheme="minorBidi" w:hAnsiTheme="minorBidi"/>
            <w:noProof/>
          </w:rPr>
          <w:t>Article 15: Domestic preferences (Article 16 of the Public Procurement Law)</w:t>
        </w:r>
        <w:r>
          <w:rPr>
            <w:noProof/>
            <w:webHidden/>
          </w:rPr>
          <w:tab/>
        </w:r>
        <w:r>
          <w:rPr>
            <w:noProof/>
            <w:webHidden/>
          </w:rPr>
          <w:fldChar w:fldCharType="begin"/>
        </w:r>
        <w:r>
          <w:rPr>
            <w:noProof/>
            <w:webHidden/>
          </w:rPr>
          <w:instrText xml:space="preserve"> PAGEREF _Toc171409616 \h </w:instrText>
        </w:r>
        <w:r>
          <w:rPr>
            <w:noProof/>
            <w:webHidden/>
          </w:rPr>
        </w:r>
        <w:r>
          <w:rPr>
            <w:noProof/>
            <w:webHidden/>
          </w:rPr>
          <w:fldChar w:fldCharType="separate"/>
        </w:r>
        <w:r w:rsidR="00420A80">
          <w:rPr>
            <w:noProof/>
            <w:webHidden/>
          </w:rPr>
          <w:t>19</w:t>
        </w:r>
        <w:r>
          <w:rPr>
            <w:noProof/>
            <w:webHidden/>
          </w:rPr>
          <w:fldChar w:fldCharType="end"/>
        </w:r>
      </w:hyperlink>
    </w:p>
    <w:p w14:paraId="0DB03C08" w14:textId="0617D107"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7" w:history="1">
        <w:r w:rsidRPr="004D371F">
          <w:rPr>
            <w:rStyle w:val="Hyperlink"/>
            <w:rFonts w:asciiTheme="minorBidi" w:hAnsiTheme="minorBidi"/>
            <w:noProof/>
          </w:rPr>
          <w:t>Article 16: Lifting of Banking Secrecy</w:t>
        </w:r>
        <w:r>
          <w:rPr>
            <w:noProof/>
            <w:webHidden/>
          </w:rPr>
          <w:tab/>
        </w:r>
        <w:r>
          <w:rPr>
            <w:noProof/>
            <w:webHidden/>
          </w:rPr>
          <w:fldChar w:fldCharType="begin"/>
        </w:r>
        <w:r>
          <w:rPr>
            <w:noProof/>
            <w:webHidden/>
          </w:rPr>
          <w:instrText xml:space="preserve"> PAGEREF _Toc171409617 \h </w:instrText>
        </w:r>
        <w:r>
          <w:rPr>
            <w:noProof/>
            <w:webHidden/>
          </w:rPr>
        </w:r>
        <w:r>
          <w:rPr>
            <w:noProof/>
            <w:webHidden/>
          </w:rPr>
          <w:fldChar w:fldCharType="separate"/>
        </w:r>
        <w:r w:rsidR="00420A80">
          <w:rPr>
            <w:noProof/>
            <w:webHidden/>
          </w:rPr>
          <w:t>19</w:t>
        </w:r>
        <w:r>
          <w:rPr>
            <w:noProof/>
            <w:webHidden/>
          </w:rPr>
          <w:fldChar w:fldCharType="end"/>
        </w:r>
      </w:hyperlink>
    </w:p>
    <w:p w14:paraId="3CFBA618" w14:textId="481918A4"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8" w:history="1">
        <w:r w:rsidRPr="004D371F">
          <w:rPr>
            <w:rStyle w:val="Hyperlink"/>
            <w:rFonts w:asciiTheme="minorBidi" w:hAnsiTheme="minorBidi"/>
            <w:noProof/>
          </w:rPr>
          <w:t>Article 17: Cancellation of the procurement and/or any of the procedures thereof</w:t>
        </w:r>
        <w:r>
          <w:rPr>
            <w:noProof/>
            <w:webHidden/>
          </w:rPr>
          <w:tab/>
        </w:r>
        <w:r>
          <w:rPr>
            <w:noProof/>
            <w:webHidden/>
          </w:rPr>
          <w:fldChar w:fldCharType="begin"/>
        </w:r>
        <w:r>
          <w:rPr>
            <w:noProof/>
            <w:webHidden/>
          </w:rPr>
          <w:instrText xml:space="preserve"> PAGEREF _Toc171409618 \h </w:instrText>
        </w:r>
        <w:r>
          <w:rPr>
            <w:noProof/>
            <w:webHidden/>
          </w:rPr>
        </w:r>
        <w:r>
          <w:rPr>
            <w:noProof/>
            <w:webHidden/>
          </w:rPr>
          <w:fldChar w:fldCharType="separate"/>
        </w:r>
        <w:r w:rsidR="00420A80">
          <w:rPr>
            <w:noProof/>
            <w:webHidden/>
          </w:rPr>
          <w:t>19</w:t>
        </w:r>
        <w:r>
          <w:rPr>
            <w:noProof/>
            <w:webHidden/>
          </w:rPr>
          <w:fldChar w:fldCharType="end"/>
        </w:r>
      </w:hyperlink>
    </w:p>
    <w:p w14:paraId="1D1FC07C" w14:textId="1140C0AF"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19" w:history="1">
        <w:r w:rsidRPr="004D371F">
          <w:rPr>
            <w:rStyle w:val="Hyperlink"/>
            <w:rFonts w:asciiTheme="minorBidi" w:hAnsiTheme="minorBidi"/>
            <w:noProof/>
          </w:rPr>
          <w:t>Article 18: Regulations related to Abnormally Low Bids</w:t>
        </w:r>
        <w:r>
          <w:rPr>
            <w:noProof/>
            <w:webHidden/>
          </w:rPr>
          <w:tab/>
        </w:r>
        <w:r>
          <w:rPr>
            <w:noProof/>
            <w:webHidden/>
          </w:rPr>
          <w:fldChar w:fldCharType="begin"/>
        </w:r>
        <w:r>
          <w:rPr>
            <w:noProof/>
            <w:webHidden/>
          </w:rPr>
          <w:instrText xml:space="preserve"> PAGEREF _Toc171409619 \h </w:instrText>
        </w:r>
        <w:r>
          <w:rPr>
            <w:noProof/>
            <w:webHidden/>
          </w:rPr>
        </w:r>
        <w:r>
          <w:rPr>
            <w:noProof/>
            <w:webHidden/>
          </w:rPr>
          <w:fldChar w:fldCharType="separate"/>
        </w:r>
        <w:r w:rsidR="00420A80">
          <w:rPr>
            <w:noProof/>
            <w:webHidden/>
          </w:rPr>
          <w:t>19</w:t>
        </w:r>
        <w:r>
          <w:rPr>
            <w:noProof/>
            <w:webHidden/>
          </w:rPr>
          <w:fldChar w:fldCharType="end"/>
        </w:r>
      </w:hyperlink>
    </w:p>
    <w:p w14:paraId="66281FC0" w14:textId="58C3DFB9"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0" w:history="1">
        <w:r w:rsidRPr="004D371F">
          <w:rPr>
            <w:rStyle w:val="Hyperlink"/>
            <w:rFonts w:asciiTheme="minorBidi" w:hAnsiTheme="minorBidi"/>
            <w:noProof/>
          </w:rPr>
          <w:t>Article 19: Acceptance of the successful RFQ (or provisional award) and entry into force of the procurement contract/PO issuance</w:t>
        </w:r>
        <w:r>
          <w:rPr>
            <w:noProof/>
            <w:webHidden/>
          </w:rPr>
          <w:tab/>
        </w:r>
        <w:r>
          <w:rPr>
            <w:noProof/>
            <w:webHidden/>
          </w:rPr>
          <w:fldChar w:fldCharType="begin"/>
        </w:r>
        <w:r>
          <w:rPr>
            <w:noProof/>
            <w:webHidden/>
          </w:rPr>
          <w:instrText xml:space="preserve"> PAGEREF _Toc171409620 \h </w:instrText>
        </w:r>
        <w:r>
          <w:rPr>
            <w:noProof/>
            <w:webHidden/>
          </w:rPr>
        </w:r>
        <w:r>
          <w:rPr>
            <w:noProof/>
            <w:webHidden/>
          </w:rPr>
          <w:fldChar w:fldCharType="separate"/>
        </w:r>
        <w:r w:rsidR="00420A80">
          <w:rPr>
            <w:noProof/>
            <w:webHidden/>
          </w:rPr>
          <w:t>20</w:t>
        </w:r>
        <w:r>
          <w:rPr>
            <w:noProof/>
            <w:webHidden/>
          </w:rPr>
          <w:fldChar w:fldCharType="end"/>
        </w:r>
      </w:hyperlink>
    </w:p>
    <w:p w14:paraId="2C56E643" w14:textId="2C982135"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1" w:history="1">
        <w:r w:rsidRPr="004D371F">
          <w:rPr>
            <w:rStyle w:val="Hyperlink"/>
            <w:rFonts w:asciiTheme="minorBidi" w:hAnsiTheme="minorBidi"/>
            <w:noProof/>
          </w:rPr>
          <w:t>Article 20: Costs and Stamp Duty</w:t>
        </w:r>
        <w:r>
          <w:rPr>
            <w:noProof/>
            <w:webHidden/>
          </w:rPr>
          <w:tab/>
        </w:r>
        <w:r>
          <w:rPr>
            <w:noProof/>
            <w:webHidden/>
          </w:rPr>
          <w:fldChar w:fldCharType="begin"/>
        </w:r>
        <w:r>
          <w:rPr>
            <w:noProof/>
            <w:webHidden/>
          </w:rPr>
          <w:instrText xml:space="preserve"> PAGEREF _Toc171409621 \h </w:instrText>
        </w:r>
        <w:r>
          <w:rPr>
            <w:noProof/>
            <w:webHidden/>
          </w:rPr>
        </w:r>
        <w:r>
          <w:rPr>
            <w:noProof/>
            <w:webHidden/>
          </w:rPr>
          <w:fldChar w:fldCharType="separate"/>
        </w:r>
        <w:r w:rsidR="00420A80">
          <w:rPr>
            <w:noProof/>
            <w:webHidden/>
          </w:rPr>
          <w:t>22</w:t>
        </w:r>
        <w:r>
          <w:rPr>
            <w:noProof/>
            <w:webHidden/>
          </w:rPr>
          <w:fldChar w:fldCharType="end"/>
        </w:r>
      </w:hyperlink>
    </w:p>
    <w:p w14:paraId="1CCC6631" w14:textId="7678C176"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2" w:history="1">
        <w:r w:rsidRPr="00E6590B">
          <w:rPr>
            <w:rStyle w:val="Hyperlink"/>
            <w:rFonts w:asciiTheme="minorBidi" w:hAnsiTheme="minorBidi"/>
            <w:noProof/>
          </w:rPr>
          <w:t>Article 21: Execution Period (PRO)</w:t>
        </w:r>
        <w:r w:rsidRPr="00E6590B">
          <w:rPr>
            <w:noProof/>
            <w:webHidden/>
          </w:rPr>
          <w:tab/>
        </w:r>
        <w:r w:rsidRPr="00E6590B">
          <w:rPr>
            <w:noProof/>
            <w:webHidden/>
          </w:rPr>
          <w:fldChar w:fldCharType="begin"/>
        </w:r>
        <w:r w:rsidRPr="00E6590B">
          <w:rPr>
            <w:noProof/>
            <w:webHidden/>
          </w:rPr>
          <w:instrText xml:space="preserve"> PAGEREF _Toc171409622 \h </w:instrText>
        </w:r>
        <w:r w:rsidRPr="00E6590B">
          <w:rPr>
            <w:noProof/>
            <w:webHidden/>
          </w:rPr>
        </w:r>
        <w:r w:rsidRPr="00E6590B">
          <w:rPr>
            <w:noProof/>
            <w:webHidden/>
          </w:rPr>
          <w:fldChar w:fldCharType="separate"/>
        </w:r>
        <w:r w:rsidR="00420A80">
          <w:rPr>
            <w:noProof/>
            <w:webHidden/>
          </w:rPr>
          <w:t>22</w:t>
        </w:r>
        <w:r w:rsidRPr="00E6590B">
          <w:rPr>
            <w:noProof/>
            <w:webHidden/>
          </w:rPr>
          <w:fldChar w:fldCharType="end"/>
        </w:r>
      </w:hyperlink>
    </w:p>
    <w:p w14:paraId="68793513" w14:textId="2DFFDA57"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3" w:history="1">
        <w:r w:rsidRPr="00E6590B">
          <w:rPr>
            <w:rStyle w:val="Hyperlink"/>
            <w:rFonts w:asciiTheme="minorBidi" w:hAnsiTheme="minorBidi"/>
            <w:noProof/>
          </w:rPr>
          <w:t>Article 22: The contract value and the conditions of its modification (Article 29 of the Public Procurement Law)</w:t>
        </w:r>
        <w:r w:rsidRPr="00E6590B">
          <w:rPr>
            <w:noProof/>
            <w:webHidden/>
          </w:rPr>
          <w:tab/>
        </w:r>
        <w:r w:rsidRPr="00E6590B">
          <w:rPr>
            <w:noProof/>
            <w:webHidden/>
          </w:rPr>
          <w:fldChar w:fldCharType="begin"/>
        </w:r>
        <w:r w:rsidRPr="00E6590B">
          <w:rPr>
            <w:noProof/>
            <w:webHidden/>
          </w:rPr>
          <w:instrText xml:space="preserve"> PAGEREF _Toc171409623 \h </w:instrText>
        </w:r>
        <w:r w:rsidRPr="00E6590B">
          <w:rPr>
            <w:noProof/>
            <w:webHidden/>
          </w:rPr>
        </w:r>
        <w:r w:rsidRPr="00E6590B">
          <w:rPr>
            <w:noProof/>
            <w:webHidden/>
          </w:rPr>
          <w:fldChar w:fldCharType="separate"/>
        </w:r>
        <w:r w:rsidR="00420A80">
          <w:rPr>
            <w:noProof/>
            <w:webHidden/>
          </w:rPr>
          <w:t>22</w:t>
        </w:r>
        <w:r w:rsidRPr="00E6590B">
          <w:rPr>
            <w:noProof/>
            <w:webHidden/>
          </w:rPr>
          <w:fldChar w:fldCharType="end"/>
        </w:r>
      </w:hyperlink>
    </w:p>
    <w:p w14:paraId="0CF5FA7D" w14:textId="6E9C1B2B"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4" w:history="1">
        <w:r w:rsidRPr="00E6590B">
          <w:rPr>
            <w:rStyle w:val="Hyperlink"/>
            <w:rFonts w:asciiTheme="minorBidi" w:hAnsiTheme="minorBidi"/>
            <w:noProof/>
          </w:rPr>
          <w:t>Article 23: Contract Execution and Acceptance (Article 32 of the Public Procurement Law)</w:t>
        </w:r>
        <w:r w:rsidRPr="00E6590B">
          <w:rPr>
            <w:noProof/>
            <w:webHidden/>
          </w:rPr>
          <w:tab/>
        </w:r>
        <w:r w:rsidRPr="00E6590B">
          <w:rPr>
            <w:noProof/>
            <w:webHidden/>
          </w:rPr>
          <w:fldChar w:fldCharType="begin"/>
        </w:r>
        <w:r w:rsidRPr="00E6590B">
          <w:rPr>
            <w:noProof/>
            <w:webHidden/>
          </w:rPr>
          <w:instrText xml:space="preserve"> PAGEREF _Toc171409624 \h </w:instrText>
        </w:r>
        <w:r w:rsidRPr="00E6590B">
          <w:rPr>
            <w:noProof/>
            <w:webHidden/>
          </w:rPr>
        </w:r>
        <w:r w:rsidRPr="00E6590B">
          <w:rPr>
            <w:noProof/>
            <w:webHidden/>
          </w:rPr>
          <w:fldChar w:fldCharType="separate"/>
        </w:r>
        <w:r w:rsidR="00420A80">
          <w:rPr>
            <w:noProof/>
            <w:webHidden/>
          </w:rPr>
          <w:t>22</w:t>
        </w:r>
        <w:r w:rsidRPr="00E6590B">
          <w:rPr>
            <w:noProof/>
            <w:webHidden/>
          </w:rPr>
          <w:fldChar w:fldCharType="end"/>
        </w:r>
      </w:hyperlink>
    </w:p>
    <w:p w14:paraId="5397460E" w14:textId="0E2CF6E3"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5" w:history="1">
        <w:r w:rsidRPr="00E6590B">
          <w:rPr>
            <w:rStyle w:val="Hyperlink"/>
            <w:rFonts w:asciiTheme="minorBidi" w:hAnsiTheme="minorBidi"/>
            <w:noProof/>
          </w:rPr>
          <w:t>Article 24: Subcontracting (Article 30 of the Public Procurement Law)</w:t>
        </w:r>
        <w:r w:rsidRPr="00E6590B">
          <w:rPr>
            <w:noProof/>
            <w:webHidden/>
          </w:rPr>
          <w:tab/>
        </w:r>
        <w:r w:rsidRPr="00E6590B">
          <w:rPr>
            <w:noProof/>
            <w:webHidden/>
          </w:rPr>
          <w:fldChar w:fldCharType="begin"/>
        </w:r>
        <w:r w:rsidRPr="00E6590B">
          <w:rPr>
            <w:noProof/>
            <w:webHidden/>
          </w:rPr>
          <w:instrText xml:space="preserve"> PAGEREF _Toc171409625 \h </w:instrText>
        </w:r>
        <w:r w:rsidRPr="00E6590B">
          <w:rPr>
            <w:noProof/>
            <w:webHidden/>
          </w:rPr>
        </w:r>
        <w:r w:rsidRPr="00E6590B">
          <w:rPr>
            <w:noProof/>
            <w:webHidden/>
          </w:rPr>
          <w:fldChar w:fldCharType="separate"/>
        </w:r>
        <w:r w:rsidR="00420A80">
          <w:rPr>
            <w:noProof/>
            <w:webHidden/>
          </w:rPr>
          <w:t>22</w:t>
        </w:r>
        <w:r w:rsidRPr="00E6590B">
          <w:rPr>
            <w:noProof/>
            <w:webHidden/>
          </w:rPr>
          <w:fldChar w:fldCharType="end"/>
        </w:r>
      </w:hyperlink>
    </w:p>
    <w:p w14:paraId="6D676D36" w14:textId="48B9FF27"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6" w:history="1">
        <w:r w:rsidRPr="00E6590B">
          <w:rPr>
            <w:rStyle w:val="Hyperlink"/>
            <w:rFonts w:asciiTheme="minorBidi" w:hAnsiTheme="minorBidi"/>
            <w:noProof/>
          </w:rPr>
          <w:t>Article 2</w:t>
        </w:r>
        <w:r w:rsidRPr="00E6590B">
          <w:rPr>
            <w:rStyle w:val="Hyperlink"/>
            <w:rFonts w:asciiTheme="minorBidi" w:hAnsiTheme="minorBidi"/>
            <w:noProof/>
            <w:rtl/>
          </w:rPr>
          <w:t>5</w:t>
        </w:r>
        <w:r w:rsidRPr="00E6590B">
          <w:rPr>
            <w:rStyle w:val="Hyperlink"/>
            <w:rFonts w:asciiTheme="minorBidi" w:hAnsiTheme="minorBidi"/>
            <w:noProof/>
          </w:rPr>
          <w:t>: Payment Conditions</w:t>
        </w:r>
        <w:r w:rsidRPr="00E6590B">
          <w:rPr>
            <w:noProof/>
            <w:webHidden/>
          </w:rPr>
          <w:tab/>
        </w:r>
        <w:r w:rsidRPr="00E6590B">
          <w:rPr>
            <w:noProof/>
            <w:webHidden/>
          </w:rPr>
          <w:fldChar w:fldCharType="begin"/>
        </w:r>
        <w:r w:rsidRPr="00E6590B">
          <w:rPr>
            <w:noProof/>
            <w:webHidden/>
          </w:rPr>
          <w:instrText xml:space="preserve"> PAGEREF _Toc171409626 \h </w:instrText>
        </w:r>
        <w:r w:rsidRPr="00E6590B">
          <w:rPr>
            <w:noProof/>
            <w:webHidden/>
          </w:rPr>
        </w:r>
        <w:r w:rsidRPr="00E6590B">
          <w:rPr>
            <w:noProof/>
            <w:webHidden/>
          </w:rPr>
          <w:fldChar w:fldCharType="separate"/>
        </w:r>
        <w:r w:rsidR="00420A80">
          <w:rPr>
            <w:noProof/>
            <w:webHidden/>
          </w:rPr>
          <w:t>23</w:t>
        </w:r>
        <w:r w:rsidRPr="00E6590B">
          <w:rPr>
            <w:noProof/>
            <w:webHidden/>
          </w:rPr>
          <w:fldChar w:fldCharType="end"/>
        </w:r>
      </w:hyperlink>
    </w:p>
    <w:p w14:paraId="33D5A090" w14:textId="627C0BD0"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7" w:history="1">
        <w:r w:rsidRPr="00E6590B">
          <w:rPr>
            <w:rStyle w:val="Hyperlink"/>
            <w:rFonts w:asciiTheme="minorBidi" w:hAnsiTheme="minorBidi"/>
            <w:noProof/>
          </w:rPr>
          <w:t>Article 2</w:t>
        </w:r>
        <w:r w:rsidRPr="00E6590B">
          <w:rPr>
            <w:rStyle w:val="Hyperlink"/>
            <w:rFonts w:asciiTheme="minorBidi" w:hAnsiTheme="minorBidi"/>
            <w:noProof/>
            <w:rtl/>
          </w:rPr>
          <w:t>6</w:t>
        </w:r>
        <w:r w:rsidRPr="00E6590B">
          <w:rPr>
            <w:rStyle w:val="Hyperlink"/>
            <w:rFonts w:asciiTheme="minorBidi" w:hAnsiTheme="minorBidi"/>
            <w:noProof/>
          </w:rPr>
          <w:t>: Supervision of the execution and statements of works (Provisions of Article 31 of the Public Procurement Law)</w:t>
        </w:r>
        <w:r w:rsidRPr="00E6590B">
          <w:rPr>
            <w:noProof/>
            <w:webHidden/>
          </w:rPr>
          <w:tab/>
        </w:r>
        <w:r w:rsidRPr="00E6590B">
          <w:rPr>
            <w:noProof/>
            <w:webHidden/>
          </w:rPr>
          <w:fldChar w:fldCharType="begin"/>
        </w:r>
        <w:r w:rsidRPr="00E6590B">
          <w:rPr>
            <w:noProof/>
            <w:webHidden/>
          </w:rPr>
          <w:instrText xml:space="preserve"> PAGEREF _Toc171409627 \h </w:instrText>
        </w:r>
        <w:r w:rsidRPr="00E6590B">
          <w:rPr>
            <w:noProof/>
            <w:webHidden/>
          </w:rPr>
        </w:r>
        <w:r w:rsidRPr="00E6590B">
          <w:rPr>
            <w:noProof/>
            <w:webHidden/>
          </w:rPr>
          <w:fldChar w:fldCharType="separate"/>
        </w:r>
        <w:r w:rsidR="00420A80">
          <w:rPr>
            <w:noProof/>
            <w:webHidden/>
          </w:rPr>
          <w:t>24</w:t>
        </w:r>
        <w:r w:rsidRPr="00E6590B">
          <w:rPr>
            <w:noProof/>
            <w:webHidden/>
          </w:rPr>
          <w:fldChar w:fldCharType="end"/>
        </w:r>
      </w:hyperlink>
    </w:p>
    <w:p w14:paraId="257D762D" w14:textId="2116612D"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8" w:history="1">
        <w:r w:rsidRPr="00E6590B">
          <w:rPr>
            <w:rStyle w:val="Hyperlink"/>
            <w:rFonts w:asciiTheme="minorBidi" w:hAnsiTheme="minorBidi"/>
            <w:noProof/>
          </w:rPr>
          <w:t>Article 2</w:t>
        </w:r>
        <w:r w:rsidRPr="00E6590B">
          <w:rPr>
            <w:rStyle w:val="Hyperlink"/>
            <w:rFonts w:asciiTheme="minorBidi" w:hAnsiTheme="minorBidi"/>
            <w:noProof/>
            <w:rtl/>
          </w:rPr>
          <w:t>7</w:t>
        </w:r>
        <w:r w:rsidRPr="00E6590B">
          <w:rPr>
            <w:rStyle w:val="Hyperlink"/>
            <w:rFonts w:asciiTheme="minorBidi" w:hAnsiTheme="minorBidi"/>
            <w:noProof/>
          </w:rPr>
          <w:t>: Accidents and Responsibilities</w:t>
        </w:r>
        <w:r w:rsidRPr="00E6590B">
          <w:rPr>
            <w:noProof/>
            <w:webHidden/>
          </w:rPr>
          <w:tab/>
        </w:r>
        <w:r w:rsidRPr="00E6590B">
          <w:rPr>
            <w:noProof/>
            <w:webHidden/>
          </w:rPr>
          <w:fldChar w:fldCharType="begin"/>
        </w:r>
        <w:r w:rsidRPr="00E6590B">
          <w:rPr>
            <w:noProof/>
            <w:webHidden/>
          </w:rPr>
          <w:instrText xml:space="preserve"> PAGEREF _Toc171409628 \h </w:instrText>
        </w:r>
        <w:r w:rsidRPr="00E6590B">
          <w:rPr>
            <w:noProof/>
            <w:webHidden/>
          </w:rPr>
        </w:r>
        <w:r w:rsidRPr="00E6590B">
          <w:rPr>
            <w:noProof/>
            <w:webHidden/>
          </w:rPr>
          <w:fldChar w:fldCharType="separate"/>
        </w:r>
        <w:r w:rsidR="00420A80">
          <w:rPr>
            <w:noProof/>
            <w:webHidden/>
          </w:rPr>
          <w:t>25</w:t>
        </w:r>
        <w:r w:rsidRPr="00E6590B">
          <w:rPr>
            <w:noProof/>
            <w:webHidden/>
          </w:rPr>
          <w:fldChar w:fldCharType="end"/>
        </w:r>
      </w:hyperlink>
    </w:p>
    <w:p w14:paraId="592B6939" w14:textId="35C108D7" w:rsidR="00F327D3" w:rsidRPr="00E6590B"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29" w:history="1">
        <w:r w:rsidRPr="00E6590B">
          <w:rPr>
            <w:rStyle w:val="Hyperlink"/>
            <w:rFonts w:asciiTheme="minorBidi" w:hAnsiTheme="minorBidi"/>
            <w:noProof/>
          </w:rPr>
          <w:t>Article 2</w:t>
        </w:r>
        <w:r w:rsidRPr="00E6590B">
          <w:rPr>
            <w:rStyle w:val="Hyperlink"/>
            <w:rFonts w:asciiTheme="minorBidi" w:hAnsiTheme="minorBidi"/>
            <w:noProof/>
            <w:rtl/>
          </w:rPr>
          <w:t>8</w:t>
        </w:r>
        <w:r w:rsidRPr="00E6590B">
          <w:rPr>
            <w:rStyle w:val="Hyperlink"/>
            <w:rFonts w:asciiTheme="minorBidi" w:hAnsiTheme="minorBidi"/>
            <w:noProof/>
          </w:rPr>
          <w:t>: Payment of the Contract Value</w:t>
        </w:r>
        <w:r w:rsidRPr="00E6590B">
          <w:rPr>
            <w:noProof/>
            <w:webHidden/>
          </w:rPr>
          <w:tab/>
        </w:r>
        <w:r w:rsidRPr="00E6590B">
          <w:rPr>
            <w:noProof/>
            <w:webHidden/>
          </w:rPr>
          <w:fldChar w:fldCharType="begin"/>
        </w:r>
        <w:r w:rsidRPr="00E6590B">
          <w:rPr>
            <w:noProof/>
            <w:webHidden/>
          </w:rPr>
          <w:instrText xml:space="preserve"> PAGEREF _Toc171409629 \h </w:instrText>
        </w:r>
        <w:r w:rsidRPr="00E6590B">
          <w:rPr>
            <w:noProof/>
            <w:webHidden/>
          </w:rPr>
        </w:r>
        <w:r w:rsidRPr="00E6590B">
          <w:rPr>
            <w:noProof/>
            <w:webHidden/>
          </w:rPr>
          <w:fldChar w:fldCharType="separate"/>
        </w:r>
        <w:r w:rsidR="00420A80">
          <w:rPr>
            <w:noProof/>
            <w:webHidden/>
          </w:rPr>
          <w:t>25</w:t>
        </w:r>
        <w:r w:rsidRPr="00E6590B">
          <w:rPr>
            <w:noProof/>
            <w:webHidden/>
          </w:rPr>
          <w:fldChar w:fldCharType="end"/>
        </w:r>
      </w:hyperlink>
    </w:p>
    <w:p w14:paraId="7170977B" w14:textId="57ADABB1" w:rsidR="00F327D3" w:rsidRP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0" w:history="1">
        <w:r w:rsidRPr="00E6590B">
          <w:rPr>
            <w:rStyle w:val="Hyperlink"/>
            <w:rFonts w:asciiTheme="minorBidi" w:hAnsiTheme="minorBidi"/>
            <w:noProof/>
          </w:rPr>
          <w:t>Article 2</w:t>
        </w:r>
        <w:r w:rsidRPr="00E6590B">
          <w:rPr>
            <w:rStyle w:val="Hyperlink"/>
            <w:rFonts w:asciiTheme="minorBidi" w:hAnsiTheme="minorBidi"/>
            <w:noProof/>
            <w:rtl/>
          </w:rPr>
          <w:t>9</w:t>
        </w:r>
        <w:r w:rsidRPr="00E6590B">
          <w:rPr>
            <w:rStyle w:val="Hyperlink"/>
            <w:rFonts w:asciiTheme="minorBidi" w:hAnsiTheme="minorBidi"/>
            <w:noProof/>
          </w:rPr>
          <w:t>: Penalties (Article 38 of the Public Procurement Law) (Requester)</w:t>
        </w:r>
        <w:r w:rsidRPr="00E6590B">
          <w:rPr>
            <w:noProof/>
            <w:webHidden/>
          </w:rPr>
          <w:tab/>
        </w:r>
        <w:r w:rsidRPr="00E6590B">
          <w:rPr>
            <w:noProof/>
            <w:webHidden/>
          </w:rPr>
          <w:fldChar w:fldCharType="begin"/>
        </w:r>
        <w:r w:rsidRPr="00E6590B">
          <w:rPr>
            <w:noProof/>
            <w:webHidden/>
          </w:rPr>
          <w:instrText xml:space="preserve"> PAGEREF _Toc171409630 \h </w:instrText>
        </w:r>
        <w:r w:rsidRPr="00E6590B">
          <w:rPr>
            <w:noProof/>
            <w:webHidden/>
          </w:rPr>
        </w:r>
        <w:r w:rsidRPr="00E6590B">
          <w:rPr>
            <w:noProof/>
            <w:webHidden/>
          </w:rPr>
          <w:fldChar w:fldCharType="separate"/>
        </w:r>
        <w:r w:rsidR="00420A80">
          <w:rPr>
            <w:noProof/>
            <w:webHidden/>
          </w:rPr>
          <w:t>26</w:t>
        </w:r>
        <w:r w:rsidRPr="00E6590B">
          <w:rPr>
            <w:noProof/>
            <w:webHidden/>
          </w:rPr>
          <w:fldChar w:fldCharType="end"/>
        </w:r>
      </w:hyperlink>
    </w:p>
    <w:p w14:paraId="0770397B" w14:textId="7708F96A"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1" w:history="1">
        <w:r w:rsidRPr="004D371F">
          <w:rPr>
            <w:rStyle w:val="Hyperlink"/>
            <w:rFonts w:asciiTheme="minorBidi" w:hAnsiTheme="minorBidi"/>
            <w:noProof/>
          </w:rPr>
          <w:t xml:space="preserve">Article </w:t>
        </w:r>
        <w:r w:rsidRPr="004D371F">
          <w:rPr>
            <w:rStyle w:val="Hyperlink"/>
            <w:rFonts w:asciiTheme="minorBidi" w:hAnsiTheme="minorBidi"/>
            <w:noProof/>
            <w:rtl/>
          </w:rPr>
          <w:t>30</w:t>
        </w:r>
        <w:r w:rsidRPr="004D371F">
          <w:rPr>
            <w:rStyle w:val="Hyperlink"/>
            <w:rFonts w:asciiTheme="minorBidi" w:hAnsiTheme="minorBidi"/>
            <w:noProof/>
          </w:rPr>
          <w:t>: Reasons for the termination of the contract and the results thereof (Article 33 of the Public Procurement Law)</w:t>
        </w:r>
        <w:r>
          <w:rPr>
            <w:noProof/>
            <w:webHidden/>
          </w:rPr>
          <w:tab/>
        </w:r>
        <w:r>
          <w:rPr>
            <w:noProof/>
            <w:webHidden/>
          </w:rPr>
          <w:fldChar w:fldCharType="begin"/>
        </w:r>
        <w:r>
          <w:rPr>
            <w:noProof/>
            <w:webHidden/>
          </w:rPr>
          <w:instrText xml:space="preserve"> PAGEREF _Toc171409631 \h </w:instrText>
        </w:r>
        <w:r>
          <w:rPr>
            <w:noProof/>
            <w:webHidden/>
          </w:rPr>
        </w:r>
        <w:r>
          <w:rPr>
            <w:noProof/>
            <w:webHidden/>
          </w:rPr>
          <w:fldChar w:fldCharType="separate"/>
        </w:r>
        <w:r w:rsidR="00420A80">
          <w:rPr>
            <w:noProof/>
            <w:webHidden/>
          </w:rPr>
          <w:t>28</w:t>
        </w:r>
        <w:r>
          <w:rPr>
            <w:noProof/>
            <w:webHidden/>
          </w:rPr>
          <w:fldChar w:fldCharType="end"/>
        </w:r>
      </w:hyperlink>
    </w:p>
    <w:p w14:paraId="7759D775" w14:textId="1BD62A13"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2" w:history="1">
        <w:r w:rsidRPr="004D371F">
          <w:rPr>
            <w:rStyle w:val="Hyperlink"/>
            <w:rFonts w:asciiTheme="minorBidi" w:hAnsiTheme="minorBidi"/>
            <w:noProof/>
          </w:rPr>
          <w:t>Article 3</w:t>
        </w:r>
        <w:r w:rsidRPr="004D371F">
          <w:rPr>
            <w:rStyle w:val="Hyperlink"/>
            <w:rFonts w:asciiTheme="minorBidi" w:hAnsiTheme="minorBidi"/>
            <w:noProof/>
            <w:rtl/>
          </w:rPr>
          <w:t>1</w:t>
        </w:r>
        <w:r w:rsidRPr="004D371F">
          <w:rPr>
            <w:rStyle w:val="Hyperlink"/>
            <w:rFonts w:asciiTheme="minorBidi" w:hAnsiTheme="minorBidi"/>
            <w:noProof/>
          </w:rPr>
          <w:t>: Deduction from a security (Article 39 of the Public Procurement Law)</w:t>
        </w:r>
        <w:r>
          <w:rPr>
            <w:noProof/>
            <w:webHidden/>
          </w:rPr>
          <w:tab/>
        </w:r>
        <w:r>
          <w:rPr>
            <w:noProof/>
            <w:webHidden/>
          </w:rPr>
          <w:fldChar w:fldCharType="begin"/>
        </w:r>
        <w:r>
          <w:rPr>
            <w:noProof/>
            <w:webHidden/>
          </w:rPr>
          <w:instrText xml:space="preserve"> PAGEREF _Toc171409632 \h </w:instrText>
        </w:r>
        <w:r>
          <w:rPr>
            <w:noProof/>
            <w:webHidden/>
          </w:rPr>
        </w:r>
        <w:r>
          <w:rPr>
            <w:noProof/>
            <w:webHidden/>
          </w:rPr>
          <w:fldChar w:fldCharType="separate"/>
        </w:r>
        <w:r w:rsidR="00420A80">
          <w:rPr>
            <w:noProof/>
            <w:webHidden/>
          </w:rPr>
          <w:t>29</w:t>
        </w:r>
        <w:r>
          <w:rPr>
            <w:noProof/>
            <w:webHidden/>
          </w:rPr>
          <w:fldChar w:fldCharType="end"/>
        </w:r>
      </w:hyperlink>
    </w:p>
    <w:p w14:paraId="4CAB910C" w14:textId="0BEBD9D6"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3" w:history="1">
        <w:r w:rsidRPr="004D371F">
          <w:rPr>
            <w:rStyle w:val="Hyperlink"/>
            <w:rFonts w:asciiTheme="minorBidi" w:hAnsiTheme="minorBidi"/>
            <w:noProof/>
          </w:rPr>
          <w:t>Article 3</w:t>
        </w:r>
        <w:r w:rsidRPr="004D371F">
          <w:rPr>
            <w:rStyle w:val="Hyperlink"/>
            <w:rFonts w:asciiTheme="minorBidi" w:hAnsiTheme="minorBidi"/>
            <w:noProof/>
            <w:rtl/>
          </w:rPr>
          <w:t>2</w:t>
        </w:r>
        <w:r w:rsidRPr="004D371F">
          <w:rPr>
            <w:rStyle w:val="Hyperlink"/>
            <w:rFonts w:asciiTheme="minorBidi" w:hAnsiTheme="minorBidi"/>
            <w:noProof/>
          </w:rPr>
          <w:t>: Exclusion (Article 40 of the Public Procurement Law)</w:t>
        </w:r>
        <w:r>
          <w:rPr>
            <w:noProof/>
            <w:webHidden/>
          </w:rPr>
          <w:tab/>
        </w:r>
        <w:r>
          <w:rPr>
            <w:noProof/>
            <w:webHidden/>
          </w:rPr>
          <w:fldChar w:fldCharType="begin"/>
        </w:r>
        <w:r>
          <w:rPr>
            <w:noProof/>
            <w:webHidden/>
          </w:rPr>
          <w:instrText xml:space="preserve"> PAGEREF _Toc171409633 \h </w:instrText>
        </w:r>
        <w:r>
          <w:rPr>
            <w:noProof/>
            <w:webHidden/>
          </w:rPr>
        </w:r>
        <w:r>
          <w:rPr>
            <w:noProof/>
            <w:webHidden/>
          </w:rPr>
          <w:fldChar w:fldCharType="separate"/>
        </w:r>
        <w:r w:rsidR="00420A80">
          <w:rPr>
            <w:noProof/>
            <w:webHidden/>
          </w:rPr>
          <w:t>29</w:t>
        </w:r>
        <w:r>
          <w:rPr>
            <w:noProof/>
            <w:webHidden/>
          </w:rPr>
          <w:fldChar w:fldCharType="end"/>
        </w:r>
      </w:hyperlink>
    </w:p>
    <w:p w14:paraId="6CE868C6" w14:textId="04468480"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4" w:history="1">
        <w:r w:rsidRPr="004D371F">
          <w:rPr>
            <w:rStyle w:val="Hyperlink"/>
            <w:rFonts w:asciiTheme="minorBidi" w:hAnsiTheme="minorBidi"/>
            <w:noProof/>
          </w:rPr>
          <w:t>Article 3</w:t>
        </w:r>
        <w:r w:rsidRPr="004D371F">
          <w:rPr>
            <w:rStyle w:val="Hyperlink"/>
            <w:rFonts w:asciiTheme="minorBidi" w:hAnsiTheme="minorBidi"/>
            <w:noProof/>
            <w:rtl/>
          </w:rPr>
          <w:t>3</w:t>
        </w:r>
        <w:r w:rsidRPr="004D371F">
          <w:rPr>
            <w:rStyle w:val="Hyperlink"/>
            <w:rFonts w:asciiTheme="minorBidi" w:hAnsiTheme="minorBidi"/>
            <w:noProof/>
          </w:rPr>
          <w:t>: Force Majeure</w:t>
        </w:r>
        <w:r>
          <w:rPr>
            <w:noProof/>
            <w:webHidden/>
          </w:rPr>
          <w:tab/>
        </w:r>
        <w:r>
          <w:rPr>
            <w:noProof/>
            <w:webHidden/>
          </w:rPr>
          <w:fldChar w:fldCharType="begin"/>
        </w:r>
        <w:r>
          <w:rPr>
            <w:noProof/>
            <w:webHidden/>
          </w:rPr>
          <w:instrText xml:space="preserve"> PAGEREF _Toc171409634 \h </w:instrText>
        </w:r>
        <w:r>
          <w:rPr>
            <w:noProof/>
            <w:webHidden/>
          </w:rPr>
        </w:r>
        <w:r>
          <w:rPr>
            <w:noProof/>
            <w:webHidden/>
          </w:rPr>
          <w:fldChar w:fldCharType="separate"/>
        </w:r>
        <w:r w:rsidR="00420A80">
          <w:rPr>
            <w:noProof/>
            <w:webHidden/>
          </w:rPr>
          <w:t>29</w:t>
        </w:r>
        <w:r>
          <w:rPr>
            <w:noProof/>
            <w:webHidden/>
          </w:rPr>
          <w:fldChar w:fldCharType="end"/>
        </w:r>
      </w:hyperlink>
    </w:p>
    <w:p w14:paraId="2B0877F4" w14:textId="19ED1340"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5" w:history="1">
        <w:r w:rsidRPr="004D371F">
          <w:rPr>
            <w:rStyle w:val="Hyperlink"/>
            <w:rFonts w:asciiTheme="minorBidi" w:hAnsiTheme="minorBidi"/>
            <w:noProof/>
          </w:rPr>
          <w:t>Article 3</w:t>
        </w:r>
        <w:r w:rsidRPr="004D371F">
          <w:rPr>
            <w:rStyle w:val="Hyperlink"/>
            <w:rFonts w:asciiTheme="minorBidi" w:hAnsiTheme="minorBidi"/>
            <w:noProof/>
            <w:rtl/>
          </w:rPr>
          <w:t>4</w:t>
        </w:r>
        <w:r w:rsidRPr="004D371F">
          <w:rPr>
            <w:rStyle w:val="Hyperlink"/>
            <w:rFonts w:asciiTheme="minorBidi" w:hAnsiTheme="minorBidi"/>
            <w:noProof/>
          </w:rPr>
          <w:t>: Integrity</w:t>
        </w:r>
        <w:r>
          <w:rPr>
            <w:noProof/>
            <w:webHidden/>
          </w:rPr>
          <w:tab/>
        </w:r>
        <w:r>
          <w:rPr>
            <w:noProof/>
            <w:webHidden/>
          </w:rPr>
          <w:fldChar w:fldCharType="begin"/>
        </w:r>
        <w:r>
          <w:rPr>
            <w:noProof/>
            <w:webHidden/>
          </w:rPr>
          <w:instrText xml:space="preserve"> PAGEREF _Toc171409635 \h </w:instrText>
        </w:r>
        <w:r>
          <w:rPr>
            <w:noProof/>
            <w:webHidden/>
          </w:rPr>
        </w:r>
        <w:r>
          <w:rPr>
            <w:noProof/>
            <w:webHidden/>
          </w:rPr>
          <w:fldChar w:fldCharType="separate"/>
        </w:r>
        <w:r w:rsidR="00420A80">
          <w:rPr>
            <w:noProof/>
            <w:webHidden/>
          </w:rPr>
          <w:t>29</w:t>
        </w:r>
        <w:r>
          <w:rPr>
            <w:noProof/>
            <w:webHidden/>
          </w:rPr>
          <w:fldChar w:fldCharType="end"/>
        </w:r>
      </w:hyperlink>
    </w:p>
    <w:p w14:paraId="7EEEA793" w14:textId="53599C5C"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6" w:history="1">
        <w:r w:rsidRPr="004D371F">
          <w:rPr>
            <w:rStyle w:val="Hyperlink"/>
            <w:rFonts w:asciiTheme="minorBidi" w:hAnsiTheme="minorBidi"/>
            <w:noProof/>
          </w:rPr>
          <w:t>Article 3</w:t>
        </w:r>
        <w:r w:rsidRPr="004D371F">
          <w:rPr>
            <w:rStyle w:val="Hyperlink"/>
            <w:rFonts w:asciiTheme="minorBidi" w:hAnsiTheme="minorBidi"/>
            <w:noProof/>
            <w:rtl/>
          </w:rPr>
          <w:t>5</w:t>
        </w:r>
        <w:r w:rsidRPr="004D371F">
          <w:rPr>
            <w:rStyle w:val="Hyperlink"/>
            <w:rFonts w:asciiTheme="minorBidi" w:hAnsiTheme="minorBidi"/>
            <w:noProof/>
          </w:rPr>
          <w:t>: Complaints and Objections</w:t>
        </w:r>
        <w:r>
          <w:rPr>
            <w:noProof/>
            <w:webHidden/>
          </w:rPr>
          <w:tab/>
        </w:r>
        <w:r>
          <w:rPr>
            <w:noProof/>
            <w:webHidden/>
          </w:rPr>
          <w:fldChar w:fldCharType="begin"/>
        </w:r>
        <w:r>
          <w:rPr>
            <w:noProof/>
            <w:webHidden/>
          </w:rPr>
          <w:instrText xml:space="preserve"> PAGEREF _Toc171409636 \h </w:instrText>
        </w:r>
        <w:r>
          <w:rPr>
            <w:noProof/>
            <w:webHidden/>
          </w:rPr>
        </w:r>
        <w:r>
          <w:rPr>
            <w:noProof/>
            <w:webHidden/>
          </w:rPr>
          <w:fldChar w:fldCharType="separate"/>
        </w:r>
        <w:r w:rsidR="00420A80">
          <w:rPr>
            <w:noProof/>
            <w:webHidden/>
          </w:rPr>
          <w:t>30</w:t>
        </w:r>
        <w:r>
          <w:rPr>
            <w:noProof/>
            <w:webHidden/>
          </w:rPr>
          <w:fldChar w:fldCharType="end"/>
        </w:r>
      </w:hyperlink>
    </w:p>
    <w:p w14:paraId="249FADBC" w14:textId="6497995B"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7" w:history="1">
        <w:r w:rsidRPr="004D371F">
          <w:rPr>
            <w:rStyle w:val="Hyperlink"/>
            <w:rFonts w:asciiTheme="minorBidi" w:hAnsiTheme="minorBidi"/>
            <w:noProof/>
          </w:rPr>
          <w:t>Article 3</w:t>
        </w:r>
        <w:r w:rsidRPr="004D371F">
          <w:rPr>
            <w:rStyle w:val="Hyperlink"/>
            <w:rFonts w:asciiTheme="minorBidi" w:hAnsiTheme="minorBidi"/>
            <w:noProof/>
            <w:rtl/>
          </w:rPr>
          <w:t>6</w:t>
        </w:r>
        <w:r w:rsidRPr="004D371F">
          <w:rPr>
            <w:rStyle w:val="Hyperlink"/>
            <w:rFonts w:asciiTheme="minorBidi" w:hAnsiTheme="minorBidi"/>
            <w:noProof/>
          </w:rPr>
          <w:t>: Competent Judiciary</w:t>
        </w:r>
        <w:r>
          <w:rPr>
            <w:noProof/>
            <w:webHidden/>
          </w:rPr>
          <w:tab/>
        </w:r>
        <w:r>
          <w:rPr>
            <w:noProof/>
            <w:webHidden/>
          </w:rPr>
          <w:fldChar w:fldCharType="begin"/>
        </w:r>
        <w:r>
          <w:rPr>
            <w:noProof/>
            <w:webHidden/>
          </w:rPr>
          <w:instrText xml:space="preserve"> PAGEREF _Toc171409637 \h </w:instrText>
        </w:r>
        <w:r>
          <w:rPr>
            <w:noProof/>
            <w:webHidden/>
          </w:rPr>
        </w:r>
        <w:r>
          <w:rPr>
            <w:noProof/>
            <w:webHidden/>
          </w:rPr>
          <w:fldChar w:fldCharType="separate"/>
        </w:r>
        <w:r w:rsidR="00420A80">
          <w:rPr>
            <w:noProof/>
            <w:webHidden/>
          </w:rPr>
          <w:t>30</w:t>
        </w:r>
        <w:r>
          <w:rPr>
            <w:noProof/>
            <w:webHidden/>
          </w:rPr>
          <w:fldChar w:fldCharType="end"/>
        </w:r>
      </w:hyperlink>
    </w:p>
    <w:p w14:paraId="1CD8DE8A" w14:textId="738B0FAF"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8" w:history="1">
        <w:r w:rsidRPr="004D371F">
          <w:rPr>
            <w:rStyle w:val="Hyperlink"/>
            <w:rFonts w:asciiTheme="minorBidi" w:hAnsiTheme="minorBidi"/>
            <w:noProof/>
          </w:rPr>
          <w:t>Article 3</w:t>
        </w:r>
        <w:r w:rsidRPr="004D371F">
          <w:rPr>
            <w:rStyle w:val="Hyperlink"/>
            <w:rFonts w:asciiTheme="minorBidi" w:hAnsiTheme="minorBidi"/>
            <w:noProof/>
            <w:rtl/>
          </w:rPr>
          <w:t>7</w:t>
        </w:r>
        <w:r w:rsidRPr="004D371F">
          <w:rPr>
            <w:rStyle w:val="Hyperlink"/>
            <w:rFonts w:asciiTheme="minorBidi" w:hAnsiTheme="minorBidi"/>
            <w:noProof/>
          </w:rPr>
          <w:t>: Health, Safety and Environmental Specifications</w:t>
        </w:r>
        <w:r>
          <w:rPr>
            <w:noProof/>
            <w:webHidden/>
          </w:rPr>
          <w:tab/>
        </w:r>
        <w:r>
          <w:rPr>
            <w:noProof/>
            <w:webHidden/>
          </w:rPr>
          <w:fldChar w:fldCharType="begin"/>
        </w:r>
        <w:r>
          <w:rPr>
            <w:noProof/>
            <w:webHidden/>
          </w:rPr>
          <w:instrText xml:space="preserve"> PAGEREF _Toc171409638 \h </w:instrText>
        </w:r>
        <w:r>
          <w:rPr>
            <w:noProof/>
            <w:webHidden/>
          </w:rPr>
        </w:r>
        <w:r>
          <w:rPr>
            <w:noProof/>
            <w:webHidden/>
          </w:rPr>
          <w:fldChar w:fldCharType="separate"/>
        </w:r>
        <w:r w:rsidR="00420A80">
          <w:rPr>
            <w:noProof/>
            <w:webHidden/>
          </w:rPr>
          <w:t>30</w:t>
        </w:r>
        <w:r>
          <w:rPr>
            <w:noProof/>
            <w:webHidden/>
          </w:rPr>
          <w:fldChar w:fldCharType="end"/>
        </w:r>
      </w:hyperlink>
    </w:p>
    <w:p w14:paraId="46DE146C" w14:textId="5DFFA197"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39" w:history="1">
        <w:r w:rsidRPr="004D371F">
          <w:rPr>
            <w:rStyle w:val="Hyperlink"/>
            <w:rFonts w:asciiTheme="minorBidi" w:hAnsiTheme="minorBidi"/>
            <w:noProof/>
          </w:rPr>
          <w:t>Article 3</w:t>
        </w:r>
        <w:r w:rsidRPr="004D371F">
          <w:rPr>
            <w:rStyle w:val="Hyperlink"/>
            <w:rFonts w:asciiTheme="minorBidi" w:hAnsiTheme="minorBidi"/>
            <w:noProof/>
            <w:rtl/>
          </w:rPr>
          <w:t>8</w:t>
        </w:r>
        <w:r w:rsidRPr="004D371F">
          <w:rPr>
            <w:rStyle w:val="Hyperlink"/>
            <w:rFonts w:asciiTheme="minorBidi" w:hAnsiTheme="minorBidi"/>
            <w:noProof/>
          </w:rPr>
          <w:t>: Information Security Specifications</w:t>
        </w:r>
        <w:r>
          <w:rPr>
            <w:noProof/>
            <w:webHidden/>
          </w:rPr>
          <w:tab/>
        </w:r>
        <w:r>
          <w:rPr>
            <w:noProof/>
            <w:webHidden/>
          </w:rPr>
          <w:fldChar w:fldCharType="begin"/>
        </w:r>
        <w:r>
          <w:rPr>
            <w:noProof/>
            <w:webHidden/>
          </w:rPr>
          <w:instrText xml:space="preserve"> PAGEREF _Toc171409639 \h </w:instrText>
        </w:r>
        <w:r>
          <w:rPr>
            <w:noProof/>
            <w:webHidden/>
          </w:rPr>
        </w:r>
        <w:r>
          <w:rPr>
            <w:noProof/>
            <w:webHidden/>
          </w:rPr>
          <w:fldChar w:fldCharType="separate"/>
        </w:r>
        <w:r w:rsidR="00420A80">
          <w:rPr>
            <w:noProof/>
            <w:webHidden/>
          </w:rPr>
          <w:t>31</w:t>
        </w:r>
        <w:r>
          <w:rPr>
            <w:noProof/>
            <w:webHidden/>
          </w:rPr>
          <w:fldChar w:fldCharType="end"/>
        </w:r>
      </w:hyperlink>
    </w:p>
    <w:p w14:paraId="50C2473A" w14:textId="645CBAF1" w:rsidR="00F327D3" w:rsidRDefault="00F327D3">
      <w:pPr>
        <w:pStyle w:val="TOC2"/>
        <w:rPr>
          <w:rFonts w:asciiTheme="minorHAnsi" w:eastAsiaTheme="minorEastAsia" w:hAnsiTheme="minorHAnsi" w:cstheme="minorBidi"/>
          <w:noProof/>
          <w:kern w:val="2"/>
          <w:sz w:val="24"/>
          <w:szCs w:val="24"/>
          <w:lang w:val="en-US" w:eastAsia="en-US"/>
          <w14:ligatures w14:val="standardContextual"/>
        </w:rPr>
      </w:pPr>
      <w:hyperlink w:anchor="_Toc171409640" w:history="1">
        <w:r w:rsidRPr="004D371F">
          <w:rPr>
            <w:rStyle w:val="Hyperlink"/>
            <w:noProof/>
          </w:rPr>
          <w:t>Appendices</w:t>
        </w:r>
        <w:r>
          <w:rPr>
            <w:noProof/>
            <w:webHidden/>
          </w:rPr>
          <w:tab/>
        </w:r>
        <w:r>
          <w:rPr>
            <w:noProof/>
            <w:webHidden/>
          </w:rPr>
          <w:fldChar w:fldCharType="begin"/>
        </w:r>
        <w:r>
          <w:rPr>
            <w:noProof/>
            <w:webHidden/>
          </w:rPr>
          <w:instrText xml:space="preserve"> PAGEREF _Toc171409640 \h </w:instrText>
        </w:r>
        <w:r>
          <w:rPr>
            <w:noProof/>
            <w:webHidden/>
          </w:rPr>
        </w:r>
        <w:r>
          <w:rPr>
            <w:noProof/>
            <w:webHidden/>
          </w:rPr>
          <w:fldChar w:fldCharType="separate"/>
        </w:r>
        <w:r w:rsidR="00420A80">
          <w:rPr>
            <w:noProof/>
            <w:webHidden/>
          </w:rPr>
          <w:t>33</w:t>
        </w:r>
        <w:r>
          <w:rPr>
            <w:noProof/>
            <w:webHidden/>
          </w:rPr>
          <w:fldChar w:fldCharType="end"/>
        </w:r>
      </w:hyperlink>
    </w:p>
    <w:p w14:paraId="2E8B6EA4" w14:textId="4408665A" w:rsidR="00F64275" w:rsidRDefault="009C1C29" w:rsidP="004658A7">
      <w:pPr>
        <w:rPr>
          <w:lang w:val="en-US" w:eastAsia="en-US"/>
        </w:rPr>
      </w:pPr>
      <w:r w:rsidRPr="00E02544">
        <w:rPr>
          <w:lang w:val="en-US" w:eastAsia="en-US"/>
        </w:rPr>
        <w:fldChar w:fldCharType="end"/>
      </w:r>
      <w:bookmarkStart w:id="0" w:name="_Toc442524010"/>
    </w:p>
    <w:p w14:paraId="114B5567" w14:textId="77777777" w:rsidR="00F64275" w:rsidRDefault="00F64275">
      <w:pPr>
        <w:rPr>
          <w:lang w:val="en-US" w:eastAsia="en-US"/>
        </w:rPr>
      </w:pPr>
      <w:r>
        <w:rPr>
          <w:lang w:val="en-US" w:eastAsia="en-US"/>
        </w:rPr>
        <w:br w:type="page"/>
      </w:r>
    </w:p>
    <w:p w14:paraId="7F203944" w14:textId="1B23415E" w:rsidR="004C1F6D" w:rsidRDefault="004C1F6D"/>
    <w:p w14:paraId="6FFC94FB" w14:textId="5DA5AB0F" w:rsidR="004C1F6D" w:rsidRDefault="004C1F6D"/>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822"/>
        <w:gridCol w:w="5528"/>
      </w:tblGrid>
      <w:tr w:rsidR="00910822" w:rsidRPr="00E02544" w14:paraId="5EC24278" w14:textId="77777777" w:rsidTr="004C1F6D">
        <w:trPr>
          <w:trHeight w:val="486"/>
        </w:trPr>
        <w:tc>
          <w:tcPr>
            <w:tcW w:w="4822" w:type="dxa"/>
            <w:tcBorders>
              <w:bottom w:val="single" w:sz="4" w:space="0" w:color="auto"/>
            </w:tcBorders>
          </w:tcPr>
          <w:p w14:paraId="1672A565" w14:textId="7A7EDD4C" w:rsidR="00910822" w:rsidRPr="00E02544" w:rsidRDefault="00910822" w:rsidP="00811470">
            <w:pPr>
              <w:rPr>
                <w:rFonts w:asciiTheme="minorBidi" w:hAnsiTheme="minorBidi" w:cstheme="minorBidi"/>
                <w:b/>
                <w:bCs/>
                <w:i/>
                <w:iCs/>
                <w:sz w:val="18"/>
                <w:szCs w:val="18"/>
              </w:rPr>
            </w:pPr>
            <w:r w:rsidRPr="00E02544">
              <w:rPr>
                <w:rFonts w:asciiTheme="minorBidi" w:hAnsiTheme="minorBidi" w:cstheme="minorBidi"/>
                <w:b/>
                <w:bCs/>
                <w:i/>
                <w:iCs/>
                <w:sz w:val="18"/>
                <w:szCs w:val="18"/>
              </w:rPr>
              <w:t>The Lebanese Republic</w:t>
            </w:r>
          </w:p>
          <w:p w14:paraId="473FD94D" w14:textId="25740117" w:rsidR="00910822" w:rsidRPr="00E02544" w:rsidRDefault="00D21AAD" w:rsidP="001F4D0B">
            <w:pPr>
              <w:rPr>
                <w:rFonts w:asciiTheme="minorBidi" w:hAnsiTheme="minorBidi" w:cstheme="minorBidi"/>
                <w:b/>
                <w:bCs/>
                <w:i/>
                <w:iCs/>
                <w:sz w:val="18"/>
                <w:szCs w:val="18"/>
              </w:rPr>
            </w:pPr>
            <w:r w:rsidRPr="00E02544">
              <w:rPr>
                <w:rFonts w:asciiTheme="minorBidi" w:hAnsiTheme="minorBidi" w:cstheme="minorBidi"/>
                <w:sz w:val="18"/>
                <w:szCs w:val="18"/>
              </w:rPr>
              <w:t>Mobile Interim Company 1 sal</w:t>
            </w:r>
            <w:r w:rsidR="00910822" w:rsidRPr="00E02544">
              <w:rPr>
                <w:rFonts w:asciiTheme="minorBidi" w:hAnsiTheme="minorBidi" w:cstheme="minorBidi"/>
                <w:b/>
                <w:bCs/>
                <w:i/>
                <w:iCs/>
                <w:sz w:val="18"/>
                <w:szCs w:val="18"/>
              </w:rPr>
              <w:t xml:space="preserve"> </w:t>
            </w:r>
          </w:p>
          <w:p w14:paraId="66424095" w14:textId="19EC3E2F" w:rsidR="00CF6566" w:rsidRPr="00E02544" w:rsidRDefault="00CF6566" w:rsidP="00CF6566">
            <w:pPr>
              <w:rPr>
                <w:rFonts w:asciiTheme="minorBidi" w:hAnsiTheme="minorBidi" w:cstheme="minorBidi"/>
                <w:sz w:val="18"/>
                <w:szCs w:val="18"/>
                <w:lang w:eastAsia="fr-FR"/>
              </w:rPr>
            </w:pPr>
            <w:r w:rsidRPr="00E02544">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0F3CD501" w14:textId="77777777" w:rsidR="00E37E1E" w:rsidRPr="00E02544" w:rsidRDefault="00FC0C98" w:rsidP="00CF6566">
            <w:pPr>
              <w:tabs>
                <w:tab w:val="left" w:pos="5101"/>
              </w:tabs>
              <w:rPr>
                <w:rFonts w:asciiTheme="minorBidi" w:hAnsiTheme="minorBidi" w:cstheme="minorBidi"/>
                <w:b/>
                <w:bCs/>
                <w:i/>
                <w:iCs/>
                <w:sz w:val="18"/>
                <w:szCs w:val="18"/>
              </w:rPr>
            </w:pPr>
            <w:r w:rsidRPr="00E02544">
              <w:rPr>
                <w:rFonts w:asciiTheme="minorBidi" w:hAnsiTheme="minorBidi" w:cstheme="minorBidi"/>
                <w:b/>
                <w:bCs/>
                <w:i/>
                <w:iCs/>
                <w:sz w:val="18"/>
                <w:szCs w:val="18"/>
              </w:rPr>
              <w:t xml:space="preserve">Alfa </w:t>
            </w:r>
            <w:r w:rsidR="00321F46" w:rsidRPr="00E02544">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09125D07" w14:textId="77777777" w:rsidR="0064321D" w:rsidRDefault="0064321D" w:rsidP="00CF6566">
            <w:pPr>
              <w:tabs>
                <w:tab w:val="left" w:pos="5101"/>
              </w:tabs>
              <w:rPr>
                <w:rFonts w:asciiTheme="minorBidi" w:hAnsiTheme="minorBidi" w:cstheme="minorBidi"/>
                <w:b/>
                <w:bCs/>
                <w:i/>
                <w:iCs/>
                <w:sz w:val="18"/>
                <w:szCs w:val="18"/>
              </w:rPr>
            </w:pPr>
          </w:p>
          <w:p w14:paraId="66572F15" w14:textId="77777777" w:rsidR="005045A8" w:rsidRPr="00E02544" w:rsidRDefault="005045A8" w:rsidP="00CF6566">
            <w:pPr>
              <w:tabs>
                <w:tab w:val="left" w:pos="5101"/>
              </w:tabs>
              <w:rPr>
                <w:rFonts w:asciiTheme="minorBidi" w:hAnsiTheme="minorBidi" w:cstheme="minorBidi"/>
                <w:b/>
                <w:bCs/>
                <w:i/>
                <w:iCs/>
                <w:sz w:val="18"/>
                <w:szCs w:val="18"/>
              </w:rPr>
            </w:pPr>
          </w:p>
          <w:tbl>
            <w:tblPr>
              <w:tblStyle w:val="TableGrid"/>
              <w:tblW w:w="4657" w:type="dxa"/>
              <w:tblLayout w:type="fixed"/>
              <w:tblLook w:val="04A0" w:firstRow="1" w:lastRow="0" w:firstColumn="1" w:lastColumn="0" w:noHBand="0" w:noVBand="1"/>
            </w:tblPr>
            <w:tblGrid>
              <w:gridCol w:w="1744"/>
              <w:gridCol w:w="2913"/>
            </w:tblGrid>
            <w:tr w:rsidR="00E40033" w:rsidRPr="00E02544" w14:paraId="3B76ACF9" w14:textId="77777777" w:rsidTr="0070511A">
              <w:trPr>
                <w:trHeight w:val="440"/>
              </w:trPr>
              <w:tc>
                <w:tcPr>
                  <w:tcW w:w="4657" w:type="dxa"/>
                  <w:gridSpan w:val="2"/>
                  <w:vAlign w:val="center"/>
                </w:tcPr>
                <w:p w14:paraId="589A8895" w14:textId="4728CE9D" w:rsidR="00910822" w:rsidRPr="00E02544" w:rsidRDefault="00F93B1C" w:rsidP="00811470">
                  <w:pPr>
                    <w:rPr>
                      <w:rFonts w:asciiTheme="minorBidi" w:hAnsiTheme="minorBidi" w:cstheme="minorBidi"/>
                      <w:b/>
                      <w:bCs/>
                      <w:sz w:val="18"/>
                      <w:szCs w:val="18"/>
                    </w:rPr>
                  </w:pPr>
                  <w:r w:rsidRPr="00E02544">
                    <w:rPr>
                      <w:rFonts w:asciiTheme="minorBidi" w:hAnsiTheme="minorBidi" w:cstheme="minorBidi"/>
                      <w:b/>
                      <w:bCs/>
                      <w:sz w:val="18"/>
                      <w:szCs w:val="18"/>
                    </w:rPr>
                    <w:t>RFQ</w:t>
                  </w:r>
                  <w:r w:rsidR="00EC6AF4" w:rsidRPr="00E02544">
                    <w:rPr>
                      <w:rFonts w:asciiTheme="minorBidi" w:hAnsiTheme="minorBidi" w:cstheme="minorBidi"/>
                      <w:b/>
                      <w:bCs/>
                      <w:sz w:val="18"/>
                      <w:szCs w:val="18"/>
                    </w:rPr>
                    <w:t xml:space="preserve"> </w:t>
                  </w:r>
                  <w:r w:rsidR="00CB2BB8" w:rsidRPr="00E02544">
                    <w:rPr>
                      <w:rFonts w:asciiTheme="minorBidi" w:hAnsiTheme="minorBidi" w:cstheme="minorBidi"/>
                      <w:b/>
                      <w:bCs/>
                      <w:sz w:val="18"/>
                      <w:szCs w:val="18"/>
                    </w:rPr>
                    <w:t>Request for Quotation</w:t>
                  </w:r>
                  <w:r w:rsidR="00910822" w:rsidRPr="00E02544">
                    <w:rPr>
                      <w:rFonts w:asciiTheme="minorBidi" w:hAnsiTheme="minorBidi" w:cstheme="minorBidi"/>
                      <w:b/>
                      <w:bCs/>
                      <w:sz w:val="18"/>
                      <w:szCs w:val="18"/>
                    </w:rPr>
                    <w:t xml:space="preserve"> </w:t>
                  </w:r>
                </w:p>
              </w:tc>
            </w:tr>
            <w:tr w:rsidR="00E40033" w:rsidRPr="00E02544" w14:paraId="0D216108" w14:textId="77777777" w:rsidTr="0070511A">
              <w:trPr>
                <w:trHeight w:val="251"/>
              </w:trPr>
              <w:tc>
                <w:tcPr>
                  <w:tcW w:w="4657" w:type="dxa"/>
                  <w:gridSpan w:val="2"/>
                </w:tcPr>
                <w:p w14:paraId="52D69510" w14:textId="77777777" w:rsidR="00910822" w:rsidRPr="00E02544" w:rsidRDefault="00910822" w:rsidP="0020414F">
                  <w:pPr>
                    <w:pStyle w:val="Heading2"/>
                    <w:spacing w:before="0"/>
                    <w:rPr>
                      <w:rFonts w:asciiTheme="minorBidi" w:hAnsiTheme="minorBidi" w:cstheme="minorBidi"/>
                      <w:sz w:val="18"/>
                      <w:szCs w:val="18"/>
                    </w:rPr>
                  </w:pPr>
                  <w:bookmarkStart w:id="1" w:name="_Toc166588966"/>
                  <w:bookmarkStart w:id="2" w:name="_Toc171409601"/>
                  <w:r w:rsidRPr="00E02544">
                    <w:rPr>
                      <w:rFonts w:asciiTheme="minorBidi" w:hAnsiTheme="minorBidi" w:cstheme="minorBidi"/>
                      <w:sz w:val="18"/>
                      <w:szCs w:val="18"/>
                    </w:rPr>
                    <w:t>Contract Summary</w:t>
                  </w:r>
                  <w:bookmarkEnd w:id="1"/>
                  <w:bookmarkEnd w:id="2"/>
                </w:p>
              </w:tc>
            </w:tr>
            <w:tr w:rsidR="00F76BF2" w:rsidRPr="00E02544" w14:paraId="397927E0" w14:textId="77777777" w:rsidTr="0070511A">
              <w:trPr>
                <w:trHeight w:val="386"/>
              </w:trPr>
              <w:tc>
                <w:tcPr>
                  <w:tcW w:w="1744" w:type="dxa"/>
                  <w:vAlign w:val="center"/>
                </w:tcPr>
                <w:p w14:paraId="549417B1" w14:textId="77777777"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Procuring Entity Name</w:t>
                  </w:r>
                </w:p>
              </w:tc>
              <w:tc>
                <w:tcPr>
                  <w:tcW w:w="2913" w:type="dxa"/>
                  <w:vAlign w:val="center"/>
                </w:tcPr>
                <w:p w14:paraId="505DCC73" w14:textId="1C5755EE" w:rsidR="00910822" w:rsidRPr="00E02544" w:rsidRDefault="00D21AAD" w:rsidP="00B1245D">
                  <w:pPr>
                    <w:rPr>
                      <w:rFonts w:asciiTheme="minorBidi" w:hAnsiTheme="minorBidi"/>
                      <w:sz w:val="18"/>
                    </w:rPr>
                  </w:pPr>
                  <w:r w:rsidRPr="00E02544">
                    <w:rPr>
                      <w:rFonts w:asciiTheme="minorBidi" w:hAnsiTheme="minorBidi" w:cstheme="minorBidi"/>
                      <w:sz w:val="18"/>
                      <w:szCs w:val="18"/>
                    </w:rPr>
                    <w:t>Mobile Interim Company 1 sal</w:t>
                  </w:r>
                </w:p>
              </w:tc>
            </w:tr>
            <w:tr w:rsidR="00F76BF2" w:rsidRPr="00E02544" w14:paraId="4451E497" w14:textId="77777777" w:rsidTr="0070511A">
              <w:tc>
                <w:tcPr>
                  <w:tcW w:w="1744" w:type="dxa"/>
                  <w:vAlign w:val="center"/>
                </w:tcPr>
                <w:p w14:paraId="77FB9CE1" w14:textId="77777777"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Procuring Entity Address</w:t>
                  </w:r>
                </w:p>
              </w:tc>
              <w:tc>
                <w:tcPr>
                  <w:tcW w:w="2913" w:type="dxa"/>
                  <w:vAlign w:val="center"/>
                </w:tcPr>
                <w:p w14:paraId="44C7E967" w14:textId="73687D9D" w:rsidR="00910822" w:rsidRPr="00E02544" w:rsidRDefault="000768F8" w:rsidP="00B1245D">
                  <w:pPr>
                    <w:rPr>
                      <w:rFonts w:asciiTheme="minorBidi" w:hAnsiTheme="minorBidi" w:cstheme="minorBidi"/>
                      <w:sz w:val="18"/>
                      <w:szCs w:val="18"/>
                    </w:rPr>
                  </w:pPr>
                  <w:r w:rsidRPr="00E02544">
                    <w:rPr>
                      <w:rFonts w:asciiTheme="minorBidi" w:hAnsiTheme="minorBidi" w:cstheme="minorBidi"/>
                      <w:sz w:val="18"/>
                      <w:szCs w:val="18"/>
                    </w:rPr>
                    <w:t>Parallel Towers, block A, Barbar Aboujaode street,Dekwaneh</w:t>
                  </w:r>
                  <w:r w:rsidR="000B3513" w:rsidRPr="00E02544">
                    <w:rPr>
                      <w:rFonts w:asciiTheme="minorBidi" w:hAnsiTheme="minorBidi" w:cstheme="minorBidi"/>
                      <w:sz w:val="18"/>
                      <w:szCs w:val="18"/>
                    </w:rPr>
                    <w:t>, Beirut Lebanon</w:t>
                  </w:r>
                </w:p>
              </w:tc>
            </w:tr>
            <w:tr w:rsidR="00F76BF2" w:rsidRPr="00E02544" w14:paraId="7CDC08BB" w14:textId="77777777" w:rsidTr="0070511A">
              <w:trPr>
                <w:trHeight w:val="323"/>
              </w:trPr>
              <w:tc>
                <w:tcPr>
                  <w:tcW w:w="1744" w:type="dxa"/>
                  <w:vAlign w:val="center"/>
                </w:tcPr>
                <w:p w14:paraId="14BB5C56" w14:textId="4FB011AA"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Registration Number and Date</w:t>
                  </w:r>
                </w:p>
              </w:tc>
              <w:tc>
                <w:tcPr>
                  <w:tcW w:w="2913" w:type="dxa"/>
                  <w:vAlign w:val="center"/>
                </w:tcPr>
                <w:p w14:paraId="72D1FCCC" w14:textId="2B0DE5DD" w:rsidR="00910822" w:rsidRPr="00E02544" w:rsidRDefault="000B3513" w:rsidP="00B1245D">
                  <w:pPr>
                    <w:rPr>
                      <w:rFonts w:asciiTheme="minorBidi" w:hAnsiTheme="minorBidi" w:cstheme="minorBidi"/>
                      <w:sz w:val="18"/>
                      <w:szCs w:val="18"/>
                    </w:rPr>
                  </w:pPr>
                  <w:r w:rsidRPr="00E02544">
                    <w:rPr>
                      <w:rFonts w:asciiTheme="minorBidi" w:hAnsiTheme="minorBidi" w:cstheme="minorBidi"/>
                      <w:sz w:val="18"/>
                      <w:szCs w:val="18"/>
                    </w:rPr>
                    <w:t xml:space="preserve">Baabda /72514/ September 4, </w:t>
                  </w:r>
                  <w:r w:rsidR="002529B3" w:rsidRPr="00E02544">
                    <w:rPr>
                      <w:rFonts w:asciiTheme="minorBidi" w:hAnsiTheme="minorBidi" w:cstheme="minorBidi"/>
                      <w:sz w:val="18"/>
                      <w:szCs w:val="18"/>
                    </w:rPr>
                    <w:t>2002</w:t>
                  </w:r>
                </w:p>
              </w:tc>
            </w:tr>
            <w:tr w:rsidR="00F76BF2" w:rsidRPr="00E02544" w14:paraId="0EDBADFC" w14:textId="77777777" w:rsidTr="0070511A">
              <w:trPr>
                <w:trHeight w:val="611"/>
              </w:trPr>
              <w:tc>
                <w:tcPr>
                  <w:tcW w:w="1744" w:type="dxa"/>
                  <w:vAlign w:val="center"/>
                </w:tcPr>
                <w:p w14:paraId="7F85291E" w14:textId="038B49D6"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Bid/</w:t>
                  </w:r>
                  <w:r w:rsidR="00F93B1C" w:rsidRPr="00E02544">
                    <w:rPr>
                      <w:rFonts w:asciiTheme="minorBidi" w:hAnsiTheme="minorBidi" w:cstheme="minorBidi"/>
                      <w:b/>
                      <w:bCs/>
                      <w:sz w:val="18"/>
                      <w:szCs w:val="18"/>
                    </w:rPr>
                    <w:t>RFQ</w:t>
                  </w:r>
                  <w:r w:rsidRPr="00E02544">
                    <w:rPr>
                      <w:rFonts w:asciiTheme="minorBidi" w:hAnsiTheme="minorBidi" w:cstheme="minorBidi"/>
                      <w:b/>
                      <w:bCs/>
                      <w:sz w:val="18"/>
                      <w:szCs w:val="18"/>
                    </w:rPr>
                    <w:t xml:space="preserve"> Address</w:t>
                  </w:r>
                </w:p>
              </w:tc>
              <w:tc>
                <w:tcPr>
                  <w:tcW w:w="2913" w:type="dxa"/>
                  <w:vAlign w:val="center"/>
                </w:tcPr>
                <w:p w14:paraId="32876287" w14:textId="0E569A14" w:rsidR="00910822" w:rsidRPr="00E02544" w:rsidRDefault="000B3513" w:rsidP="00B1245D">
                  <w:pPr>
                    <w:rPr>
                      <w:rFonts w:asciiTheme="minorBidi" w:hAnsiTheme="minorBidi" w:cstheme="minorBidi"/>
                      <w:sz w:val="18"/>
                      <w:szCs w:val="18"/>
                    </w:rPr>
                  </w:pPr>
                  <w:r w:rsidRPr="00E02544">
                    <w:rPr>
                      <w:rFonts w:asciiTheme="minorBidi" w:hAnsiTheme="minorBidi" w:cstheme="minorBidi"/>
                      <w:sz w:val="18"/>
                      <w:szCs w:val="18"/>
                    </w:rPr>
                    <w:t>Parallel Towers, block A, Barbar Aboujao</w:t>
                  </w:r>
                  <w:r w:rsidR="00D21AAD" w:rsidRPr="00E02544">
                    <w:rPr>
                      <w:rFonts w:asciiTheme="minorBidi" w:hAnsiTheme="minorBidi" w:cstheme="minorBidi"/>
                      <w:sz w:val="18"/>
                      <w:szCs w:val="18"/>
                      <w:lang w:val="en-US"/>
                    </w:rPr>
                    <w:t>u</w:t>
                  </w:r>
                  <w:r w:rsidRPr="00E02544">
                    <w:rPr>
                      <w:rFonts w:asciiTheme="minorBidi" w:hAnsiTheme="minorBidi" w:cstheme="minorBidi"/>
                      <w:sz w:val="18"/>
                      <w:szCs w:val="18"/>
                    </w:rPr>
                    <w:t>de street,Dekwaneh, Beirut Lebanon</w:t>
                  </w:r>
                </w:p>
              </w:tc>
            </w:tr>
            <w:tr w:rsidR="00F76BF2" w:rsidRPr="00E02544" w14:paraId="55CA7394" w14:textId="77777777" w:rsidTr="0070511A">
              <w:trPr>
                <w:trHeight w:val="485"/>
              </w:trPr>
              <w:tc>
                <w:tcPr>
                  <w:tcW w:w="1744" w:type="dxa"/>
                  <w:vAlign w:val="center"/>
                </w:tcPr>
                <w:p w14:paraId="1CAE6754" w14:textId="119C4055" w:rsidR="00910822" w:rsidRPr="00E02544" w:rsidRDefault="00EC6AF4" w:rsidP="00B1245D">
                  <w:pPr>
                    <w:rPr>
                      <w:rFonts w:asciiTheme="minorBidi" w:hAnsiTheme="minorBidi" w:cstheme="minorBidi"/>
                      <w:b/>
                      <w:bCs/>
                      <w:sz w:val="18"/>
                      <w:szCs w:val="18"/>
                    </w:rPr>
                  </w:pPr>
                  <w:r w:rsidRPr="00E02544">
                    <w:rPr>
                      <w:rFonts w:asciiTheme="minorBidi" w:hAnsiTheme="minorBidi" w:cstheme="minorBidi"/>
                      <w:b/>
                      <w:bCs/>
                      <w:sz w:val="18"/>
                      <w:szCs w:val="18"/>
                    </w:rPr>
                    <w:t>R</w:t>
                  </w:r>
                  <w:r w:rsidR="00B30994" w:rsidRPr="00E02544">
                    <w:rPr>
                      <w:rFonts w:asciiTheme="minorBidi" w:hAnsiTheme="minorBidi" w:cstheme="minorBidi"/>
                      <w:b/>
                      <w:bCs/>
                      <w:sz w:val="18"/>
                      <w:szCs w:val="18"/>
                    </w:rPr>
                    <w:t>FQ</w:t>
                  </w:r>
                  <w:r w:rsidR="00910822" w:rsidRPr="00E02544">
                    <w:rPr>
                      <w:rFonts w:asciiTheme="minorBidi" w:hAnsiTheme="minorBidi" w:cstheme="minorBidi"/>
                      <w:b/>
                      <w:bCs/>
                      <w:sz w:val="18"/>
                      <w:szCs w:val="18"/>
                    </w:rPr>
                    <w:t xml:space="preserve"> Subject</w:t>
                  </w:r>
                </w:p>
              </w:tc>
              <w:tc>
                <w:tcPr>
                  <w:tcW w:w="2913" w:type="dxa"/>
                  <w:vAlign w:val="center"/>
                </w:tcPr>
                <w:p w14:paraId="66137CCB" w14:textId="58E602BA" w:rsidR="00F001FD" w:rsidRPr="00F001FD" w:rsidRDefault="00F001FD" w:rsidP="00F001FD">
                  <w:pPr>
                    <w:rPr>
                      <w:rFonts w:asciiTheme="minorBidi" w:hAnsiTheme="minorBidi" w:cstheme="minorBidi"/>
                      <w:sz w:val="18"/>
                      <w:szCs w:val="18"/>
                    </w:rPr>
                  </w:pPr>
                  <w:r w:rsidRPr="00F001FD">
                    <w:rPr>
                      <w:rFonts w:asciiTheme="minorBidi" w:hAnsiTheme="minorBidi" w:cstheme="minorBidi"/>
                      <w:sz w:val="18"/>
                      <w:szCs w:val="18"/>
                    </w:rPr>
                    <w:t xml:space="preserve">140k </w:t>
                  </w:r>
                  <w:r w:rsidR="00005B4B">
                    <w:rPr>
                      <w:rFonts w:asciiTheme="minorBidi" w:hAnsiTheme="minorBidi" w:cstheme="minorBidi"/>
                      <w:sz w:val="18"/>
                      <w:szCs w:val="18"/>
                    </w:rPr>
                    <w:t>Plain</w:t>
                  </w:r>
                  <w:r w:rsidRPr="00F001FD">
                    <w:rPr>
                      <w:rFonts w:asciiTheme="minorBidi" w:hAnsiTheme="minorBidi" w:cstheme="minorBidi"/>
                      <w:sz w:val="18"/>
                      <w:szCs w:val="18"/>
                    </w:rPr>
                    <w:t xml:space="preserve"> sim cards</w:t>
                  </w:r>
                </w:p>
                <w:p w14:paraId="69BEBFA1" w14:textId="603A5501" w:rsidR="00910822" w:rsidRPr="00F001FD" w:rsidRDefault="00910822" w:rsidP="00B1245D">
                  <w:pPr>
                    <w:rPr>
                      <w:rFonts w:asciiTheme="minorBidi" w:hAnsiTheme="minorBidi" w:cstheme="minorBidi"/>
                      <w:sz w:val="18"/>
                      <w:szCs w:val="18"/>
                    </w:rPr>
                  </w:pPr>
                </w:p>
              </w:tc>
            </w:tr>
            <w:tr w:rsidR="00F76BF2" w:rsidRPr="00E02544" w14:paraId="7B3128DD" w14:textId="77777777" w:rsidTr="0070511A">
              <w:tc>
                <w:tcPr>
                  <w:tcW w:w="1744" w:type="dxa"/>
                  <w:vAlign w:val="center"/>
                </w:tcPr>
                <w:p w14:paraId="52C0EAC7" w14:textId="1ADA61B6"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Contract Awarding Method</w:t>
                  </w:r>
                </w:p>
              </w:tc>
              <w:tc>
                <w:tcPr>
                  <w:tcW w:w="2913" w:type="dxa"/>
                  <w:vAlign w:val="center"/>
                </w:tcPr>
                <w:p w14:paraId="4BCFBA76" w14:textId="66946226" w:rsidR="00910822" w:rsidRPr="00E02544" w:rsidRDefault="00910822" w:rsidP="00B1245D">
                  <w:pPr>
                    <w:rPr>
                      <w:rFonts w:asciiTheme="minorBidi" w:hAnsiTheme="minorBidi"/>
                      <w:sz w:val="18"/>
                      <w:lang w:val="en-US"/>
                    </w:rPr>
                  </w:pPr>
                  <w:r w:rsidRPr="004658A7">
                    <w:rPr>
                      <w:rFonts w:asciiTheme="minorBidi" w:hAnsiTheme="minorBidi" w:cstheme="minorBidi"/>
                      <w:sz w:val="18"/>
                      <w:szCs w:val="18"/>
                    </w:rPr>
                    <w:t xml:space="preserve">Request for Quotations </w:t>
                  </w:r>
                  <w:r w:rsidR="00F76BF2" w:rsidRPr="00E02544">
                    <w:rPr>
                      <w:rFonts w:asciiTheme="minorBidi" w:hAnsiTheme="minorBidi" w:cstheme="minorBidi"/>
                      <w:sz w:val="18"/>
                      <w:szCs w:val="18"/>
                      <w:lang w:val="en-US"/>
                    </w:rPr>
                    <w:t>for quotations that will result in a purchase order</w:t>
                  </w:r>
                  <w:r w:rsidR="00F76BF2" w:rsidRPr="004658A7">
                    <w:rPr>
                      <w:rFonts w:asciiTheme="minorBidi" w:hAnsiTheme="minorBidi" w:cstheme="minorBidi"/>
                      <w:sz w:val="18"/>
                      <w:szCs w:val="18"/>
                    </w:rPr>
                    <w:t xml:space="preserve"> </w:t>
                  </w:r>
                  <w:r w:rsidR="0099465F" w:rsidRPr="00E02544">
                    <w:rPr>
                      <w:rFonts w:asciiTheme="minorBidi" w:hAnsiTheme="minorBidi" w:cstheme="minorBidi"/>
                      <w:sz w:val="18"/>
                      <w:szCs w:val="18"/>
                      <w:lang w:val="en-US"/>
                    </w:rPr>
                    <w:t xml:space="preserve"> </w:t>
                  </w:r>
                </w:p>
              </w:tc>
            </w:tr>
            <w:tr w:rsidR="00F76BF2" w:rsidRPr="00E02544" w14:paraId="714F5A18" w14:textId="77777777" w:rsidTr="0070511A">
              <w:trPr>
                <w:trHeight w:val="557"/>
              </w:trPr>
              <w:tc>
                <w:tcPr>
                  <w:tcW w:w="1744" w:type="dxa"/>
                  <w:vAlign w:val="center"/>
                </w:tcPr>
                <w:p w14:paraId="27F9AAFC" w14:textId="65863454" w:rsidR="00910822" w:rsidRPr="00E02544" w:rsidRDefault="00910822" w:rsidP="00B1245D">
                  <w:pPr>
                    <w:rPr>
                      <w:rFonts w:asciiTheme="minorBidi" w:hAnsiTheme="minorBidi" w:cstheme="minorBidi"/>
                      <w:b/>
                      <w:bCs/>
                      <w:sz w:val="18"/>
                      <w:szCs w:val="18"/>
                    </w:rPr>
                  </w:pPr>
                  <w:r w:rsidRPr="00E02544">
                    <w:rPr>
                      <w:rFonts w:asciiTheme="minorBidi" w:hAnsiTheme="minorBidi" w:cstheme="minorBidi"/>
                      <w:b/>
                      <w:bCs/>
                      <w:sz w:val="18"/>
                      <w:szCs w:val="18"/>
                    </w:rPr>
                    <w:t>Type of Contract awarding</w:t>
                  </w:r>
                </w:p>
              </w:tc>
              <w:tc>
                <w:tcPr>
                  <w:tcW w:w="2913" w:type="dxa"/>
                  <w:vAlign w:val="center"/>
                </w:tcPr>
                <w:p w14:paraId="09893F55" w14:textId="1A866A60" w:rsidR="00910822" w:rsidRPr="00E02544" w:rsidRDefault="00917E06" w:rsidP="00EC6AF4">
                  <w:pPr>
                    <w:rPr>
                      <w:rFonts w:asciiTheme="minorBidi" w:hAnsiTheme="minorBidi"/>
                      <w:sz w:val="18"/>
                    </w:rPr>
                  </w:pPr>
                  <w:r>
                    <w:rPr>
                      <w:rFonts w:asciiTheme="minorBidi" w:hAnsiTheme="minorBidi"/>
                      <w:sz w:val="18"/>
                    </w:rPr>
                    <w:t xml:space="preserve">Material </w:t>
                  </w:r>
                </w:p>
              </w:tc>
            </w:tr>
            <w:tr w:rsidR="00F76BF2" w:rsidRPr="00E02544" w14:paraId="020CB034" w14:textId="77777777" w:rsidTr="0070511A">
              <w:tc>
                <w:tcPr>
                  <w:tcW w:w="1744" w:type="dxa"/>
                  <w:vAlign w:val="center"/>
                </w:tcPr>
                <w:p w14:paraId="0C405018" w14:textId="0E4351BB" w:rsidR="00910822" w:rsidRPr="00E02544" w:rsidRDefault="00910822" w:rsidP="00B1245D">
                  <w:pPr>
                    <w:rPr>
                      <w:rFonts w:asciiTheme="minorBidi" w:hAnsiTheme="minorBidi" w:cstheme="minorBidi"/>
                      <w:b/>
                      <w:bCs/>
                      <w:sz w:val="18"/>
                      <w:szCs w:val="18"/>
                      <w:vertAlign w:val="superscript"/>
                    </w:rPr>
                  </w:pPr>
                  <w:r w:rsidRPr="00E02544">
                    <w:rPr>
                      <w:rFonts w:asciiTheme="minorBidi" w:hAnsiTheme="minorBidi" w:cstheme="minorBidi"/>
                      <w:b/>
                      <w:bCs/>
                      <w:sz w:val="18"/>
                      <w:szCs w:val="18"/>
                    </w:rPr>
                    <w:t>Validity of the Proposal</w:t>
                  </w:r>
                </w:p>
              </w:tc>
              <w:tc>
                <w:tcPr>
                  <w:tcW w:w="2913" w:type="dxa"/>
                  <w:vAlign w:val="center"/>
                </w:tcPr>
                <w:p w14:paraId="26AE26A1" w14:textId="6AA43384" w:rsidR="00910822" w:rsidRPr="00C7477F" w:rsidRDefault="00DB3211" w:rsidP="00077FC8">
                  <w:pPr>
                    <w:rPr>
                      <w:rFonts w:asciiTheme="minorBidi" w:hAnsiTheme="minorBidi"/>
                      <w:sz w:val="18"/>
                      <w:lang w:val="en-US"/>
                    </w:rPr>
                  </w:pPr>
                  <w:r>
                    <w:rPr>
                      <w:rFonts w:asciiTheme="minorBidi" w:hAnsiTheme="minorBidi"/>
                      <w:sz w:val="18"/>
                      <w:lang w:val="en-US"/>
                    </w:rPr>
                    <w:t xml:space="preserve">4 </w:t>
                  </w:r>
                  <w:proofErr w:type="gramStart"/>
                  <w:r>
                    <w:rPr>
                      <w:rFonts w:asciiTheme="minorBidi" w:hAnsiTheme="minorBidi"/>
                      <w:sz w:val="18"/>
                      <w:lang w:val="en-US"/>
                    </w:rPr>
                    <w:t>months</w:t>
                  </w:r>
                  <w:r w:rsidR="0064321D" w:rsidRPr="00E02544">
                    <w:rPr>
                      <w:rFonts w:asciiTheme="minorBidi" w:hAnsiTheme="minorBidi"/>
                      <w:sz w:val="18"/>
                      <w:lang w:val="en-US"/>
                    </w:rPr>
                    <w:t xml:space="preserve"> </w:t>
                  </w:r>
                  <w:r w:rsidR="00077FC8" w:rsidRPr="00E02544">
                    <w:rPr>
                      <w:rFonts w:asciiTheme="minorBidi" w:hAnsiTheme="minorBidi"/>
                      <w:sz w:val="18"/>
                      <w:lang w:val="en-US"/>
                    </w:rPr>
                    <w:t>days</w:t>
                  </w:r>
                  <w:proofErr w:type="gramEnd"/>
                  <w:r w:rsidR="00077FC8" w:rsidRPr="00E02544">
                    <w:rPr>
                      <w:rFonts w:asciiTheme="minorBidi" w:hAnsiTheme="minorBidi"/>
                      <w:sz w:val="18"/>
                      <w:lang w:val="en-US"/>
                    </w:rPr>
                    <w:t xml:space="preserve"> </w:t>
                  </w:r>
                  <w:proofErr w:type="gramStart"/>
                  <w:r w:rsidR="00077FC8" w:rsidRPr="00E02544">
                    <w:rPr>
                      <w:rFonts w:asciiTheme="minorBidi" w:hAnsiTheme="minorBidi"/>
                      <w:sz w:val="18"/>
                      <w:lang w:val="en-US"/>
                    </w:rPr>
                    <w:t>from</w:t>
                  </w:r>
                  <w:proofErr w:type="gramEnd"/>
                  <w:r w:rsidR="00077FC8" w:rsidRPr="00E02544">
                    <w:rPr>
                      <w:rFonts w:asciiTheme="minorBidi" w:hAnsiTheme="minorBidi"/>
                      <w:sz w:val="18"/>
                      <w:lang w:val="en-US"/>
                    </w:rPr>
                    <w:t xml:space="preserve"> the final date of </w:t>
                  </w:r>
                  <w:r w:rsidR="00EC6AF4" w:rsidRPr="00E02544">
                    <w:rPr>
                      <w:rFonts w:asciiTheme="minorBidi" w:hAnsiTheme="minorBidi" w:cstheme="minorBidi"/>
                      <w:sz w:val="18"/>
                      <w:szCs w:val="18"/>
                      <w:lang w:val="en-US"/>
                    </w:rPr>
                    <w:t xml:space="preserve">quotations </w:t>
                  </w:r>
                  <w:r w:rsidR="00077FC8" w:rsidRPr="00E02544">
                    <w:rPr>
                      <w:rFonts w:asciiTheme="minorBidi" w:hAnsiTheme="minorBidi"/>
                      <w:sz w:val="18"/>
                      <w:lang w:val="en-US"/>
                    </w:rPr>
                    <w:t>submission</w:t>
                  </w:r>
                </w:p>
              </w:tc>
            </w:tr>
            <w:tr w:rsidR="00F76BF2" w:rsidRPr="00E02544" w14:paraId="144094FE" w14:textId="77777777" w:rsidTr="00DB3211">
              <w:trPr>
                <w:trHeight w:val="471"/>
              </w:trPr>
              <w:tc>
                <w:tcPr>
                  <w:tcW w:w="1744" w:type="dxa"/>
                  <w:vAlign w:val="center"/>
                </w:tcPr>
                <w:p w14:paraId="0A3E047B" w14:textId="42AC7575" w:rsidR="00404BA8" w:rsidRPr="00E02544" w:rsidRDefault="001955E2" w:rsidP="00404BA8">
                  <w:pPr>
                    <w:rPr>
                      <w:rFonts w:asciiTheme="minorBidi" w:hAnsiTheme="minorBidi" w:cstheme="minorBidi"/>
                      <w:b/>
                      <w:bCs/>
                      <w:sz w:val="18"/>
                      <w:szCs w:val="18"/>
                    </w:rPr>
                  </w:pPr>
                  <w:r w:rsidRPr="00E02544">
                    <w:rPr>
                      <w:rFonts w:asciiTheme="minorBidi" w:hAnsiTheme="minorBidi" w:cstheme="minorBidi"/>
                      <w:b/>
                      <w:bCs/>
                      <w:sz w:val="18"/>
                      <w:szCs w:val="18"/>
                    </w:rPr>
                    <w:t>Bid</w:t>
                  </w:r>
                  <w:r w:rsidR="00404BA8" w:rsidRPr="00E02544">
                    <w:rPr>
                      <w:rFonts w:asciiTheme="minorBidi" w:hAnsiTheme="minorBidi" w:cstheme="minorBidi"/>
                      <w:b/>
                      <w:bCs/>
                      <w:sz w:val="18"/>
                      <w:szCs w:val="18"/>
                    </w:rPr>
                    <w:t xml:space="preserve"> Security </w:t>
                  </w:r>
                </w:p>
                <w:p w14:paraId="0C25F876" w14:textId="4F02DFE7" w:rsidR="00404BA8" w:rsidRPr="00E02544" w:rsidRDefault="00404BA8" w:rsidP="00404BA8">
                  <w:pPr>
                    <w:rPr>
                      <w:rFonts w:asciiTheme="minorBidi" w:hAnsiTheme="minorBidi"/>
                      <w:b/>
                      <w:sz w:val="18"/>
                    </w:rPr>
                  </w:pPr>
                </w:p>
              </w:tc>
              <w:tc>
                <w:tcPr>
                  <w:tcW w:w="2913" w:type="dxa"/>
                  <w:vAlign w:val="center"/>
                </w:tcPr>
                <w:p w14:paraId="27B98C1A" w14:textId="316F6A4A" w:rsidR="001416F5" w:rsidRPr="00E02544" w:rsidRDefault="00DB3211" w:rsidP="001416F5">
                  <w:pPr>
                    <w:rPr>
                      <w:rFonts w:asciiTheme="minorBidi" w:hAnsiTheme="minorBidi"/>
                      <w:sz w:val="18"/>
                      <w:lang w:val="en-US"/>
                    </w:rPr>
                  </w:pPr>
                  <w:r>
                    <w:rPr>
                      <w:rFonts w:asciiTheme="minorBidi" w:hAnsiTheme="minorBidi" w:cstheme="minorBidi"/>
                      <w:sz w:val="18"/>
                      <w:szCs w:val="18"/>
                      <w:lang w:val="en-US"/>
                    </w:rPr>
                    <w:t>N/A</w:t>
                  </w:r>
                  <w:r w:rsidR="001416F5" w:rsidRPr="001416F5">
                    <w:rPr>
                      <w:rFonts w:asciiTheme="minorBidi" w:hAnsiTheme="minorBidi" w:cstheme="minorBidi"/>
                      <w:sz w:val="18"/>
                      <w:szCs w:val="18"/>
                    </w:rPr>
                    <w:t xml:space="preserve"> </w:t>
                  </w:r>
                </w:p>
              </w:tc>
            </w:tr>
            <w:tr w:rsidR="00F76BF2" w:rsidRPr="00E02544" w14:paraId="65192911" w14:textId="77777777" w:rsidTr="0070511A">
              <w:tc>
                <w:tcPr>
                  <w:tcW w:w="1744" w:type="dxa"/>
                  <w:vAlign w:val="center"/>
                </w:tcPr>
                <w:p w14:paraId="7AD58E85" w14:textId="5B0D4E86" w:rsidR="00404BA8" w:rsidRPr="00E6590B" w:rsidRDefault="00404BA8" w:rsidP="00404BA8">
                  <w:pPr>
                    <w:rPr>
                      <w:rFonts w:asciiTheme="minorBidi" w:hAnsiTheme="minorBidi"/>
                      <w:b/>
                      <w:sz w:val="18"/>
                    </w:rPr>
                  </w:pPr>
                  <w:r w:rsidRPr="00E6590B">
                    <w:rPr>
                      <w:rFonts w:asciiTheme="minorBidi" w:hAnsiTheme="minorBidi" w:cstheme="minorBidi"/>
                      <w:b/>
                      <w:bCs/>
                      <w:sz w:val="18"/>
                      <w:szCs w:val="18"/>
                    </w:rPr>
                    <w:t>RFQ Security Validity Period</w:t>
                  </w:r>
                </w:p>
              </w:tc>
              <w:tc>
                <w:tcPr>
                  <w:tcW w:w="2913" w:type="dxa"/>
                  <w:vAlign w:val="center"/>
                </w:tcPr>
                <w:p w14:paraId="6DC9784E" w14:textId="758492B0" w:rsidR="00404BA8" w:rsidRPr="00E6590B" w:rsidRDefault="00DB3211" w:rsidP="00077FC8">
                  <w:pPr>
                    <w:rPr>
                      <w:rFonts w:asciiTheme="minorBidi" w:hAnsiTheme="minorBidi" w:cstheme="minorBidi"/>
                      <w:sz w:val="18"/>
                      <w:szCs w:val="18"/>
                    </w:rPr>
                  </w:pPr>
                  <w:r w:rsidRPr="00E6590B">
                    <w:rPr>
                      <w:rFonts w:asciiTheme="minorBidi" w:hAnsiTheme="minorBidi" w:cstheme="minorBidi"/>
                      <w:sz w:val="18"/>
                      <w:szCs w:val="18"/>
                    </w:rPr>
                    <w:t>N/A</w:t>
                  </w:r>
                </w:p>
              </w:tc>
            </w:tr>
            <w:tr w:rsidR="00F76BF2" w:rsidRPr="00E02544" w14:paraId="38596810" w14:textId="77777777" w:rsidTr="0070511A">
              <w:tc>
                <w:tcPr>
                  <w:tcW w:w="1744" w:type="dxa"/>
                  <w:vAlign w:val="center"/>
                </w:tcPr>
                <w:p w14:paraId="5B82EA69" w14:textId="5B6DB43F" w:rsidR="0085360D" w:rsidRPr="00E6590B" w:rsidRDefault="0085360D" w:rsidP="0085360D">
                  <w:pPr>
                    <w:rPr>
                      <w:rFonts w:asciiTheme="minorBidi" w:hAnsiTheme="minorBidi" w:cstheme="minorBidi"/>
                      <w:b/>
                      <w:bCs/>
                      <w:sz w:val="18"/>
                      <w:szCs w:val="18"/>
                      <w:vertAlign w:val="superscript"/>
                    </w:rPr>
                  </w:pPr>
                  <w:r w:rsidRPr="00E6590B">
                    <w:rPr>
                      <w:rFonts w:asciiTheme="minorBidi" w:hAnsiTheme="minorBidi" w:cstheme="minorBidi"/>
                      <w:b/>
                      <w:bCs/>
                      <w:sz w:val="18"/>
                      <w:szCs w:val="18"/>
                    </w:rPr>
                    <w:t xml:space="preserve">Performance </w:t>
                  </w:r>
                  <w:r w:rsidR="00910822" w:rsidRPr="00E6590B">
                    <w:rPr>
                      <w:rFonts w:asciiTheme="minorBidi" w:hAnsiTheme="minorBidi" w:cstheme="minorBidi"/>
                      <w:b/>
                      <w:bCs/>
                      <w:sz w:val="18"/>
                      <w:szCs w:val="18"/>
                    </w:rPr>
                    <w:t>Guarantee</w:t>
                  </w:r>
                </w:p>
                <w:p w14:paraId="4A218600" w14:textId="77777777" w:rsidR="00913569" w:rsidRPr="00E6590B" w:rsidRDefault="00913569" w:rsidP="00913569">
                  <w:pPr>
                    <w:rPr>
                      <w:rFonts w:asciiTheme="minorBidi" w:hAnsiTheme="minorBidi"/>
                      <w:sz w:val="18"/>
                    </w:rPr>
                  </w:pPr>
                </w:p>
                <w:p w14:paraId="4830D38A" w14:textId="77777777" w:rsidR="00913569" w:rsidRPr="00E6590B" w:rsidRDefault="00913569" w:rsidP="00913569">
                  <w:pPr>
                    <w:rPr>
                      <w:rFonts w:asciiTheme="minorBidi" w:hAnsiTheme="minorBidi"/>
                      <w:sz w:val="18"/>
                    </w:rPr>
                  </w:pPr>
                </w:p>
                <w:p w14:paraId="19B775EA" w14:textId="77777777" w:rsidR="00913569" w:rsidRPr="00E6590B" w:rsidRDefault="00913569" w:rsidP="00913569">
                  <w:pPr>
                    <w:rPr>
                      <w:rFonts w:asciiTheme="minorBidi" w:hAnsiTheme="minorBidi" w:cstheme="minorBidi"/>
                      <w:b/>
                      <w:bCs/>
                      <w:sz w:val="18"/>
                      <w:szCs w:val="18"/>
                      <w:vertAlign w:val="superscript"/>
                    </w:rPr>
                  </w:pPr>
                </w:p>
                <w:p w14:paraId="049DC271" w14:textId="77777777" w:rsidR="00913569" w:rsidRPr="00E6590B" w:rsidRDefault="00913569" w:rsidP="00913569">
                  <w:pPr>
                    <w:rPr>
                      <w:rFonts w:asciiTheme="minorBidi" w:hAnsiTheme="minorBidi"/>
                      <w:sz w:val="18"/>
                    </w:rPr>
                  </w:pPr>
                </w:p>
                <w:p w14:paraId="2F7B8A90" w14:textId="77777777" w:rsidR="00913569" w:rsidRPr="00E6590B" w:rsidRDefault="00913569" w:rsidP="00913569">
                  <w:pPr>
                    <w:rPr>
                      <w:rFonts w:asciiTheme="minorBidi" w:hAnsiTheme="minorBidi" w:cstheme="minorBidi"/>
                      <w:b/>
                      <w:bCs/>
                      <w:sz w:val="18"/>
                      <w:szCs w:val="18"/>
                      <w:vertAlign w:val="superscript"/>
                    </w:rPr>
                  </w:pPr>
                </w:p>
                <w:p w14:paraId="0657EC6C" w14:textId="24CAA6BD" w:rsidR="00913569" w:rsidRPr="00E6590B" w:rsidRDefault="00913569" w:rsidP="00913569">
                  <w:pPr>
                    <w:rPr>
                      <w:rFonts w:asciiTheme="minorBidi" w:hAnsiTheme="minorBidi"/>
                      <w:sz w:val="18"/>
                    </w:rPr>
                  </w:pPr>
                </w:p>
              </w:tc>
              <w:tc>
                <w:tcPr>
                  <w:tcW w:w="2913" w:type="dxa"/>
                  <w:vAlign w:val="center"/>
                </w:tcPr>
                <w:p w14:paraId="67E74AE3" w14:textId="6F1F3242" w:rsidR="00A1636F" w:rsidRPr="00E6590B" w:rsidRDefault="00DB3211" w:rsidP="00913569">
                  <w:pPr>
                    <w:rPr>
                      <w:rFonts w:asciiTheme="minorBidi" w:hAnsiTheme="minorBidi" w:cstheme="minorBidi"/>
                      <w:sz w:val="18"/>
                      <w:szCs w:val="18"/>
                    </w:rPr>
                  </w:pPr>
                  <w:r w:rsidRPr="00E6590B">
                    <w:rPr>
                      <w:rFonts w:asciiTheme="minorBidi" w:hAnsiTheme="minorBidi" w:cstheme="minorBidi"/>
                      <w:sz w:val="18"/>
                      <w:szCs w:val="18"/>
                    </w:rPr>
                    <w:t>N/A</w:t>
                  </w:r>
                </w:p>
                <w:p w14:paraId="7615AB4C" w14:textId="484E0399" w:rsidR="00A1636F" w:rsidRPr="00E6590B" w:rsidRDefault="00A1636F" w:rsidP="0085360D">
                  <w:pPr>
                    <w:rPr>
                      <w:rFonts w:asciiTheme="minorBidi" w:hAnsiTheme="minorBidi" w:cstheme="minorBidi"/>
                      <w:sz w:val="18"/>
                      <w:szCs w:val="18"/>
                    </w:rPr>
                  </w:pPr>
                </w:p>
              </w:tc>
            </w:tr>
            <w:tr w:rsidR="00F76BF2" w:rsidRPr="00E02544" w14:paraId="56994F02" w14:textId="77777777" w:rsidTr="0070511A">
              <w:trPr>
                <w:trHeight w:val="890"/>
              </w:trPr>
              <w:tc>
                <w:tcPr>
                  <w:tcW w:w="1744" w:type="dxa"/>
                  <w:vAlign w:val="center"/>
                </w:tcPr>
                <w:p w14:paraId="5D2286C4" w14:textId="51CD7D78" w:rsidR="00404BA8" w:rsidRPr="00E02544" w:rsidRDefault="00404BA8" w:rsidP="0085360D">
                  <w:pPr>
                    <w:rPr>
                      <w:rFonts w:asciiTheme="minorBidi" w:hAnsiTheme="minorBidi" w:cstheme="minorBidi"/>
                      <w:b/>
                      <w:bCs/>
                      <w:sz w:val="18"/>
                      <w:szCs w:val="18"/>
                    </w:rPr>
                  </w:pPr>
                  <w:r w:rsidRPr="00E02544">
                    <w:rPr>
                      <w:rFonts w:asciiTheme="minorBidi" w:hAnsiTheme="minorBidi" w:cstheme="minorBidi"/>
                      <w:b/>
                      <w:bCs/>
                      <w:sz w:val="18"/>
                      <w:szCs w:val="18"/>
                    </w:rPr>
                    <w:t>Award Criteria</w:t>
                  </w:r>
                </w:p>
              </w:tc>
              <w:tc>
                <w:tcPr>
                  <w:tcW w:w="2913" w:type="dxa"/>
                  <w:vAlign w:val="center"/>
                </w:tcPr>
                <w:p w14:paraId="1098F26F" w14:textId="3458B337" w:rsidR="00404BA8" w:rsidRPr="00E02544" w:rsidRDefault="00DB3211" w:rsidP="00093B1E">
                  <w:pPr>
                    <w:rPr>
                      <w:rFonts w:asciiTheme="minorBidi" w:hAnsiTheme="minorBidi"/>
                      <w:sz w:val="18"/>
                      <w:rtl/>
                      <w:lang w:bidi="ar-LB"/>
                    </w:rPr>
                  </w:pPr>
                  <w:r w:rsidRPr="00E02544">
                    <w:rPr>
                      <w:rFonts w:asciiTheme="minorBidi" w:hAnsiTheme="minorBidi"/>
                      <w:sz w:val="18"/>
                    </w:rPr>
                    <w:t>Lowest Price</w:t>
                  </w:r>
                  <w:r>
                    <w:rPr>
                      <w:rFonts w:asciiTheme="minorBidi" w:hAnsiTheme="minorBidi"/>
                      <w:sz w:val="18"/>
                    </w:rPr>
                    <w:t xml:space="preserve"> </w:t>
                  </w:r>
                  <w:r>
                    <w:rPr>
                      <w:rFonts w:asciiTheme="minorBidi" w:hAnsiTheme="minorBidi" w:cstheme="minorBidi"/>
                      <w:sz w:val="18"/>
                      <w:szCs w:val="18"/>
                    </w:rPr>
                    <w:t>of technically approved offers</w:t>
                  </w:r>
                </w:p>
              </w:tc>
            </w:tr>
            <w:tr w:rsidR="00F76BF2" w:rsidRPr="00E02544" w14:paraId="7B8410DD" w14:textId="77777777" w:rsidTr="0070511A">
              <w:tc>
                <w:tcPr>
                  <w:tcW w:w="1744" w:type="dxa"/>
                  <w:vAlign w:val="center"/>
                </w:tcPr>
                <w:p w14:paraId="676EB011" w14:textId="0AF9ABC5" w:rsidR="0085360D" w:rsidRPr="00E02544" w:rsidRDefault="0085360D" w:rsidP="0085360D">
                  <w:pPr>
                    <w:rPr>
                      <w:rFonts w:asciiTheme="minorBidi" w:hAnsiTheme="minorBidi" w:cstheme="minorBidi"/>
                      <w:b/>
                      <w:bCs/>
                      <w:sz w:val="18"/>
                      <w:szCs w:val="18"/>
                    </w:rPr>
                  </w:pPr>
                  <w:r w:rsidRPr="00E02544">
                    <w:rPr>
                      <w:rFonts w:asciiTheme="minorBidi" w:hAnsiTheme="minorBidi" w:cstheme="minorBidi"/>
                      <w:b/>
                      <w:bCs/>
                      <w:sz w:val="18"/>
                      <w:szCs w:val="18"/>
                    </w:rPr>
                    <w:t>Location for Obtaining Bid/RFQ documents</w:t>
                  </w:r>
                </w:p>
              </w:tc>
              <w:tc>
                <w:tcPr>
                  <w:tcW w:w="2913" w:type="dxa"/>
                  <w:vAlign w:val="center"/>
                </w:tcPr>
                <w:p w14:paraId="1C65769C" w14:textId="20523F18" w:rsidR="0085360D" w:rsidRPr="00E02544" w:rsidRDefault="0085360D" w:rsidP="0085360D">
                  <w:pPr>
                    <w:rPr>
                      <w:rFonts w:asciiTheme="minorBidi" w:hAnsiTheme="minorBidi" w:cstheme="minorBidi"/>
                      <w:sz w:val="18"/>
                      <w:szCs w:val="18"/>
                    </w:rPr>
                  </w:pPr>
                  <w:r w:rsidRPr="00E02544">
                    <w:rPr>
                      <w:rFonts w:asciiTheme="minorBidi" w:hAnsiTheme="minorBidi" w:cstheme="minorBidi"/>
                      <w:sz w:val="18"/>
                      <w:szCs w:val="18"/>
                    </w:rPr>
                    <w:t xml:space="preserve">Through official invitation from MIC1 enclosing attached </w:t>
                  </w:r>
                </w:p>
              </w:tc>
            </w:tr>
            <w:tr w:rsidR="00F76BF2" w:rsidRPr="00E02544" w14:paraId="526B8DC5" w14:textId="77777777" w:rsidTr="0070511A">
              <w:tc>
                <w:tcPr>
                  <w:tcW w:w="1744" w:type="dxa"/>
                  <w:vAlign w:val="center"/>
                </w:tcPr>
                <w:p w14:paraId="351E336C" w14:textId="48E7C094" w:rsidR="0085360D" w:rsidRPr="00E02544" w:rsidRDefault="0085360D" w:rsidP="0085360D">
                  <w:pPr>
                    <w:rPr>
                      <w:rFonts w:asciiTheme="minorBidi" w:hAnsiTheme="minorBidi" w:cstheme="minorBidi"/>
                      <w:b/>
                      <w:bCs/>
                      <w:sz w:val="18"/>
                      <w:szCs w:val="18"/>
                    </w:rPr>
                  </w:pPr>
                  <w:r w:rsidRPr="00E02544">
                    <w:rPr>
                      <w:rFonts w:asciiTheme="minorBidi" w:hAnsiTheme="minorBidi" w:cstheme="minorBidi"/>
                      <w:b/>
                      <w:bCs/>
                      <w:sz w:val="18"/>
                      <w:szCs w:val="18"/>
                    </w:rPr>
                    <w:t>Location for Submitting Quotations</w:t>
                  </w:r>
                </w:p>
              </w:tc>
              <w:tc>
                <w:tcPr>
                  <w:tcW w:w="2913" w:type="dxa"/>
                  <w:vAlign w:val="center"/>
                </w:tcPr>
                <w:p w14:paraId="62A7977D" w14:textId="7DD3DA2F" w:rsidR="0085360D" w:rsidRPr="00E02544" w:rsidRDefault="0085360D" w:rsidP="0085360D">
                  <w:pPr>
                    <w:rPr>
                      <w:rFonts w:asciiTheme="minorBidi" w:hAnsiTheme="minorBidi" w:cstheme="minorBidi"/>
                      <w:sz w:val="18"/>
                      <w:szCs w:val="18"/>
                    </w:rPr>
                  </w:pPr>
                  <w:r w:rsidRPr="00E02544">
                    <w:rPr>
                      <w:rFonts w:asciiTheme="minorBidi" w:hAnsiTheme="minorBidi" w:cstheme="minorBidi"/>
                      <w:sz w:val="18"/>
                      <w:szCs w:val="18"/>
                    </w:rPr>
                    <w:t xml:space="preserve">Parallel Towers, </w:t>
                  </w:r>
                  <w:r w:rsidR="000B3513" w:rsidRPr="00E02544">
                    <w:rPr>
                      <w:rFonts w:asciiTheme="minorBidi" w:hAnsiTheme="minorBidi" w:cstheme="minorBidi"/>
                      <w:sz w:val="18"/>
                      <w:szCs w:val="18"/>
                    </w:rPr>
                    <w:t>block</w:t>
                  </w:r>
                  <w:r w:rsidRPr="00E02544">
                    <w:rPr>
                      <w:rFonts w:asciiTheme="minorBidi" w:hAnsiTheme="minorBidi" w:cstheme="minorBidi"/>
                      <w:sz w:val="18"/>
                      <w:szCs w:val="18"/>
                    </w:rPr>
                    <w:t xml:space="preserve"> A, Barbar Aboujaoude street, Dekwaneh, Beirut Lebanon</w:t>
                  </w:r>
                </w:p>
              </w:tc>
            </w:tr>
            <w:tr w:rsidR="00F76BF2" w:rsidRPr="00E02544" w14:paraId="27C3661C" w14:textId="77777777" w:rsidTr="0070511A">
              <w:trPr>
                <w:trHeight w:val="1043"/>
              </w:trPr>
              <w:tc>
                <w:tcPr>
                  <w:tcW w:w="1744" w:type="dxa"/>
                  <w:vAlign w:val="center"/>
                </w:tcPr>
                <w:p w14:paraId="78C196A3" w14:textId="436636E8" w:rsidR="0085360D" w:rsidRPr="00E02544" w:rsidRDefault="0085360D" w:rsidP="0085360D">
                  <w:pPr>
                    <w:rPr>
                      <w:rFonts w:asciiTheme="minorBidi" w:hAnsiTheme="minorBidi" w:cstheme="minorBidi"/>
                      <w:b/>
                      <w:bCs/>
                      <w:sz w:val="18"/>
                      <w:szCs w:val="18"/>
                    </w:rPr>
                  </w:pPr>
                  <w:r w:rsidRPr="00E02544">
                    <w:rPr>
                      <w:rFonts w:asciiTheme="minorBidi" w:hAnsiTheme="minorBidi" w:cstheme="minorBidi"/>
                      <w:b/>
                      <w:bCs/>
                      <w:sz w:val="18"/>
                      <w:szCs w:val="18"/>
                    </w:rPr>
                    <w:lastRenderedPageBreak/>
                    <w:t>Location for RFQ Quotation Evaluation</w:t>
                  </w:r>
                </w:p>
              </w:tc>
              <w:tc>
                <w:tcPr>
                  <w:tcW w:w="2913" w:type="dxa"/>
                  <w:vAlign w:val="center"/>
                </w:tcPr>
                <w:p w14:paraId="35BCD1A5" w14:textId="70F17808" w:rsidR="0085360D" w:rsidRPr="00E02544" w:rsidRDefault="0085360D" w:rsidP="0085360D">
                  <w:pPr>
                    <w:rPr>
                      <w:rFonts w:asciiTheme="minorBidi" w:hAnsiTheme="minorBidi" w:cstheme="minorBidi"/>
                      <w:sz w:val="18"/>
                      <w:szCs w:val="18"/>
                    </w:rPr>
                  </w:pPr>
                  <w:r w:rsidRPr="00E02544">
                    <w:rPr>
                      <w:rFonts w:asciiTheme="minorBidi" w:hAnsiTheme="minorBidi" w:cstheme="minorBidi"/>
                      <w:sz w:val="18"/>
                      <w:szCs w:val="18"/>
                    </w:rPr>
                    <w:t xml:space="preserve">Parallel Towers, </w:t>
                  </w:r>
                  <w:r w:rsidR="000B3513" w:rsidRPr="00E02544">
                    <w:rPr>
                      <w:rFonts w:asciiTheme="minorBidi" w:hAnsiTheme="minorBidi" w:cstheme="minorBidi"/>
                      <w:sz w:val="18"/>
                      <w:szCs w:val="18"/>
                    </w:rPr>
                    <w:t>block</w:t>
                  </w:r>
                  <w:r w:rsidRPr="00E02544">
                    <w:rPr>
                      <w:rFonts w:asciiTheme="minorBidi" w:hAnsiTheme="minorBidi" w:cstheme="minorBidi"/>
                      <w:sz w:val="18"/>
                      <w:szCs w:val="18"/>
                    </w:rPr>
                    <w:t xml:space="preserve"> A, Barbar Aboujaode street, Dekwaneh, Beirut Lebanon</w:t>
                  </w:r>
                </w:p>
              </w:tc>
            </w:tr>
            <w:tr w:rsidR="00496FAC" w:rsidRPr="00496FAC" w14:paraId="66DD5AEA" w14:textId="77777777" w:rsidTr="0070511A">
              <w:trPr>
                <w:trHeight w:val="530"/>
              </w:trPr>
              <w:tc>
                <w:tcPr>
                  <w:tcW w:w="1744" w:type="dxa"/>
                  <w:vAlign w:val="center"/>
                </w:tcPr>
                <w:p w14:paraId="74726C46" w14:textId="00C1D409" w:rsidR="00496FAC" w:rsidRPr="00E02544" w:rsidRDefault="00496FAC" w:rsidP="00496FAC">
                  <w:pPr>
                    <w:rPr>
                      <w:rFonts w:asciiTheme="minorBidi" w:hAnsiTheme="minorBidi" w:cstheme="minorBidi"/>
                      <w:b/>
                      <w:bCs/>
                      <w:sz w:val="18"/>
                      <w:szCs w:val="18"/>
                    </w:rPr>
                  </w:pPr>
                  <w:r w:rsidRPr="00E02544">
                    <w:rPr>
                      <w:rFonts w:asciiTheme="minorBidi" w:hAnsiTheme="minorBidi" w:cstheme="minorBidi"/>
                      <w:b/>
                      <w:bCs/>
                      <w:sz w:val="18"/>
                      <w:szCs w:val="18"/>
                    </w:rPr>
                    <w:t>Contract Currency</w:t>
                  </w:r>
                </w:p>
              </w:tc>
              <w:tc>
                <w:tcPr>
                  <w:tcW w:w="2913" w:type="dxa"/>
                  <w:vAlign w:val="center"/>
                </w:tcPr>
                <w:p w14:paraId="64B09F55" w14:textId="6B13C75C" w:rsidR="00496FAC" w:rsidRPr="00E02544" w:rsidRDefault="00DB3211" w:rsidP="00496FAC">
                  <w:pPr>
                    <w:rPr>
                      <w:rFonts w:asciiTheme="minorBidi" w:hAnsiTheme="minorBidi" w:cstheme="minorBidi"/>
                      <w:sz w:val="18"/>
                      <w:szCs w:val="18"/>
                    </w:rPr>
                  </w:pPr>
                  <w:r>
                    <w:rPr>
                      <w:rFonts w:asciiTheme="minorBidi" w:hAnsiTheme="minorBidi" w:cstheme="minorBidi"/>
                      <w:sz w:val="18"/>
                      <w:szCs w:val="18"/>
                      <w:lang w:val="en-US"/>
                    </w:rPr>
                    <w:t>USD</w:t>
                  </w:r>
                </w:p>
              </w:tc>
            </w:tr>
            <w:tr w:rsidR="007F0FC0" w:rsidRPr="00496FAC" w14:paraId="10D2A1D9" w14:textId="77777777" w:rsidTr="0070511A">
              <w:trPr>
                <w:trHeight w:val="440"/>
              </w:trPr>
              <w:tc>
                <w:tcPr>
                  <w:tcW w:w="1744" w:type="dxa"/>
                  <w:vAlign w:val="center"/>
                </w:tcPr>
                <w:p w14:paraId="1BC61FE0" w14:textId="20C71889" w:rsidR="007F0FC0" w:rsidRPr="00E02544" w:rsidRDefault="007F0FC0" w:rsidP="007F0FC0">
                  <w:pPr>
                    <w:rPr>
                      <w:rFonts w:asciiTheme="minorBidi" w:hAnsiTheme="minorBidi" w:cstheme="minorBidi"/>
                      <w:b/>
                      <w:bCs/>
                      <w:sz w:val="18"/>
                      <w:szCs w:val="18"/>
                    </w:rPr>
                  </w:pPr>
                  <w:r w:rsidRPr="00E02544">
                    <w:rPr>
                      <w:rFonts w:asciiTheme="minorBidi" w:hAnsiTheme="minorBidi" w:cstheme="minorBidi"/>
                      <w:b/>
                      <w:bCs/>
                      <w:sz w:val="18"/>
                      <w:szCs w:val="18"/>
                    </w:rPr>
                    <w:t>Payment of Contract Value</w:t>
                  </w:r>
                </w:p>
              </w:tc>
              <w:tc>
                <w:tcPr>
                  <w:tcW w:w="2913" w:type="dxa"/>
                  <w:vAlign w:val="center"/>
                </w:tcPr>
                <w:p w14:paraId="713AEBB2" w14:textId="77777777" w:rsid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- 60% down payment </w:t>
                  </w:r>
                </w:p>
                <w:p w14:paraId="36614949" w14:textId="7C70EDD1" w:rsidR="00917E06" w:rsidRP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- 40% 1 month within cards and invoices reception and after successful technical testing. </w:t>
                  </w:r>
                </w:p>
                <w:p w14:paraId="4D455940" w14:textId="77777777" w:rsidR="00917E06" w:rsidRPr="00917E06" w:rsidRDefault="00917E06" w:rsidP="00917E06">
                  <w:pPr>
                    <w:widowControl w:val="0"/>
                    <w:autoSpaceDE w:val="0"/>
                    <w:autoSpaceDN w:val="0"/>
                    <w:adjustRightInd w:val="0"/>
                    <w:spacing w:before="18" w:line="240" w:lineRule="exact"/>
                    <w:rPr>
                      <w:rFonts w:asciiTheme="minorBidi" w:hAnsiTheme="minorBidi" w:cstheme="minorBidi"/>
                      <w:sz w:val="18"/>
                      <w:szCs w:val="18"/>
                    </w:rPr>
                  </w:pPr>
                </w:p>
                <w:p w14:paraId="787DBD05" w14:textId="30BF6573"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Local suppliers, payments will be made Fresh in LBP at market rate on payment date</w:t>
                  </w:r>
                  <w:r>
                    <w:rPr>
                      <w:rFonts w:asciiTheme="minorBidi" w:hAnsiTheme="minorBidi" w:cstheme="minorBidi"/>
                      <w:sz w:val="18"/>
                      <w:szCs w:val="18"/>
                    </w:rPr>
                    <w:t>, throgh bank transfer from MIC1 fresh Account to Supplier’s fresh account</w:t>
                  </w:r>
                </w:p>
                <w:p w14:paraId="0AC961AE" w14:textId="77777777" w:rsidR="00917E06" w:rsidRPr="00917E06" w:rsidRDefault="00917E06" w:rsidP="00917E06">
                  <w:pPr>
                    <w:widowControl w:val="0"/>
                    <w:autoSpaceDE w:val="0"/>
                    <w:autoSpaceDN w:val="0"/>
                    <w:adjustRightInd w:val="0"/>
                    <w:spacing w:before="14" w:line="240" w:lineRule="exact"/>
                    <w:rPr>
                      <w:rFonts w:asciiTheme="minorBidi" w:hAnsiTheme="minorBidi" w:cstheme="minorBidi"/>
                      <w:sz w:val="18"/>
                      <w:szCs w:val="18"/>
                    </w:rPr>
                  </w:pPr>
                </w:p>
                <w:p w14:paraId="6AB5033C"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International suppliers not having local presence / office in Lebanon, payments will be made through bank transfer in their local currency.</w:t>
                  </w:r>
                </w:p>
                <w:p w14:paraId="1AC19DE2" w14:textId="1FBD2A21" w:rsidR="007F0FC0" w:rsidRPr="00917E06" w:rsidRDefault="007F0FC0" w:rsidP="00917E06">
                  <w:pPr>
                    <w:contextualSpacing/>
                    <w:jc w:val="both"/>
                    <w:rPr>
                      <w:rFonts w:asciiTheme="minorBidi" w:hAnsiTheme="minorBidi" w:cstheme="minorBidi"/>
                      <w:sz w:val="18"/>
                      <w:szCs w:val="18"/>
                    </w:rPr>
                  </w:pPr>
                </w:p>
              </w:tc>
            </w:tr>
          </w:tbl>
          <w:p w14:paraId="19EBE245" w14:textId="77777777" w:rsidR="002B6A93" w:rsidRPr="00E02544" w:rsidRDefault="002B6A93" w:rsidP="004C1F6D">
            <w:pPr>
              <w:ind w:firstLine="255"/>
              <w:rPr>
                <w:rFonts w:asciiTheme="minorBidi" w:hAnsiTheme="minorBidi" w:cstheme="minorBidi"/>
                <w:sz w:val="18"/>
                <w:szCs w:val="18"/>
              </w:rPr>
            </w:pPr>
          </w:p>
        </w:tc>
        <w:tc>
          <w:tcPr>
            <w:tcW w:w="5528" w:type="dxa"/>
            <w:tcBorders>
              <w:bottom w:val="single" w:sz="4" w:space="0" w:color="auto"/>
            </w:tcBorders>
          </w:tcPr>
          <w:p w14:paraId="303AED65" w14:textId="6F646CDC" w:rsidR="00A541A0" w:rsidRPr="00E02544" w:rsidRDefault="00A541A0" w:rsidP="004C1F6D">
            <w:pPr>
              <w:bidi/>
              <w:ind w:left="270"/>
              <w:rPr>
                <w:b/>
                <w:i/>
              </w:rPr>
            </w:pPr>
            <w:r w:rsidRPr="00E02544">
              <w:rPr>
                <w:rFonts w:cs="Arial"/>
                <w:b/>
                <w:bCs/>
                <w:i/>
                <w:iCs/>
                <w:rtl/>
              </w:rPr>
              <w:lastRenderedPageBreak/>
              <w:t>الجمهورية اللبنانية</w:t>
            </w:r>
          </w:p>
          <w:p w14:paraId="5FB218C0" w14:textId="77777777" w:rsidR="00A541A0" w:rsidRPr="00E02544" w:rsidRDefault="00A541A0" w:rsidP="004C1F6D">
            <w:pPr>
              <w:bidi/>
              <w:ind w:left="270"/>
              <w:rPr>
                <w:b/>
                <w:i/>
              </w:rPr>
            </w:pPr>
            <w:r w:rsidRPr="00E02544">
              <w:rPr>
                <w:rFonts w:asciiTheme="majorBidi" w:hAnsiTheme="majorBidi" w:cstheme="majorBidi" w:hint="eastAsia"/>
                <w:b/>
                <w:bCs/>
                <w:rtl/>
                <w:lang w:bidi="ar-LB"/>
              </w:rPr>
              <w:t>موبايل</w:t>
            </w:r>
            <w:r w:rsidRPr="00E02544">
              <w:rPr>
                <w:rFonts w:asciiTheme="majorBidi" w:hAnsiTheme="majorBidi" w:cstheme="majorBidi"/>
                <w:b/>
                <w:bCs/>
                <w:rtl/>
                <w:lang w:bidi="ar-LB"/>
              </w:rPr>
              <w:t xml:space="preserve"> </w:t>
            </w:r>
            <w:r w:rsidRPr="00E02544">
              <w:rPr>
                <w:rFonts w:asciiTheme="majorBidi" w:hAnsiTheme="majorBidi" w:cstheme="majorBidi" w:hint="eastAsia"/>
                <w:b/>
                <w:bCs/>
                <w:rtl/>
                <w:lang w:bidi="ar-LB"/>
              </w:rPr>
              <w:t>إنتريم</w:t>
            </w:r>
            <w:r w:rsidRPr="00E02544">
              <w:rPr>
                <w:rFonts w:asciiTheme="majorBidi" w:hAnsiTheme="majorBidi" w:cstheme="majorBidi"/>
                <w:b/>
                <w:bCs/>
                <w:rtl/>
                <w:lang w:bidi="ar-LB"/>
              </w:rPr>
              <w:t xml:space="preserve"> </w:t>
            </w:r>
            <w:r w:rsidRPr="00E02544">
              <w:rPr>
                <w:rFonts w:asciiTheme="majorBidi" w:hAnsiTheme="majorBidi" w:cstheme="majorBidi" w:hint="eastAsia"/>
                <w:b/>
                <w:bCs/>
                <w:rtl/>
                <w:lang w:bidi="ar-LB"/>
              </w:rPr>
              <w:t>كومياني</w:t>
            </w:r>
            <w:r w:rsidRPr="00E02544">
              <w:rPr>
                <w:rFonts w:asciiTheme="majorBidi" w:hAnsiTheme="majorBidi" w:cstheme="majorBidi"/>
                <w:b/>
                <w:bCs/>
                <w:rtl/>
                <w:lang w:bidi="ar-LB"/>
              </w:rPr>
              <w:t xml:space="preserve"> 1 </w:t>
            </w:r>
            <w:r w:rsidRPr="00E02544">
              <w:rPr>
                <w:rFonts w:asciiTheme="majorBidi" w:hAnsiTheme="majorBidi" w:cstheme="majorBidi" w:hint="eastAsia"/>
                <w:b/>
                <w:bCs/>
                <w:rtl/>
                <w:lang w:bidi="ar-LB"/>
              </w:rPr>
              <w:t>ش</w:t>
            </w:r>
            <w:r w:rsidRPr="00E02544">
              <w:rPr>
                <w:rFonts w:asciiTheme="majorBidi" w:hAnsiTheme="majorBidi" w:cstheme="majorBidi"/>
                <w:b/>
                <w:bCs/>
                <w:rtl/>
                <w:lang w:bidi="ar-LB"/>
              </w:rPr>
              <w:t>.م.ل.</w:t>
            </w:r>
          </w:p>
          <w:p w14:paraId="4E6C6E84" w14:textId="62D02F30" w:rsidR="00A541A0" w:rsidRPr="00E02544" w:rsidRDefault="00A541A0" w:rsidP="004C1F6D">
            <w:pPr>
              <w:bidi/>
              <w:ind w:left="270"/>
              <w:rPr>
                <w:rFonts w:cs="Arial"/>
                <w:b/>
                <w:bCs/>
                <w:i/>
                <w:iCs/>
                <w:rtl/>
              </w:rPr>
            </w:pPr>
            <w:r w:rsidRPr="00E02544">
              <w:rPr>
                <w:rFonts w:cs="Arial"/>
                <w:b/>
                <w:bCs/>
                <w:i/>
                <w:iCs/>
                <w:rtl/>
              </w:rPr>
              <w:t>ألفا هو الاسم التجاري الذي تملكه</w:t>
            </w:r>
            <w:r w:rsidRPr="00E02544">
              <w:rPr>
                <w:b/>
                <w:i/>
              </w:rPr>
              <w:t xml:space="preserve"> MIC1 </w:t>
            </w:r>
            <w:r w:rsidRPr="00E02544">
              <w:rPr>
                <w:rFonts w:cs="Arial"/>
                <w:b/>
                <w:bCs/>
                <w:i/>
                <w:iCs/>
                <w:rtl/>
              </w:rPr>
              <w:t>التي تدير أول شبكة خلوية تاسست في لبنان لمصلحة الجمهورية اللبنانية ممثلة بوزارة الاتصالات</w:t>
            </w:r>
            <w:r w:rsidRPr="00E02544">
              <w:rPr>
                <w:b/>
                <w:i/>
              </w:rPr>
              <w:t xml:space="preserve"> </w:t>
            </w:r>
            <w:r w:rsidR="00F76BF2" w:rsidRPr="00E02544">
              <w:rPr>
                <w:b/>
                <w:i/>
              </w:rPr>
              <w:t>.</w:t>
            </w:r>
            <w:r w:rsidRPr="00E02544">
              <w:rPr>
                <w:b/>
                <w:i/>
              </w:rPr>
              <w:t>(MoT)</w:t>
            </w:r>
          </w:p>
          <w:p w14:paraId="7B61AFC9" w14:textId="47CCFCA5" w:rsidR="0064321D" w:rsidRDefault="00A541A0" w:rsidP="004C1F6D">
            <w:pPr>
              <w:bidi/>
              <w:ind w:left="270"/>
              <w:rPr>
                <w:b/>
                <w:i/>
              </w:rPr>
            </w:pPr>
            <w:r w:rsidRPr="00E02544">
              <w:rPr>
                <w:rFonts w:cs="Arial"/>
                <w:b/>
                <w:bCs/>
                <w:i/>
                <w:iCs/>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E02544">
              <w:rPr>
                <w:b/>
                <w:i/>
              </w:rPr>
              <w:t>.</w:t>
            </w:r>
          </w:p>
          <w:p w14:paraId="5A6BAF26" w14:textId="77777777" w:rsidR="001416F5" w:rsidRDefault="001416F5" w:rsidP="001416F5">
            <w:pPr>
              <w:bidi/>
              <w:rPr>
                <w:b/>
                <w:i/>
              </w:rPr>
            </w:pPr>
          </w:p>
          <w:p w14:paraId="15DC2466" w14:textId="77777777" w:rsidR="001416F5" w:rsidRDefault="001416F5" w:rsidP="001416F5">
            <w:pPr>
              <w:bidi/>
              <w:rPr>
                <w:b/>
                <w:i/>
              </w:rPr>
            </w:pPr>
          </w:p>
          <w:p w14:paraId="023A7754" w14:textId="77777777" w:rsidR="001416F5" w:rsidRDefault="001416F5" w:rsidP="001416F5">
            <w:pPr>
              <w:bidi/>
              <w:rPr>
                <w:b/>
                <w:i/>
              </w:rPr>
            </w:pPr>
          </w:p>
          <w:p w14:paraId="354A2CB5" w14:textId="77777777" w:rsidR="001416F5" w:rsidRDefault="001416F5" w:rsidP="001416F5">
            <w:pPr>
              <w:bidi/>
              <w:rPr>
                <w:b/>
                <w:i/>
              </w:rPr>
            </w:pPr>
          </w:p>
          <w:p w14:paraId="75614A0E" w14:textId="77777777" w:rsidR="005045A8" w:rsidRPr="00E02544" w:rsidRDefault="005045A8" w:rsidP="005045A8">
            <w:pPr>
              <w:bidi/>
              <w:rPr>
                <w:b/>
                <w:i/>
              </w:rPr>
            </w:pPr>
          </w:p>
          <w:tbl>
            <w:tblPr>
              <w:bidiVisual/>
              <w:tblW w:w="5123"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1"/>
              <w:gridCol w:w="3322"/>
            </w:tblGrid>
            <w:tr w:rsidR="00A541A0" w:rsidRPr="00E02544" w14:paraId="3965C799" w14:textId="77777777" w:rsidTr="005045A8">
              <w:trPr>
                <w:trHeight w:val="557"/>
              </w:trPr>
              <w:tc>
                <w:tcPr>
                  <w:tcW w:w="5123" w:type="dxa"/>
                  <w:gridSpan w:val="2"/>
                  <w:vAlign w:val="center"/>
                </w:tcPr>
                <w:p w14:paraId="02635FFB" w14:textId="7C1C09BD" w:rsidR="00A541A0" w:rsidRPr="00E02544" w:rsidRDefault="008D2A4E" w:rsidP="00A541A0">
                  <w:pPr>
                    <w:bidi/>
                    <w:spacing w:line="276" w:lineRule="auto"/>
                    <w:jc w:val="center"/>
                    <w:rPr>
                      <w:rFonts w:asciiTheme="majorBidi" w:hAnsiTheme="majorBidi" w:cstheme="majorBidi"/>
                      <w:b/>
                      <w:bCs/>
                      <w:rtl/>
                    </w:rPr>
                  </w:pPr>
                  <w:r w:rsidRPr="00E02544">
                    <w:rPr>
                      <w:rFonts w:asciiTheme="majorBidi" w:hAnsiTheme="majorBidi" w:cstheme="majorBidi" w:hint="cs"/>
                      <w:b/>
                      <w:bCs/>
                      <w:rtl/>
                    </w:rPr>
                    <w:t>طلب أسعار</w:t>
                  </w:r>
                </w:p>
              </w:tc>
            </w:tr>
            <w:tr w:rsidR="00A541A0" w:rsidRPr="00E02544" w14:paraId="71DA002B" w14:textId="77777777" w:rsidTr="00463775">
              <w:trPr>
                <w:trHeight w:val="179"/>
              </w:trPr>
              <w:tc>
                <w:tcPr>
                  <w:tcW w:w="5123" w:type="dxa"/>
                  <w:gridSpan w:val="2"/>
                  <w:vAlign w:val="center"/>
                </w:tcPr>
                <w:p w14:paraId="10A700E5" w14:textId="77777777" w:rsidR="00A541A0" w:rsidRPr="00E02544" w:rsidRDefault="00A541A0" w:rsidP="00A541A0">
                  <w:pPr>
                    <w:bidi/>
                    <w:spacing w:line="276" w:lineRule="auto"/>
                    <w:jc w:val="center"/>
                    <w:rPr>
                      <w:rFonts w:asciiTheme="majorBidi" w:hAnsiTheme="majorBidi" w:cstheme="majorBidi"/>
                      <w:b/>
                      <w:bCs/>
                    </w:rPr>
                  </w:pPr>
                  <w:r w:rsidRPr="00E02544">
                    <w:rPr>
                      <w:rFonts w:asciiTheme="majorBidi" w:hAnsiTheme="majorBidi" w:cstheme="majorBidi"/>
                      <w:b/>
                      <w:bCs/>
                    </w:rPr>
                    <w:t xml:space="preserve"> 1.1 </w:t>
                  </w:r>
                  <w:r w:rsidRPr="00E02544">
                    <w:rPr>
                      <w:rFonts w:asciiTheme="majorBidi" w:hAnsiTheme="majorBidi" w:cstheme="majorBidi"/>
                      <w:b/>
                      <w:bCs/>
                      <w:rtl/>
                    </w:rPr>
                    <w:t>مُلخّص عن الصفقة</w:t>
                  </w:r>
                </w:p>
              </w:tc>
            </w:tr>
            <w:tr w:rsidR="00A541A0" w:rsidRPr="00E02544" w14:paraId="7A28DE83" w14:textId="77777777" w:rsidTr="00463775">
              <w:trPr>
                <w:trHeight w:val="431"/>
              </w:trPr>
              <w:tc>
                <w:tcPr>
                  <w:tcW w:w="1801" w:type="dxa"/>
                  <w:vAlign w:val="center"/>
                </w:tcPr>
                <w:p w14:paraId="53456D8D" w14:textId="77777777" w:rsidR="00A541A0" w:rsidRPr="00E02544" w:rsidRDefault="00A541A0" w:rsidP="00A541A0">
                  <w:pPr>
                    <w:bidi/>
                    <w:spacing w:line="276" w:lineRule="auto"/>
                    <w:rPr>
                      <w:rFonts w:asciiTheme="majorBidi" w:hAnsiTheme="majorBidi" w:cstheme="majorBidi"/>
                      <w:b/>
                      <w:bCs/>
                    </w:rPr>
                  </w:pPr>
                  <w:r w:rsidRPr="00E02544">
                    <w:rPr>
                      <w:rFonts w:asciiTheme="majorBidi" w:hAnsiTheme="majorBidi" w:cstheme="majorBidi"/>
                      <w:b/>
                      <w:bCs/>
                      <w:rtl/>
                    </w:rPr>
                    <w:t>إسم الجهة الشارية</w:t>
                  </w:r>
                </w:p>
              </w:tc>
              <w:tc>
                <w:tcPr>
                  <w:tcW w:w="3322" w:type="dxa"/>
                  <w:vAlign w:val="center"/>
                </w:tcPr>
                <w:p w14:paraId="2988A4D9" w14:textId="77777777" w:rsidR="00A541A0" w:rsidRPr="00E02544" w:rsidRDefault="00A541A0" w:rsidP="00A541A0">
                  <w:pPr>
                    <w:bidi/>
                    <w:spacing w:line="276" w:lineRule="auto"/>
                    <w:rPr>
                      <w:rFonts w:asciiTheme="majorBidi" w:hAnsiTheme="majorBidi" w:cstheme="majorBidi"/>
                      <w:lang w:bidi="ar-LB"/>
                    </w:rPr>
                  </w:pPr>
                  <w:r w:rsidRPr="00E02544">
                    <w:rPr>
                      <w:rFonts w:asciiTheme="majorBidi" w:hAnsiTheme="majorBidi" w:cstheme="majorBidi" w:hint="cs"/>
                      <w:rtl/>
                      <w:lang w:bidi="ar-LB"/>
                    </w:rPr>
                    <w:t>موبايل إنتريم كومياني 1 ش.م.ل.</w:t>
                  </w:r>
                </w:p>
              </w:tc>
            </w:tr>
            <w:tr w:rsidR="00A541A0" w:rsidRPr="00E02544" w14:paraId="5326F249" w14:textId="77777777" w:rsidTr="00463775">
              <w:trPr>
                <w:trHeight w:val="620"/>
              </w:trPr>
              <w:tc>
                <w:tcPr>
                  <w:tcW w:w="1801" w:type="dxa"/>
                  <w:vAlign w:val="center"/>
                </w:tcPr>
                <w:p w14:paraId="0CED44F3" w14:textId="77777777" w:rsidR="00A541A0" w:rsidRPr="00E02544" w:rsidRDefault="00A541A0" w:rsidP="00A541A0">
                  <w:pPr>
                    <w:bidi/>
                    <w:spacing w:line="276" w:lineRule="auto"/>
                    <w:rPr>
                      <w:rFonts w:asciiTheme="majorBidi" w:hAnsiTheme="majorBidi" w:cstheme="majorBidi"/>
                      <w:b/>
                      <w:bCs/>
                    </w:rPr>
                  </w:pPr>
                  <w:r w:rsidRPr="00E02544">
                    <w:rPr>
                      <w:rFonts w:asciiTheme="majorBidi" w:hAnsiTheme="majorBidi" w:cstheme="majorBidi"/>
                      <w:b/>
                      <w:bCs/>
                      <w:rtl/>
                    </w:rPr>
                    <w:t>عنوان الجهة الشارية</w:t>
                  </w:r>
                </w:p>
              </w:tc>
              <w:tc>
                <w:tcPr>
                  <w:tcW w:w="3322" w:type="dxa"/>
                  <w:vAlign w:val="center"/>
                </w:tcPr>
                <w:p w14:paraId="057ACD69" w14:textId="77777777" w:rsidR="00A541A0" w:rsidRPr="00E02544" w:rsidRDefault="00A541A0" w:rsidP="00A541A0">
                  <w:pPr>
                    <w:bidi/>
                    <w:spacing w:line="276" w:lineRule="auto"/>
                    <w:rPr>
                      <w:rFonts w:asciiTheme="majorBidi" w:hAnsiTheme="majorBidi" w:cstheme="majorBidi"/>
                    </w:rPr>
                  </w:pPr>
                  <w:r w:rsidRPr="00E02544">
                    <w:rPr>
                      <w:rFonts w:asciiTheme="majorBidi" w:hAnsiTheme="majorBidi" w:cstheme="majorBidi" w:hint="cs"/>
                      <w:rtl/>
                    </w:rPr>
                    <w:t xml:space="preserve">براليل تاورز، المبنى أ، شارع </w:t>
                  </w:r>
                  <w:r w:rsidRPr="00E02544">
                    <w:rPr>
                      <w:rFonts w:asciiTheme="majorBidi" w:hAnsiTheme="majorBidi" w:cstheme="majorBidi" w:hint="cs"/>
                      <w:rtl/>
                      <w:lang w:bidi="ar-LB"/>
                    </w:rPr>
                    <w:t>بربر</w:t>
                  </w:r>
                  <w:r w:rsidRPr="00E02544">
                    <w:rPr>
                      <w:rFonts w:asciiTheme="majorBidi" w:hAnsiTheme="majorBidi" w:cstheme="majorBidi" w:hint="cs"/>
                      <w:rtl/>
                    </w:rPr>
                    <w:t xml:space="preserve"> أبوجوده، الدكوانه، بيروت، لبنان</w:t>
                  </w:r>
                </w:p>
              </w:tc>
            </w:tr>
            <w:tr w:rsidR="00A541A0" w:rsidRPr="00E02544" w14:paraId="342D68DD" w14:textId="77777777" w:rsidTr="00463775">
              <w:trPr>
                <w:trHeight w:val="350"/>
              </w:trPr>
              <w:tc>
                <w:tcPr>
                  <w:tcW w:w="1801" w:type="dxa"/>
                  <w:vAlign w:val="center"/>
                </w:tcPr>
                <w:p w14:paraId="1829BCC1" w14:textId="77777777" w:rsidR="00A541A0" w:rsidRPr="00E02544" w:rsidRDefault="00A541A0" w:rsidP="00A541A0">
                  <w:pPr>
                    <w:bidi/>
                    <w:spacing w:line="276" w:lineRule="auto"/>
                    <w:rPr>
                      <w:rFonts w:asciiTheme="majorBidi" w:hAnsiTheme="majorBidi" w:cstheme="majorBidi"/>
                      <w:b/>
                      <w:bCs/>
                    </w:rPr>
                  </w:pPr>
                  <w:r w:rsidRPr="00E02544">
                    <w:rPr>
                      <w:rFonts w:asciiTheme="majorBidi" w:hAnsiTheme="majorBidi" w:cstheme="majorBidi"/>
                      <w:b/>
                      <w:bCs/>
                      <w:rtl/>
                    </w:rPr>
                    <w:t>رقم وتاريخ التسجيل</w:t>
                  </w:r>
                </w:p>
              </w:tc>
              <w:tc>
                <w:tcPr>
                  <w:tcW w:w="3322" w:type="dxa"/>
                  <w:vAlign w:val="center"/>
                </w:tcPr>
                <w:p w14:paraId="143AF09D" w14:textId="77777777" w:rsidR="00A541A0" w:rsidRPr="00E02544" w:rsidRDefault="00A541A0" w:rsidP="00A541A0">
                  <w:pPr>
                    <w:bidi/>
                    <w:spacing w:line="276" w:lineRule="auto"/>
                    <w:rPr>
                      <w:rFonts w:asciiTheme="majorBidi" w:hAnsiTheme="majorBidi" w:cstheme="majorBidi"/>
                      <w:lang w:val="en-US" w:bidi="ar-LB"/>
                    </w:rPr>
                  </w:pPr>
                  <w:r w:rsidRPr="00E02544">
                    <w:rPr>
                      <w:rFonts w:asciiTheme="majorBidi" w:hAnsiTheme="majorBidi" w:cstheme="majorBidi" w:hint="cs"/>
                      <w:rtl/>
                      <w:lang w:bidi="ar-LB"/>
                    </w:rPr>
                    <w:t xml:space="preserve">بعبدا /72514 / 4 أيلول </w:t>
                  </w:r>
                  <w:r w:rsidRPr="00E02544">
                    <w:rPr>
                      <w:rFonts w:asciiTheme="majorBidi" w:hAnsiTheme="majorBidi" w:cstheme="majorBidi"/>
                      <w:lang w:bidi="ar-LB"/>
                    </w:rPr>
                    <w:t>2002</w:t>
                  </w:r>
                </w:p>
              </w:tc>
            </w:tr>
            <w:tr w:rsidR="00A541A0" w:rsidRPr="00E02544" w14:paraId="7BB0C3B2" w14:textId="77777777" w:rsidTr="00463775">
              <w:trPr>
                <w:trHeight w:val="620"/>
              </w:trPr>
              <w:tc>
                <w:tcPr>
                  <w:tcW w:w="1801" w:type="dxa"/>
                  <w:vAlign w:val="center"/>
                </w:tcPr>
                <w:p w14:paraId="4D1CB81B" w14:textId="5597EBA0" w:rsidR="00A541A0" w:rsidRPr="00E02544" w:rsidRDefault="00A541A0" w:rsidP="00A541A0">
                  <w:pPr>
                    <w:bidi/>
                    <w:spacing w:line="276" w:lineRule="auto"/>
                    <w:rPr>
                      <w:rFonts w:asciiTheme="majorBidi" w:hAnsiTheme="majorBidi" w:cstheme="majorBidi"/>
                      <w:b/>
                      <w:bCs/>
                    </w:rPr>
                  </w:pPr>
                  <w:r w:rsidRPr="00E02544">
                    <w:rPr>
                      <w:rFonts w:asciiTheme="majorBidi" w:hAnsiTheme="majorBidi" w:cstheme="majorBidi"/>
                      <w:b/>
                      <w:bCs/>
                      <w:rtl/>
                    </w:rPr>
                    <w:t xml:space="preserve">عنوان </w:t>
                  </w:r>
                  <w:r w:rsidR="0049706E" w:rsidRPr="00E02544">
                    <w:rPr>
                      <w:rFonts w:asciiTheme="majorBidi" w:hAnsiTheme="majorBidi" w:cstheme="majorBidi" w:hint="cs"/>
                      <w:b/>
                      <w:bCs/>
                      <w:rtl/>
                    </w:rPr>
                    <w:t>طلب عروض الأسعار</w:t>
                  </w:r>
                </w:p>
              </w:tc>
              <w:tc>
                <w:tcPr>
                  <w:tcW w:w="3322" w:type="dxa"/>
                  <w:vAlign w:val="center"/>
                </w:tcPr>
                <w:p w14:paraId="61CFCB22" w14:textId="77777777" w:rsidR="00A541A0" w:rsidRPr="00E02544" w:rsidRDefault="00A541A0" w:rsidP="00A541A0">
                  <w:pPr>
                    <w:bidi/>
                    <w:spacing w:line="276" w:lineRule="auto"/>
                    <w:rPr>
                      <w:rFonts w:asciiTheme="majorBidi" w:hAnsiTheme="majorBidi" w:cstheme="majorBidi"/>
                    </w:rPr>
                  </w:pPr>
                  <w:r w:rsidRPr="00E02544">
                    <w:rPr>
                      <w:rFonts w:asciiTheme="majorBidi" w:hAnsiTheme="majorBidi" w:cstheme="majorBidi" w:hint="cs"/>
                      <w:rtl/>
                    </w:rPr>
                    <w:t>براليل تاورز، المبنى أ، شارع ب</w:t>
                  </w:r>
                  <w:r w:rsidRPr="00E02544">
                    <w:rPr>
                      <w:rFonts w:asciiTheme="majorBidi" w:hAnsiTheme="majorBidi" w:cstheme="majorBidi" w:hint="cs"/>
                      <w:rtl/>
                      <w:lang w:bidi="ar-LB"/>
                    </w:rPr>
                    <w:t>ربر</w:t>
                  </w:r>
                  <w:r w:rsidRPr="00E02544">
                    <w:rPr>
                      <w:rFonts w:asciiTheme="majorBidi" w:hAnsiTheme="majorBidi" w:cstheme="majorBidi" w:hint="cs"/>
                      <w:rtl/>
                    </w:rPr>
                    <w:t xml:space="preserve"> أبوجوده، الدكوانه، بيروت، لبنان</w:t>
                  </w:r>
                </w:p>
              </w:tc>
            </w:tr>
            <w:tr w:rsidR="00A541A0" w:rsidRPr="00E02544" w14:paraId="51163B83" w14:textId="77777777" w:rsidTr="00463775">
              <w:trPr>
                <w:trHeight w:val="467"/>
              </w:trPr>
              <w:tc>
                <w:tcPr>
                  <w:tcW w:w="1801" w:type="dxa"/>
                  <w:vAlign w:val="center"/>
                </w:tcPr>
                <w:p w14:paraId="47507687" w14:textId="498A4859" w:rsidR="00A541A0" w:rsidRPr="00E02544" w:rsidRDefault="00A541A0" w:rsidP="00A541A0">
                  <w:pPr>
                    <w:bidi/>
                    <w:spacing w:line="276" w:lineRule="auto"/>
                    <w:rPr>
                      <w:rFonts w:asciiTheme="majorBidi" w:hAnsiTheme="majorBidi" w:cstheme="majorBidi"/>
                      <w:b/>
                      <w:bCs/>
                    </w:rPr>
                  </w:pPr>
                  <w:r w:rsidRPr="00E02544">
                    <w:rPr>
                      <w:rFonts w:asciiTheme="majorBidi" w:hAnsiTheme="majorBidi" w:cstheme="majorBidi"/>
                      <w:b/>
                      <w:bCs/>
                      <w:rtl/>
                    </w:rPr>
                    <w:t>موضوع</w:t>
                  </w:r>
                  <w:r w:rsidR="001416F5">
                    <w:rPr>
                      <w:rFonts w:asciiTheme="majorBidi" w:hAnsiTheme="majorBidi" w:cstheme="majorBidi" w:hint="cs"/>
                      <w:b/>
                      <w:bCs/>
                      <w:rtl/>
                      <w:lang w:bidi="ar-LB"/>
                    </w:rPr>
                    <w:t xml:space="preserve"> </w:t>
                  </w:r>
                  <w:r w:rsidR="0049706E" w:rsidRPr="00E02544">
                    <w:rPr>
                      <w:rFonts w:asciiTheme="majorBidi" w:hAnsiTheme="majorBidi" w:cstheme="majorBidi" w:hint="cs"/>
                      <w:b/>
                      <w:bCs/>
                      <w:rtl/>
                    </w:rPr>
                    <w:t>طلب عروض الأسعار</w:t>
                  </w:r>
                </w:p>
              </w:tc>
              <w:tc>
                <w:tcPr>
                  <w:tcW w:w="3322" w:type="dxa"/>
                  <w:vAlign w:val="center"/>
                </w:tcPr>
                <w:p w14:paraId="2B41EFE3" w14:textId="77777777" w:rsidR="00F001FD" w:rsidRPr="00F001FD" w:rsidRDefault="00F001FD" w:rsidP="00F001FD">
                  <w:pPr>
                    <w:rPr>
                      <w:rFonts w:asciiTheme="minorBidi" w:hAnsiTheme="minorBidi" w:cstheme="minorBidi"/>
                      <w:sz w:val="18"/>
                      <w:szCs w:val="18"/>
                    </w:rPr>
                  </w:pPr>
                  <w:r w:rsidRPr="00F001FD">
                    <w:rPr>
                      <w:rFonts w:asciiTheme="minorBidi" w:hAnsiTheme="minorBidi" w:cstheme="minorBidi"/>
                      <w:sz w:val="18"/>
                      <w:szCs w:val="18"/>
                    </w:rPr>
                    <w:t>50k Plain sim cards</w:t>
                  </w:r>
                </w:p>
                <w:p w14:paraId="1B9CA0AC" w14:textId="77777777" w:rsidR="00F001FD" w:rsidRPr="00F001FD" w:rsidRDefault="00F001FD" w:rsidP="00F001FD">
                  <w:pPr>
                    <w:rPr>
                      <w:rFonts w:asciiTheme="minorBidi" w:hAnsiTheme="minorBidi" w:cstheme="minorBidi"/>
                      <w:sz w:val="18"/>
                      <w:szCs w:val="18"/>
                    </w:rPr>
                  </w:pPr>
                  <w:r>
                    <w:rPr>
                      <w:rFonts w:asciiTheme="minorBidi" w:hAnsiTheme="minorBidi" w:cstheme="minorBidi"/>
                      <w:sz w:val="18"/>
                      <w:szCs w:val="18"/>
                    </w:rPr>
                    <w:t>-</w:t>
                  </w:r>
                  <w:r w:rsidRPr="00F001FD">
                    <w:rPr>
                      <w:rFonts w:asciiTheme="minorBidi" w:hAnsiTheme="minorBidi" w:cstheme="minorBidi"/>
                      <w:sz w:val="18"/>
                      <w:szCs w:val="18"/>
                    </w:rPr>
                    <w:t>140k Prepaid sim cards</w:t>
                  </w:r>
                </w:p>
                <w:p w14:paraId="74E0046A" w14:textId="72B52B10" w:rsidR="00A541A0" w:rsidRPr="00F001FD" w:rsidRDefault="00A541A0" w:rsidP="00DB3211">
                  <w:pPr>
                    <w:bidi/>
                    <w:spacing w:line="276" w:lineRule="auto"/>
                    <w:rPr>
                      <w:rFonts w:asciiTheme="majorBidi" w:hAnsiTheme="majorBidi" w:cstheme="majorBidi"/>
                      <w:lang w:bidi="ar-LB"/>
                    </w:rPr>
                  </w:pPr>
                </w:p>
              </w:tc>
            </w:tr>
            <w:tr w:rsidR="0085360D" w:rsidRPr="00E02544" w14:paraId="477C7C53" w14:textId="77777777" w:rsidTr="00463775">
              <w:trPr>
                <w:trHeight w:val="413"/>
              </w:trPr>
              <w:tc>
                <w:tcPr>
                  <w:tcW w:w="1801" w:type="dxa"/>
                  <w:vAlign w:val="center"/>
                </w:tcPr>
                <w:p w14:paraId="15BDBDEC" w14:textId="3674B519" w:rsidR="0085360D" w:rsidRPr="00E02544" w:rsidRDefault="0085360D" w:rsidP="0085360D">
                  <w:pPr>
                    <w:bidi/>
                    <w:spacing w:line="276" w:lineRule="auto"/>
                    <w:rPr>
                      <w:rFonts w:asciiTheme="majorBidi" w:hAnsiTheme="majorBidi" w:cstheme="majorBidi"/>
                      <w:b/>
                      <w:bCs/>
                      <w:rtl/>
                    </w:rPr>
                  </w:pPr>
                  <w:r w:rsidRPr="00E02544">
                    <w:rPr>
                      <w:rFonts w:asciiTheme="majorBidi" w:hAnsiTheme="majorBidi" w:cstheme="majorBidi" w:hint="cs"/>
                      <w:b/>
                      <w:bCs/>
                      <w:rtl/>
                      <w:lang w:bidi="ar-LB"/>
                    </w:rPr>
                    <w:t>طريقة التلزيم</w:t>
                  </w:r>
                </w:p>
              </w:tc>
              <w:tc>
                <w:tcPr>
                  <w:tcW w:w="3322" w:type="dxa"/>
                  <w:vAlign w:val="center"/>
                </w:tcPr>
                <w:p w14:paraId="2B2BB99D" w14:textId="63EA1C39" w:rsidR="0085360D" w:rsidRPr="00E02544" w:rsidRDefault="00910822" w:rsidP="00991B9C">
                  <w:pPr>
                    <w:bidi/>
                    <w:spacing w:line="276" w:lineRule="auto"/>
                    <w:rPr>
                      <w:rFonts w:asciiTheme="majorBidi" w:hAnsiTheme="majorBidi" w:cstheme="majorBidi"/>
                      <w:rtl/>
                      <w:lang w:val="en-US" w:bidi="ar-LB"/>
                    </w:rPr>
                  </w:pPr>
                  <w:r w:rsidRPr="004658A7">
                    <w:rPr>
                      <w:rFonts w:asciiTheme="majorBidi" w:hAnsiTheme="majorBidi" w:cstheme="majorBidi"/>
                      <w:rtl/>
                    </w:rPr>
                    <w:t xml:space="preserve"> طلب عروض الأسعار </w:t>
                  </w:r>
                </w:p>
              </w:tc>
            </w:tr>
            <w:tr w:rsidR="005019DB" w:rsidRPr="00E02544" w14:paraId="01A65473" w14:textId="77777777" w:rsidTr="00463775">
              <w:trPr>
                <w:trHeight w:val="593"/>
              </w:trPr>
              <w:tc>
                <w:tcPr>
                  <w:tcW w:w="1801" w:type="dxa"/>
                  <w:vAlign w:val="center"/>
                </w:tcPr>
                <w:p w14:paraId="3B1F9059" w14:textId="28A05C65" w:rsidR="005019DB" w:rsidRPr="004658A7" w:rsidRDefault="005019DB" w:rsidP="005019DB">
                  <w:pPr>
                    <w:bidi/>
                    <w:spacing w:line="276" w:lineRule="auto"/>
                    <w:rPr>
                      <w:rFonts w:asciiTheme="majorBidi" w:hAnsiTheme="majorBidi" w:cstheme="majorBidi"/>
                      <w:b/>
                      <w:bCs/>
                      <w:rtl/>
                    </w:rPr>
                  </w:pPr>
                  <w:r w:rsidRPr="00E02544">
                    <w:rPr>
                      <w:rFonts w:asciiTheme="majorBidi" w:hAnsiTheme="majorBidi" w:cstheme="majorBidi"/>
                      <w:b/>
                      <w:bCs/>
                      <w:rtl/>
                    </w:rPr>
                    <w:t>نوع التلزيم</w:t>
                  </w:r>
                </w:p>
              </w:tc>
              <w:tc>
                <w:tcPr>
                  <w:tcW w:w="3322" w:type="dxa"/>
                  <w:vAlign w:val="center"/>
                </w:tcPr>
                <w:p w14:paraId="44F18C76" w14:textId="4EAE6FB6" w:rsidR="005019DB" w:rsidRPr="00C7477F" w:rsidRDefault="00917E06" w:rsidP="00991B9C">
                  <w:pPr>
                    <w:bidi/>
                    <w:spacing w:line="276" w:lineRule="auto"/>
                    <w:rPr>
                      <w:rFonts w:asciiTheme="majorBidi" w:hAnsiTheme="majorBidi" w:cstheme="majorBidi"/>
                      <w:rtl/>
                      <w:lang w:val="en-US" w:bidi="ar-LB"/>
                    </w:rPr>
                  </w:pPr>
                  <w:r>
                    <w:rPr>
                      <w:rFonts w:asciiTheme="majorBidi" w:hAnsiTheme="majorBidi" w:cstheme="majorBidi" w:hint="cs"/>
                      <w:rtl/>
                      <w:lang w:val="en-US" w:bidi="ar-LB"/>
                    </w:rPr>
                    <w:t>لوازم</w:t>
                  </w:r>
                </w:p>
              </w:tc>
            </w:tr>
            <w:tr w:rsidR="005019DB" w:rsidRPr="00E02544" w14:paraId="535C6841" w14:textId="77777777" w:rsidTr="00463775">
              <w:trPr>
                <w:trHeight w:val="440"/>
              </w:trPr>
              <w:tc>
                <w:tcPr>
                  <w:tcW w:w="1801" w:type="dxa"/>
                  <w:vAlign w:val="center"/>
                </w:tcPr>
                <w:p w14:paraId="69CD0445" w14:textId="1558EB08" w:rsidR="005019DB" w:rsidRPr="00E02544" w:rsidRDefault="005019DB" w:rsidP="005019DB">
                  <w:pPr>
                    <w:bidi/>
                    <w:spacing w:line="276" w:lineRule="auto"/>
                    <w:rPr>
                      <w:rFonts w:asciiTheme="majorBidi" w:hAnsiTheme="majorBidi" w:cstheme="majorBidi"/>
                      <w:b/>
                      <w:bCs/>
                      <w:vertAlign w:val="superscript"/>
                      <w:rtl/>
                    </w:rPr>
                  </w:pPr>
                  <w:r w:rsidRPr="00E02544">
                    <w:rPr>
                      <w:rFonts w:asciiTheme="majorBidi" w:hAnsiTheme="majorBidi" w:cstheme="majorBidi"/>
                      <w:b/>
                      <w:bCs/>
                      <w:rtl/>
                    </w:rPr>
                    <w:t>مدة صلاحية العرض</w:t>
                  </w:r>
                </w:p>
              </w:tc>
              <w:tc>
                <w:tcPr>
                  <w:tcW w:w="3322" w:type="dxa"/>
                  <w:vAlign w:val="center"/>
                </w:tcPr>
                <w:p w14:paraId="7929CAF7" w14:textId="053E82EE" w:rsidR="005019DB" w:rsidRPr="00C7477F" w:rsidRDefault="00DB3211" w:rsidP="005019DB">
                  <w:pPr>
                    <w:bidi/>
                    <w:spacing w:line="276" w:lineRule="auto"/>
                    <w:jc w:val="both"/>
                    <w:rPr>
                      <w:rFonts w:asciiTheme="majorBidi" w:hAnsiTheme="majorBidi" w:cstheme="majorBidi"/>
                      <w:rtl/>
                      <w:lang w:bidi="ar-LB"/>
                    </w:rPr>
                  </w:pPr>
                  <w:r>
                    <w:rPr>
                      <w:rFonts w:asciiTheme="majorBidi" w:hAnsiTheme="majorBidi" w:cstheme="majorBidi"/>
                    </w:rPr>
                    <w:t>4</w:t>
                  </w:r>
                  <w:r w:rsidR="005019DB" w:rsidRPr="00E02544">
                    <w:rPr>
                      <w:rFonts w:asciiTheme="majorBidi" w:hAnsiTheme="majorBidi" w:cstheme="majorBidi" w:hint="cs"/>
                      <w:rtl/>
                    </w:rPr>
                    <w:t xml:space="preserve"> </w:t>
                  </w:r>
                  <w:r>
                    <w:rPr>
                      <w:rFonts w:asciiTheme="majorBidi" w:hAnsiTheme="majorBidi" w:cstheme="majorBidi"/>
                    </w:rPr>
                    <w:t xml:space="preserve"> </w:t>
                  </w:r>
                  <w:r>
                    <w:rPr>
                      <w:rFonts w:asciiTheme="majorBidi" w:hAnsiTheme="majorBidi" w:cstheme="majorBidi" w:hint="cs"/>
                      <w:rtl/>
                      <w:lang w:bidi="ar-LB"/>
                    </w:rPr>
                    <w:t>اشهر</w:t>
                  </w:r>
                  <w:r w:rsidR="005019DB" w:rsidRPr="00E02544">
                    <w:rPr>
                      <w:rFonts w:asciiTheme="majorBidi" w:hAnsiTheme="majorBidi" w:cstheme="majorBidi" w:hint="cs"/>
                      <w:rtl/>
                    </w:rPr>
                    <w:t>من الموعد النهائي لتقديم العروض</w:t>
                  </w:r>
                </w:p>
              </w:tc>
            </w:tr>
            <w:tr w:rsidR="0085360D" w:rsidRPr="00E02544" w14:paraId="489234F7" w14:textId="77777777" w:rsidTr="00DB3211">
              <w:trPr>
                <w:trHeight w:val="391"/>
              </w:trPr>
              <w:tc>
                <w:tcPr>
                  <w:tcW w:w="1801" w:type="dxa"/>
                  <w:vAlign w:val="center"/>
                </w:tcPr>
                <w:p w14:paraId="32529018" w14:textId="5A7B90AA" w:rsidR="0085360D" w:rsidRPr="00E02544" w:rsidRDefault="0085360D" w:rsidP="0085360D">
                  <w:pPr>
                    <w:bidi/>
                    <w:spacing w:line="276" w:lineRule="auto"/>
                    <w:rPr>
                      <w:rFonts w:asciiTheme="majorBidi" w:hAnsiTheme="majorBidi" w:cstheme="majorBidi"/>
                      <w:b/>
                      <w:bCs/>
                      <w:rtl/>
                    </w:rPr>
                  </w:pPr>
                  <w:r w:rsidRPr="00E02544">
                    <w:rPr>
                      <w:rFonts w:asciiTheme="majorBidi" w:hAnsiTheme="majorBidi" w:cstheme="majorBidi"/>
                      <w:b/>
                      <w:bCs/>
                      <w:rtl/>
                    </w:rPr>
                    <w:t>ضمان العرض</w:t>
                  </w:r>
                </w:p>
              </w:tc>
              <w:tc>
                <w:tcPr>
                  <w:tcW w:w="3322" w:type="dxa"/>
                </w:tcPr>
                <w:p w14:paraId="246EC542" w14:textId="5EFB1D95" w:rsidR="00A1636F" w:rsidRPr="00E6590B" w:rsidRDefault="00DB3211" w:rsidP="00A1636F">
                  <w:pPr>
                    <w:bidi/>
                    <w:spacing w:line="276" w:lineRule="auto"/>
                    <w:jc w:val="both"/>
                    <w:rPr>
                      <w:rFonts w:asciiTheme="majorBidi" w:hAnsiTheme="majorBidi" w:cstheme="majorBidi"/>
                      <w:rtl/>
                      <w:lang w:val="en-US"/>
                    </w:rPr>
                  </w:pPr>
                  <w:r w:rsidRPr="00E6590B">
                    <w:rPr>
                      <w:rFonts w:asciiTheme="majorBidi" w:hAnsiTheme="majorBidi" w:cstheme="majorBidi"/>
                    </w:rPr>
                    <w:t>N/A</w:t>
                  </w:r>
                  <w:r w:rsidR="001416F5" w:rsidRPr="00E6590B">
                    <w:rPr>
                      <w:rFonts w:asciiTheme="majorBidi" w:hAnsiTheme="majorBidi" w:hint="cs"/>
                      <w:rtl/>
                      <w:lang w:val="en-US"/>
                    </w:rPr>
                    <w:t>.</w:t>
                  </w:r>
                </w:p>
              </w:tc>
            </w:tr>
            <w:tr w:rsidR="0085360D" w:rsidRPr="00E02544" w14:paraId="301ACFE5" w14:textId="77777777" w:rsidTr="00463775">
              <w:trPr>
                <w:trHeight w:val="611"/>
              </w:trPr>
              <w:tc>
                <w:tcPr>
                  <w:tcW w:w="1801" w:type="dxa"/>
                  <w:vAlign w:val="center"/>
                </w:tcPr>
                <w:p w14:paraId="421C4E69" w14:textId="47CBBF0D" w:rsidR="0085360D" w:rsidRPr="00E02544" w:rsidRDefault="0085360D" w:rsidP="0085360D">
                  <w:pPr>
                    <w:bidi/>
                    <w:spacing w:line="276" w:lineRule="auto"/>
                    <w:rPr>
                      <w:rFonts w:asciiTheme="majorBidi" w:hAnsiTheme="majorBidi" w:cstheme="majorBidi"/>
                      <w:b/>
                      <w:bCs/>
                      <w:rtl/>
                    </w:rPr>
                  </w:pPr>
                  <w:r w:rsidRPr="00E02544">
                    <w:rPr>
                      <w:rFonts w:asciiTheme="majorBidi" w:hAnsiTheme="majorBidi" w:cstheme="majorBidi"/>
                      <w:b/>
                      <w:bCs/>
                      <w:rtl/>
                    </w:rPr>
                    <w:t>مدة صلاحية العرض</w:t>
                  </w:r>
                </w:p>
              </w:tc>
              <w:tc>
                <w:tcPr>
                  <w:tcW w:w="3322" w:type="dxa"/>
                </w:tcPr>
                <w:p w14:paraId="52F8DBF3" w14:textId="2B7FAE11" w:rsidR="00BD72B0" w:rsidRPr="00E6590B" w:rsidRDefault="00DB3211" w:rsidP="00496FAC">
                  <w:pPr>
                    <w:bidi/>
                    <w:spacing w:line="276" w:lineRule="auto"/>
                    <w:jc w:val="both"/>
                    <w:rPr>
                      <w:rFonts w:asciiTheme="majorBidi" w:hAnsiTheme="majorBidi" w:cstheme="majorBidi"/>
                      <w:rtl/>
                    </w:rPr>
                  </w:pPr>
                  <w:r w:rsidRPr="00E6590B">
                    <w:rPr>
                      <w:rFonts w:asciiTheme="majorBidi" w:hAnsiTheme="majorBidi" w:cstheme="majorBidi"/>
                    </w:rPr>
                    <w:t>N/A</w:t>
                  </w:r>
                </w:p>
              </w:tc>
            </w:tr>
            <w:tr w:rsidR="00404BA8" w:rsidRPr="00E02544" w14:paraId="089C3472" w14:textId="77777777" w:rsidTr="005045A8">
              <w:trPr>
                <w:trHeight w:val="3095"/>
              </w:trPr>
              <w:tc>
                <w:tcPr>
                  <w:tcW w:w="1801" w:type="dxa"/>
                  <w:vAlign w:val="center"/>
                </w:tcPr>
                <w:p w14:paraId="2D9F85AD" w14:textId="6E6D2FEF" w:rsidR="00404BA8" w:rsidRPr="00E02544" w:rsidRDefault="00404BA8" w:rsidP="00404BA8">
                  <w:pPr>
                    <w:bidi/>
                    <w:spacing w:line="276" w:lineRule="auto"/>
                    <w:rPr>
                      <w:rFonts w:asciiTheme="majorBidi" w:hAnsiTheme="majorBidi" w:cstheme="majorBidi"/>
                      <w:b/>
                      <w:bCs/>
                      <w:rtl/>
                    </w:rPr>
                  </w:pPr>
                  <w:r w:rsidRPr="00E02544">
                    <w:rPr>
                      <w:rFonts w:asciiTheme="majorBidi" w:hAnsiTheme="majorBidi" w:cstheme="majorBidi"/>
                      <w:b/>
                      <w:bCs/>
                      <w:rtl/>
                    </w:rPr>
                    <w:t xml:space="preserve">ضمان حسن </w:t>
                  </w:r>
                  <w:r w:rsidR="00910822" w:rsidRPr="00E02544">
                    <w:rPr>
                      <w:rFonts w:asciiTheme="majorBidi" w:hAnsiTheme="majorBidi" w:cstheme="majorBidi"/>
                      <w:b/>
                      <w:bCs/>
                      <w:rtl/>
                    </w:rPr>
                    <w:t>التنفيذ</w:t>
                  </w:r>
                </w:p>
              </w:tc>
              <w:tc>
                <w:tcPr>
                  <w:tcW w:w="3322" w:type="dxa"/>
                </w:tcPr>
                <w:p w14:paraId="5BD8009B" w14:textId="1609A385" w:rsidR="00A1636F" w:rsidRPr="00E6590B" w:rsidRDefault="00DB3211" w:rsidP="00A756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hAnsiTheme="majorBidi" w:cstheme="majorBidi"/>
                      <w:rtl/>
                      <w:lang w:val="en-US"/>
                    </w:rPr>
                  </w:pPr>
                  <w:r w:rsidRPr="00E6590B">
                    <w:rPr>
                      <w:rFonts w:asciiTheme="majorBidi" w:hAnsiTheme="majorBidi" w:cstheme="majorBidi"/>
                    </w:rPr>
                    <w:t>N/A</w:t>
                  </w:r>
                </w:p>
              </w:tc>
            </w:tr>
            <w:tr w:rsidR="00404BA8" w:rsidRPr="00E02544" w14:paraId="7CE97892" w14:textId="77777777" w:rsidTr="00463775">
              <w:trPr>
                <w:trHeight w:val="980"/>
              </w:trPr>
              <w:tc>
                <w:tcPr>
                  <w:tcW w:w="1801" w:type="dxa"/>
                  <w:vAlign w:val="center"/>
                </w:tcPr>
                <w:p w14:paraId="043D24EE" w14:textId="0481A0B9" w:rsidR="00404BA8" w:rsidRPr="00E02544" w:rsidRDefault="00404BA8" w:rsidP="00404BA8">
                  <w:pPr>
                    <w:bidi/>
                    <w:spacing w:line="276" w:lineRule="auto"/>
                    <w:rPr>
                      <w:rFonts w:asciiTheme="majorBidi" w:hAnsiTheme="majorBidi" w:cstheme="majorBidi"/>
                      <w:b/>
                      <w:bCs/>
                      <w:rtl/>
                    </w:rPr>
                  </w:pPr>
                  <w:r w:rsidRPr="00E02544">
                    <w:rPr>
                      <w:rFonts w:asciiTheme="majorBidi" w:hAnsiTheme="majorBidi" w:cstheme="majorBidi"/>
                      <w:b/>
                      <w:bCs/>
                      <w:rtl/>
                    </w:rPr>
                    <w:t>الإرساء</w:t>
                  </w:r>
                </w:p>
              </w:tc>
              <w:tc>
                <w:tcPr>
                  <w:tcW w:w="3322" w:type="dxa"/>
                </w:tcPr>
                <w:p w14:paraId="38BE705D" w14:textId="63119E96" w:rsidR="00404BA8" w:rsidRPr="00E02544" w:rsidRDefault="00DB3211" w:rsidP="00404BA8">
                  <w:pPr>
                    <w:bidi/>
                    <w:spacing w:line="276" w:lineRule="auto"/>
                    <w:jc w:val="both"/>
                    <w:rPr>
                      <w:rFonts w:asciiTheme="majorBidi" w:hAnsiTheme="majorBidi" w:cstheme="majorBidi"/>
                      <w:rtl/>
                      <w:lang w:bidi="ar-LB"/>
                    </w:rPr>
                  </w:pPr>
                  <w:r w:rsidRPr="00496FAC">
                    <w:rPr>
                      <w:rFonts w:asciiTheme="majorBidi" w:hAnsiTheme="majorBidi"/>
                      <w:rtl/>
                    </w:rPr>
                    <w:t>أقل سعر</w:t>
                  </w:r>
                  <w:r>
                    <w:rPr>
                      <w:rFonts w:asciiTheme="majorBidi" w:hAnsiTheme="majorBidi" w:hint="cs"/>
                      <w:rtl/>
                      <w:lang w:bidi="ar-LB"/>
                    </w:rPr>
                    <w:t xml:space="preserve"> من العروض المقبولة تقنياً</w:t>
                  </w:r>
                </w:p>
              </w:tc>
            </w:tr>
            <w:tr w:rsidR="005019DB" w:rsidRPr="00E02544" w14:paraId="271E5AFA" w14:textId="77777777" w:rsidTr="00463775">
              <w:trPr>
                <w:trHeight w:val="1421"/>
              </w:trPr>
              <w:tc>
                <w:tcPr>
                  <w:tcW w:w="1801" w:type="dxa"/>
                  <w:vAlign w:val="center"/>
                </w:tcPr>
                <w:p w14:paraId="5E77D37A" w14:textId="77777777" w:rsidR="005019DB" w:rsidRPr="00E02544" w:rsidRDefault="005019DB" w:rsidP="005019DB">
                  <w:pPr>
                    <w:bidi/>
                    <w:spacing w:line="276" w:lineRule="auto"/>
                    <w:rPr>
                      <w:rFonts w:asciiTheme="majorBidi" w:hAnsiTheme="majorBidi" w:cstheme="majorBidi"/>
                      <w:b/>
                      <w:bCs/>
                      <w:rtl/>
                    </w:rPr>
                  </w:pPr>
                  <w:r w:rsidRPr="00E02544">
                    <w:rPr>
                      <w:rFonts w:asciiTheme="majorBidi" w:hAnsiTheme="majorBidi" w:cstheme="majorBidi"/>
                      <w:b/>
                      <w:bCs/>
                      <w:rtl/>
                    </w:rPr>
                    <w:lastRenderedPageBreak/>
                    <w:t>مكان استلام دفتر الشروط</w:t>
                  </w:r>
                </w:p>
              </w:tc>
              <w:tc>
                <w:tcPr>
                  <w:tcW w:w="3322" w:type="dxa"/>
                  <w:vAlign w:val="center"/>
                </w:tcPr>
                <w:p w14:paraId="35F8DC0B" w14:textId="2FAC846B" w:rsidR="005019DB" w:rsidRPr="00E02544" w:rsidRDefault="00496FAC" w:rsidP="005019DB">
                  <w:pPr>
                    <w:bidi/>
                    <w:spacing w:line="276" w:lineRule="auto"/>
                    <w:rPr>
                      <w:rFonts w:asciiTheme="majorBidi" w:hAnsiTheme="majorBidi" w:cstheme="majorBidi"/>
                      <w:lang w:bidi="ar-LB"/>
                    </w:rPr>
                  </w:pPr>
                  <w:r w:rsidRPr="00A75618">
                    <w:rPr>
                      <w:rFonts w:asciiTheme="majorBidi" w:hAnsiTheme="majorBidi" w:cstheme="majorBidi"/>
                      <w:rtl/>
                    </w:rPr>
                    <w:t xml:space="preserve">من خلال دعوة رسمية من </w:t>
                  </w:r>
                  <w:r w:rsidRPr="00A75618">
                    <w:rPr>
                      <w:rFonts w:asciiTheme="majorBidi" w:hAnsiTheme="majorBidi" w:cstheme="majorBidi"/>
                    </w:rPr>
                    <w:t>MIC1</w:t>
                  </w:r>
                  <w:r w:rsidRPr="00A75618">
                    <w:rPr>
                      <w:rFonts w:asciiTheme="majorBidi" w:hAnsiTheme="majorBidi" w:cstheme="majorBidi"/>
                      <w:rtl/>
                    </w:rPr>
                    <w:t xml:space="preserve"> مع الوثائق المرفقة</w:t>
                  </w:r>
                  <w:r w:rsidRPr="00A75618">
                    <w:rPr>
                      <w:rFonts w:asciiTheme="majorBidi" w:hAnsiTheme="majorBidi" w:cstheme="majorBidi" w:hint="cs"/>
                      <w:rtl/>
                    </w:rPr>
                    <w:t xml:space="preserve"> </w:t>
                  </w:r>
                  <w:r w:rsidR="005019DB" w:rsidRPr="00E02544">
                    <w:rPr>
                      <w:rFonts w:asciiTheme="majorBidi" w:hAnsiTheme="majorBidi" w:cstheme="majorBidi"/>
                      <w:lang w:bidi="ar-LB"/>
                    </w:rPr>
                    <w:t>www.alfa.com.lb</w:t>
                  </w:r>
                  <w:r w:rsidR="005019DB" w:rsidRPr="00E02544">
                    <w:rPr>
                      <w:rFonts w:asciiTheme="majorBidi" w:hAnsiTheme="majorBidi" w:cstheme="majorBidi"/>
                      <w:rtl/>
                      <w:lang w:bidi="ar-LB"/>
                    </w:rPr>
                    <w:t xml:space="preserve"> </w:t>
                  </w:r>
                </w:p>
              </w:tc>
            </w:tr>
            <w:tr w:rsidR="005019DB" w:rsidRPr="00E02544" w14:paraId="5F41ACA9" w14:textId="77777777" w:rsidTr="00463775">
              <w:trPr>
                <w:trHeight w:val="710"/>
              </w:trPr>
              <w:tc>
                <w:tcPr>
                  <w:tcW w:w="1801" w:type="dxa"/>
                  <w:vAlign w:val="center"/>
                </w:tcPr>
                <w:p w14:paraId="0510FB65" w14:textId="63E93581" w:rsidR="005019DB" w:rsidRPr="00E02544" w:rsidRDefault="005019DB" w:rsidP="005019DB">
                  <w:pPr>
                    <w:bidi/>
                    <w:spacing w:line="276" w:lineRule="auto"/>
                    <w:rPr>
                      <w:rFonts w:asciiTheme="majorBidi" w:hAnsiTheme="majorBidi" w:cstheme="majorBidi"/>
                      <w:b/>
                      <w:bCs/>
                    </w:rPr>
                  </w:pPr>
                  <w:r w:rsidRPr="00E02544">
                    <w:rPr>
                      <w:rFonts w:asciiTheme="majorBidi" w:hAnsiTheme="majorBidi" w:cstheme="majorBidi"/>
                      <w:b/>
                      <w:bCs/>
                      <w:rtl/>
                    </w:rPr>
                    <w:t xml:space="preserve">مكان تقديم </w:t>
                  </w:r>
                  <w:r w:rsidR="0049706E" w:rsidRPr="00E02544">
                    <w:rPr>
                      <w:rFonts w:asciiTheme="majorBidi" w:hAnsiTheme="majorBidi" w:cstheme="majorBidi" w:hint="cs"/>
                      <w:b/>
                      <w:bCs/>
                      <w:rtl/>
                    </w:rPr>
                    <w:t>طلب عروض الأسعار</w:t>
                  </w:r>
                </w:p>
              </w:tc>
              <w:tc>
                <w:tcPr>
                  <w:tcW w:w="3322" w:type="dxa"/>
                  <w:vAlign w:val="center"/>
                </w:tcPr>
                <w:p w14:paraId="77890996" w14:textId="77777777" w:rsidR="005019DB" w:rsidRPr="00E02544" w:rsidRDefault="005019DB" w:rsidP="005019DB">
                  <w:pPr>
                    <w:bidi/>
                    <w:spacing w:line="276" w:lineRule="auto"/>
                    <w:rPr>
                      <w:rFonts w:asciiTheme="majorBidi" w:hAnsiTheme="majorBidi" w:cstheme="majorBidi"/>
                    </w:rPr>
                  </w:pPr>
                  <w:r w:rsidRPr="00E02544">
                    <w:rPr>
                      <w:rFonts w:asciiTheme="majorBidi" w:hAnsiTheme="majorBidi" w:cstheme="majorBidi" w:hint="cs"/>
                      <w:rtl/>
                    </w:rPr>
                    <w:t xml:space="preserve">براليل تاورز، المبنى أ، شارع </w:t>
                  </w:r>
                  <w:r w:rsidRPr="00E02544">
                    <w:rPr>
                      <w:rFonts w:asciiTheme="majorBidi" w:hAnsiTheme="majorBidi" w:cstheme="majorBidi" w:hint="cs"/>
                      <w:rtl/>
                      <w:lang w:bidi="ar-LB"/>
                    </w:rPr>
                    <w:t>بربر</w:t>
                  </w:r>
                  <w:r w:rsidRPr="00E02544">
                    <w:rPr>
                      <w:rFonts w:asciiTheme="majorBidi" w:hAnsiTheme="majorBidi" w:cstheme="majorBidi" w:hint="cs"/>
                      <w:rtl/>
                    </w:rPr>
                    <w:t xml:space="preserve"> أبوجوده، الدكوانه، بيروت، لبنان</w:t>
                  </w:r>
                </w:p>
              </w:tc>
            </w:tr>
            <w:tr w:rsidR="005019DB" w:rsidRPr="00E02544" w14:paraId="107DE078" w14:textId="77777777" w:rsidTr="00463775">
              <w:trPr>
                <w:trHeight w:val="971"/>
              </w:trPr>
              <w:tc>
                <w:tcPr>
                  <w:tcW w:w="1801" w:type="dxa"/>
                  <w:vAlign w:val="center"/>
                </w:tcPr>
                <w:p w14:paraId="7589C242" w14:textId="04B675ED" w:rsidR="005019DB" w:rsidRPr="00E02544" w:rsidRDefault="005019DB" w:rsidP="005019DB">
                  <w:pPr>
                    <w:bidi/>
                    <w:spacing w:line="276" w:lineRule="auto"/>
                    <w:rPr>
                      <w:rFonts w:asciiTheme="majorBidi" w:hAnsiTheme="majorBidi" w:cstheme="majorBidi"/>
                      <w:b/>
                      <w:bCs/>
                    </w:rPr>
                  </w:pPr>
                  <w:r w:rsidRPr="00E02544">
                    <w:rPr>
                      <w:rFonts w:asciiTheme="majorBidi" w:hAnsiTheme="majorBidi" w:cstheme="majorBidi"/>
                      <w:b/>
                      <w:bCs/>
                      <w:rtl/>
                    </w:rPr>
                    <w:t xml:space="preserve">مكان تقييم </w:t>
                  </w:r>
                  <w:r w:rsidR="0049706E" w:rsidRPr="00E02544">
                    <w:rPr>
                      <w:rFonts w:asciiTheme="majorBidi" w:hAnsiTheme="majorBidi" w:cstheme="majorBidi" w:hint="cs"/>
                      <w:b/>
                      <w:bCs/>
                      <w:rtl/>
                    </w:rPr>
                    <w:t>طلب عروض الأسعار</w:t>
                  </w:r>
                </w:p>
              </w:tc>
              <w:tc>
                <w:tcPr>
                  <w:tcW w:w="3322" w:type="dxa"/>
                  <w:vAlign w:val="center"/>
                </w:tcPr>
                <w:p w14:paraId="40EE4946" w14:textId="77777777" w:rsidR="005019DB" w:rsidRPr="00E02544" w:rsidRDefault="005019DB" w:rsidP="005019DB">
                  <w:pPr>
                    <w:bidi/>
                    <w:spacing w:line="276" w:lineRule="auto"/>
                    <w:rPr>
                      <w:rFonts w:asciiTheme="majorBidi" w:hAnsiTheme="majorBidi" w:cstheme="majorBidi"/>
                      <w:lang w:val="en-US"/>
                    </w:rPr>
                  </w:pPr>
                  <w:r w:rsidRPr="00E02544">
                    <w:rPr>
                      <w:rFonts w:asciiTheme="majorBidi" w:hAnsiTheme="majorBidi" w:cstheme="majorBidi" w:hint="cs"/>
                      <w:rtl/>
                    </w:rPr>
                    <w:t xml:space="preserve">براليل تاورز، المبنى أ، شارع </w:t>
                  </w:r>
                  <w:r w:rsidRPr="00E02544">
                    <w:rPr>
                      <w:rFonts w:asciiTheme="majorBidi" w:hAnsiTheme="majorBidi" w:cstheme="majorBidi" w:hint="cs"/>
                      <w:rtl/>
                      <w:lang w:bidi="ar-LB"/>
                    </w:rPr>
                    <w:t>بربر</w:t>
                  </w:r>
                  <w:r w:rsidRPr="00E02544">
                    <w:rPr>
                      <w:rFonts w:asciiTheme="majorBidi" w:hAnsiTheme="majorBidi" w:cstheme="majorBidi" w:hint="cs"/>
                      <w:rtl/>
                    </w:rPr>
                    <w:t xml:space="preserve"> أبوجوده، الدكوانه، بيروت، لبنان</w:t>
                  </w:r>
                </w:p>
              </w:tc>
            </w:tr>
            <w:tr w:rsidR="005019DB" w:rsidRPr="00E02544" w14:paraId="637B8381" w14:textId="77777777" w:rsidTr="00463775">
              <w:trPr>
                <w:trHeight w:val="431"/>
              </w:trPr>
              <w:tc>
                <w:tcPr>
                  <w:tcW w:w="1801" w:type="dxa"/>
                  <w:vAlign w:val="center"/>
                </w:tcPr>
                <w:p w14:paraId="510402B1" w14:textId="77777777" w:rsidR="005019DB" w:rsidRPr="00E02544" w:rsidRDefault="005019DB" w:rsidP="005019DB">
                  <w:pPr>
                    <w:bidi/>
                    <w:spacing w:line="276" w:lineRule="auto"/>
                    <w:rPr>
                      <w:rFonts w:asciiTheme="majorBidi" w:hAnsiTheme="majorBidi" w:cstheme="majorBidi"/>
                      <w:b/>
                      <w:bCs/>
                    </w:rPr>
                  </w:pPr>
                  <w:r w:rsidRPr="00E02544">
                    <w:rPr>
                      <w:rFonts w:asciiTheme="majorBidi" w:hAnsiTheme="majorBidi" w:cstheme="majorBidi"/>
                      <w:b/>
                      <w:bCs/>
                      <w:rtl/>
                    </w:rPr>
                    <w:t>عملة العقد</w:t>
                  </w:r>
                </w:p>
              </w:tc>
              <w:tc>
                <w:tcPr>
                  <w:tcW w:w="3322" w:type="dxa"/>
                  <w:vAlign w:val="center"/>
                </w:tcPr>
                <w:p w14:paraId="21E82FB9" w14:textId="1F937712" w:rsidR="005019DB" w:rsidRPr="00E02544" w:rsidRDefault="00DB3211" w:rsidP="005019DB">
                  <w:pPr>
                    <w:bidi/>
                    <w:spacing w:line="276" w:lineRule="auto"/>
                    <w:rPr>
                      <w:rFonts w:asciiTheme="majorBidi" w:hAnsiTheme="majorBidi" w:cstheme="majorBidi"/>
                      <w:rtl/>
                      <w:lang w:bidi="ar-LB"/>
                    </w:rPr>
                  </w:pPr>
                  <w:r>
                    <w:rPr>
                      <w:rFonts w:asciiTheme="majorBidi" w:hAnsiTheme="majorBidi" w:cstheme="majorBidi"/>
                      <w:lang w:bidi="ar-LB"/>
                    </w:rPr>
                    <w:t>USD</w:t>
                  </w:r>
                </w:p>
              </w:tc>
            </w:tr>
            <w:tr w:rsidR="005019DB" w:rsidRPr="00E02544" w14:paraId="4CC7023F" w14:textId="77777777" w:rsidTr="00463775">
              <w:trPr>
                <w:trHeight w:val="431"/>
              </w:trPr>
              <w:tc>
                <w:tcPr>
                  <w:tcW w:w="1801" w:type="dxa"/>
                  <w:vAlign w:val="center"/>
                </w:tcPr>
                <w:p w14:paraId="1470C7A7" w14:textId="66D6B354" w:rsidR="005019DB" w:rsidRPr="00E02544" w:rsidRDefault="005019DB" w:rsidP="005019DB">
                  <w:pPr>
                    <w:bidi/>
                    <w:spacing w:line="276" w:lineRule="auto"/>
                    <w:rPr>
                      <w:rFonts w:asciiTheme="majorBidi" w:hAnsiTheme="majorBidi" w:cstheme="majorBidi"/>
                      <w:b/>
                      <w:bCs/>
                      <w:vertAlign w:val="superscript"/>
                      <w:rtl/>
                    </w:rPr>
                  </w:pPr>
                  <w:r w:rsidRPr="00E02544">
                    <w:rPr>
                      <w:rFonts w:asciiTheme="majorBidi" w:hAnsiTheme="majorBidi" w:cstheme="majorBidi"/>
                      <w:b/>
                      <w:bCs/>
                      <w:rtl/>
                    </w:rPr>
                    <w:t xml:space="preserve">دفع قيمة </w:t>
                  </w:r>
                  <w:r w:rsidR="00910822" w:rsidRPr="00E02544">
                    <w:rPr>
                      <w:rFonts w:asciiTheme="majorBidi" w:hAnsiTheme="majorBidi" w:cstheme="majorBidi"/>
                      <w:b/>
                      <w:bCs/>
                      <w:rtl/>
                    </w:rPr>
                    <w:t>العقد</w:t>
                  </w:r>
                </w:p>
              </w:tc>
              <w:tc>
                <w:tcPr>
                  <w:tcW w:w="3322" w:type="dxa"/>
                  <w:vAlign w:val="center"/>
                </w:tcPr>
                <w:p w14:paraId="08AD7CBE" w14:textId="77777777" w:rsid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- 60% down payment </w:t>
                  </w:r>
                </w:p>
                <w:p w14:paraId="02973090" w14:textId="77777777" w:rsidR="00917E06" w:rsidRP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- 40% 1 month within cards and invoices reception and after successful technical testing. </w:t>
                  </w:r>
                </w:p>
                <w:p w14:paraId="7D2EA5E1" w14:textId="77777777" w:rsidR="00917E06" w:rsidRPr="00917E06" w:rsidRDefault="00917E06" w:rsidP="00917E06">
                  <w:pPr>
                    <w:widowControl w:val="0"/>
                    <w:autoSpaceDE w:val="0"/>
                    <w:autoSpaceDN w:val="0"/>
                    <w:adjustRightInd w:val="0"/>
                    <w:spacing w:before="18" w:line="240" w:lineRule="exact"/>
                    <w:rPr>
                      <w:rFonts w:asciiTheme="minorBidi" w:hAnsiTheme="minorBidi" w:cstheme="minorBidi"/>
                      <w:sz w:val="18"/>
                      <w:szCs w:val="18"/>
                    </w:rPr>
                  </w:pPr>
                </w:p>
                <w:p w14:paraId="019E90F8"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Local suppliers, payments will be made Fresh in LBP at market rate on payment date</w:t>
                  </w:r>
                  <w:r>
                    <w:rPr>
                      <w:rFonts w:asciiTheme="minorBidi" w:hAnsiTheme="minorBidi" w:cstheme="minorBidi"/>
                      <w:sz w:val="18"/>
                      <w:szCs w:val="18"/>
                    </w:rPr>
                    <w:t>, throgh bank transfer from MIC1 fresh Account to Supplier’s fresh account</w:t>
                  </w:r>
                </w:p>
                <w:p w14:paraId="3B2C379C" w14:textId="77777777" w:rsidR="00917E06" w:rsidRPr="00917E06" w:rsidRDefault="00917E06" w:rsidP="00917E06">
                  <w:pPr>
                    <w:widowControl w:val="0"/>
                    <w:autoSpaceDE w:val="0"/>
                    <w:autoSpaceDN w:val="0"/>
                    <w:adjustRightInd w:val="0"/>
                    <w:spacing w:before="14" w:line="240" w:lineRule="exact"/>
                    <w:rPr>
                      <w:rFonts w:asciiTheme="minorBidi" w:hAnsiTheme="minorBidi" w:cstheme="minorBidi"/>
                      <w:sz w:val="18"/>
                      <w:szCs w:val="18"/>
                    </w:rPr>
                  </w:pPr>
                </w:p>
                <w:p w14:paraId="2A5E3A62"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International suppliers not having local presence / office in Lebanon, payments will be made through bank transfer in their local currency.</w:t>
                  </w:r>
                </w:p>
                <w:p w14:paraId="0FF1DD64" w14:textId="6BFA4EEA" w:rsidR="005019DB" w:rsidRPr="00917E06" w:rsidRDefault="005019DB" w:rsidP="005019DB">
                  <w:pPr>
                    <w:bidi/>
                    <w:spacing w:line="276" w:lineRule="auto"/>
                    <w:rPr>
                      <w:rFonts w:asciiTheme="majorBidi" w:hAnsiTheme="majorBidi" w:cstheme="majorBidi"/>
                      <w:rtl/>
                      <w:lang w:bidi="ar-LB"/>
                    </w:rPr>
                  </w:pPr>
                </w:p>
              </w:tc>
            </w:tr>
          </w:tbl>
          <w:p w14:paraId="1CBF50B8" w14:textId="77777777" w:rsidR="00910822" w:rsidRDefault="00910822" w:rsidP="00093B1E">
            <w:pPr>
              <w:bidi/>
            </w:pPr>
          </w:p>
          <w:p w14:paraId="4EF37BCD" w14:textId="77777777" w:rsidR="004C1F6D" w:rsidRDefault="004C1F6D" w:rsidP="00093B1E">
            <w:pPr>
              <w:bidi/>
            </w:pPr>
          </w:p>
          <w:p w14:paraId="0990E316" w14:textId="77777777" w:rsidR="004C1F6D" w:rsidRDefault="004C1F6D" w:rsidP="00093B1E">
            <w:pPr>
              <w:bidi/>
            </w:pPr>
          </w:p>
          <w:p w14:paraId="3D2F6854" w14:textId="77777777" w:rsidR="00093B1E" w:rsidRPr="00E02544" w:rsidRDefault="00093B1E" w:rsidP="004C1F6D">
            <w:pPr>
              <w:bidi/>
              <w:ind w:left="165"/>
            </w:pPr>
          </w:p>
        </w:tc>
      </w:tr>
    </w:tbl>
    <w:p w14:paraId="62B248FE" w14:textId="77777777" w:rsidR="00463775" w:rsidRDefault="00463775">
      <w:r>
        <w:lastRenderedPageBreak/>
        <w:br w:type="page"/>
      </w:r>
    </w:p>
    <w:tbl>
      <w:tblPr>
        <w:tblStyle w:val="TableGrid"/>
        <w:tblW w:w="9900" w:type="dxa"/>
        <w:tblInd w:w="175" w:type="dxa"/>
        <w:tblLayout w:type="fixed"/>
        <w:tblLook w:val="04A0" w:firstRow="1" w:lastRow="0" w:firstColumn="1" w:lastColumn="0" w:noHBand="0" w:noVBand="1"/>
      </w:tblPr>
      <w:tblGrid>
        <w:gridCol w:w="4822"/>
        <w:gridCol w:w="5078"/>
      </w:tblGrid>
      <w:tr w:rsidR="00910822" w:rsidRPr="00E02544" w14:paraId="028ABA85" w14:textId="77777777" w:rsidTr="00463775">
        <w:tc>
          <w:tcPr>
            <w:tcW w:w="4822" w:type="dxa"/>
            <w:tcBorders>
              <w:top w:val="single" w:sz="4" w:space="0" w:color="auto"/>
              <w:left w:val="single" w:sz="4" w:space="0" w:color="auto"/>
              <w:bottom w:val="single" w:sz="4" w:space="0" w:color="auto"/>
              <w:right w:val="single" w:sz="4" w:space="0" w:color="auto"/>
            </w:tcBorders>
          </w:tcPr>
          <w:p w14:paraId="4581A2E4" w14:textId="77777777" w:rsidR="00910822" w:rsidRPr="00E02544" w:rsidRDefault="00910822" w:rsidP="00811470">
            <w:pPr>
              <w:jc w:val="center"/>
              <w:rPr>
                <w:b/>
                <w:bCs/>
                <w:sz w:val="28"/>
                <w:szCs w:val="28"/>
              </w:rPr>
            </w:pPr>
            <w:r w:rsidRPr="00E02544">
              <w:rPr>
                <w:b/>
                <w:bCs/>
                <w:sz w:val="28"/>
                <w:szCs w:val="28"/>
              </w:rPr>
              <w:lastRenderedPageBreak/>
              <w:t>Section 1</w:t>
            </w:r>
          </w:p>
          <w:p w14:paraId="1BD330AF" w14:textId="3B8D962F" w:rsidR="00910822" w:rsidRPr="00E02544" w:rsidRDefault="00910822" w:rsidP="0020414F">
            <w:pPr>
              <w:jc w:val="center"/>
            </w:pPr>
            <w:r w:rsidRPr="00E02544">
              <w:rPr>
                <w:b/>
                <w:bCs/>
                <w:sz w:val="20"/>
              </w:rPr>
              <w:t xml:space="preserve">Special Provisions for </w:t>
            </w:r>
            <w:r w:rsidR="00E31B8A" w:rsidRPr="00E02544">
              <w:rPr>
                <w:b/>
                <w:bCs/>
                <w:sz w:val="20"/>
              </w:rPr>
              <w:t xml:space="preserve">Quotation </w:t>
            </w:r>
            <w:r w:rsidRPr="00E02544">
              <w:rPr>
                <w:b/>
                <w:bCs/>
                <w:sz w:val="20"/>
              </w:rPr>
              <w:t xml:space="preserve">Submission and </w:t>
            </w:r>
            <w:r w:rsidR="000F4F91" w:rsidRPr="00E02544">
              <w:rPr>
                <w:b/>
                <w:bCs/>
                <w:sz w:val="20"/>
              </w:rPr>
              <w:t>PO Issuance</w:t>
            </w:r>
          </w:p>
          <w:p w14:paraId="0FFF6020" w14:textId="77777777" w:rsidR="00910822" w:rsidRPr="00E02544" w:rsidRDefault="00910822" w:rsidP="00B1245D">
            <w:pPr>
              <w:pStyle w:val="Heading2"/>
              <w:numPr>
                <w:ilvl w:val="0"/>
                <w:numId w:val="0"/>
              </w:numPr>
              <w:ind w:left="-19"/>
              <w:rPr>
                <w:rFonts w:asciiTheme="minorBidi" w:hAnsiTheme="minorBidi" w:cstheme="minorBidi"/>
                <w:sz w:val="20"/>
                <w:szCs w:val="20"/>
              </w:rPr>
            </w:pPr>
            <w:bookmarkStart w:id="3" w:name="_Toc166588967"/>
            <w:bookmarkStart w:id="4" w:name="_Toc171409602"/>
            <w:r w:rsidRPr="00E02544">
              <w:rPr>
                <w:rFonts w:asciiTheme="minorBidi" w:hAnsiTheme="minorBidi" w:cstheme="minorBidi"/>
                <w:sz w:val="20"/>
                <w:szCs w:val="20"/>
              </w:rPr>
              <w:t>Article 1: Identification of the Contract and its Subject</w:t>
            </w:r>
            <w:bookmarkEnd w:id="3"/>
            <w:bookmarkEnd w:id="4"/>
          </w:p>
          <w:p w14:paraId="53176817" w14:textId="57E4685B" w:rsidR="00910822" w:rsidRPr="00E02544" w:rsidRDefault="00910822" w:rsidP="00F43A20">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MIC1 issues, in accordance with the provisions of the Public Procurement Law, by means of a sealed envelope, a </w:t>
            </w:r>
            <w:r w:rsidR="001559E3" w:rsidRPr="00E02544">
              <w:rPr>
                <w:rFonts w:asciiTheme="minorBidi" w:hAnsiTheme="minorBidi"/>
                <w:sz w:val="20"/>
              </w:rPr>
              <w:t>request for quotations</w:t>
            </w:r>
            <w:r w:rsidRPr="00E02544">
              <w:rPr>
                <w:rFonts w:asciiTheme="minorBidi" w:hAnsiTheme="minorBidi" w:cstheme="minorBidi"/>
                <w:sz w:val="20"/>
                <w:szCs w:val="20"/>
              </w:rPr>
              <w:t xml:space="preserve"> for th</w:t>
            </w:r>
            <w:r w:rsidR="00404BA8" w:rsidRPr="00E02544">
              <w:rPr>
                <w:rFonts w:asciiTheme="minorBidi" w:hAnsiTheme="minorBidi" w:cstheme="minorBidi"/>
                <w:sz w:val="20"/>
                <w:szCs w:val="20"/>
              </w:rPr>
              <w:t xml:space="preserve">e </w:t>
            </w:r>
            <w:r w:rsidR="00917E06">
              <w:rPr>
                <w:rFonts w:asciiTheme="minorBidi" w:hAnsiTheme="minorBidi" w:cstheme="minorBidi"/>
                <w:sz w:val="20"/>
                <w:szCs w:val="20"/>
              </w:rPr>
              <w:t xml:space="preserve">Purchase of </w:t>
            </w:r>
            <w:r w:rsidR="00005B4B">
              <w:rPr>
                <w:rFonts w:asciiTheme="minorBidi" w:hAnsiTheme="minorBidi" w:cstheme="minorBidi"/>
                <w:sz w:val="20"/>
                <w:szCs w:val="20"/>
              </w:rPr>
              <w:t>140</w:t>
            </w:r>
            <w:r w:rsidR="002E57D1">
              <w:rPr>
                <w:rFonts w:asciiTheme="minorBidi" w:hAnsiTheme="minorBidi" w:cstheme="minorBidi"/>
                <w:sz w:val="20"/>
                <w:szCs w:val="20"/>
              </w:rPr>
              <w:t xml:space="preserve">k </w:t>
            </w:r>
            <w:r w:rsidR="00005B4B">
              <w:rPr>
                <w:rFonts w:asciiTheme="minorBidi" w:hAnsiTheme="minorBidi" w:cstheme="minorBidi"/>
                <w:sz w:val="20"/>
                <w:szCs w:val="20"/>
              </w:rPr>
              <w:t>Plain</w:t>
            </w:r>
            <w:r w:rsidR="00917E06">
              <w:rPr>
                <w:rFonts w:asciiTheme="minorBidi" w:hAnsiTheme="minorBidi" w:cstheme="minorBidi"/>
                <w:sz w:val="20"/>
                <w:szCs w:val="20"/>
              </w:rPr>
              <w:t xml:space="preserve"> Sim</w:t>
            </w:r>
            <w:r w:rsidR="002E57D1">
              <w:rPr>
                <w:rFonts w:asciiTheme="minorBidi" w:hAnsiTheme="minorBidi" w:cstheme="minorBidi"/>
                <w:sz w:val="20"/>
                <w:szCs w:val="20"/>
              </w:rPr>
              <w:t xml:space="preserve"> Cards</w:t>
            </w:r>
            <w:r w:rsidRPr="00E02544">
              <w:rPr>
                <w:rFonts w:asciiTheme="minorBidi" w:hAnsiTheme="minorBidi" w:cstheme="minorBidi"/>
                <w:sz w:val="20"/>
                <w:szCs w:val="20"/>
              </w:rPr>
              <w:t xml:space="preserve"> in accordance </w:t>
            </w:r>
            <w:r w:rsidR="007A02FD" w:rsidRPr="00E02544">
              <w:rPr>
                <w:rFonts w:asciiTheme="minorBidi" w:hAnsiTheme="minorBidi" w:cstheme="minorBidi"/>
                <w:sz w:val="20"/>
                <w:szCs w:val="20"/>
              </w:rPr>
              <w:t xml:space="preserve">with </w:t>
            </w:r>
            <w:r w:rsidR="00917E06">
              <w:rPr>
                <w:rFonts w:asciiTheme="minorBidi" w:hAnsiTheme="minorBidi" w:cstheme="minorBidi"/>
                <w:sz w:val="20"/>
                <w:szCs w:val="20"/>
              </w:rPr>
              <w:t>RFT</w:t>
            </w:r>
            <w:r w:rsidR="002E57D1">
              <w:rPr>
                <w:rFonts w:asciiTheme="minorBidi" w:hAnsiTheme="minorBidi" w:cstheme="minorBidi"/>
                <w:sz w:val="20"/>
                <w:szCs w:val="20"/>
              </w:rPr>
              <w:t>#0208-24</w:t>
            </w:r>
            <w:r w:rsidR="00404BA8" w:rsidRPr="00E02544">
              <w:rPr>
                <w:rFonts w:asciiTheme="minorBidi" w:hAnsiTheme="minorBidi" w:cstheme="minorBidi"/>
                <w:sz w:val="20"/>
                <w:szCs w:val="20"/>
              </w:rPr>
              <w:t xml:space="preserve"> </w:t>
            </w:r>
            <w:r w:rsidR="001559E3" w:rsidRPr="00E02544">
              <w:rPr>
                <w:rFonts w:asciiTheme="minorBidi" w:hAnsiTheme="minorBidi" w:cstheme="minorBidi"/>
                <w:sz w:val="20"/>
                <w:szCs w:val="20"/>
              </w:rPr>
              <w:t>specifications</w:t>
            </w:r>
            <w:r w:rsidR="00917E06">
              <w:rPr>
                <w:rFonts w:asciiTheme="minorBidi" w:hAnsiTheme="minorBidi" w:cstheme="minorBidi"/>
                <w:sz w:val="20"/>
                <w:szCs w:val="20"/>
              </w:rPr>
              <w:t xml:space="preserve"> previously launched</w:t>
            </w:r>
            <w:r w:rsidR="001559E3" w:rsidRPr="00E02544">
              <w:rPr>
                <w:rFonts w:asciiTheme="minorBidi" w:hAnsiTheme="minorBidi" w:cstheme="minorBidi"/>
                <w:sz w:val="20"/>
                <w:szCs w:val="20"/>
              </w:rPr>
              <w:t xml:space="preserve"> </w:t>
            </w:r>
            <w:r w:rsidR="00917E06">
              <w:rPr>
                <w:rFonts w:asciiTheme="minorBidi" w:hAnsiTheme="minorBidi" w:cstheme="minorBidi"/>
                <w:sz w:val="20"/>
                <w:szCs w:val="20"/>
              </w:rPr>
              <w:t xml:space="preserve">and the </w:t>
            </w:r>
            <w:proofErr w:type="gramStart"/>
            <w:r w:rsidR="00917E06">
              <w:rPr>
                <w:rFonts w:asciiTheme="minorBidi" w:hAnsiTheme="minorBidi" w:cstheme="minorBidi"/>
                <w:sz w:val="20"/>
                <w:szCs w:val="20"/>
              </w:rPr>
              <w:t>resulting  signed</w:t>
            </w:r>
            <w:proofErr w:type="gramEnd"/>
            <w:r w:rsidR="00917E06">
              <w:rPr>
                <w:rFonts w:asciiTheme="minorBidi" w:hAnsiTheme="minorBidi" w:cstheme="minorBidi"/>
                <w:sz w:val="20"/>
                <w:szCs w:val="20"/>
              </w:rPr>
              <w:t xml:space="preserve"> Frame Agreement  </w:t>
            </w:r>
          </w:p>
          <w:p w14:paraId="2C9DCCF5" w14:textId="77777777" w:rsidR="00DB3211" w:rsidRPr="009150AB" w:rsidRDefault="00DB3211" w:rsidP="00DB3211">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9150AB">
              <w:rPr>
                <w:rFonts w:asciiTheme="minorBidi" w:hAnsiTheme="minorBidi" w:cstheme="minorBidi"/>
                <w:sz w:val="20"/>
                <w:szCs w:val="20"/>
              </w:rPr>
              <w:t>Award will be to the supplier that offers the lowest price while offering the specifications detailed in Appendix 1.</w:t>
            </w:r>
          </w:p>
          <w:p w14:paraId="44012A99" w14:textId="75E5F61E" w:rsidR="00910822" w:rsidRPr="00E02544" w:rsidRDefault="00910822" w:rsidP="00F43A20">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In the event of any conflict between the provisions of </w:t>
            </w:r>
            <w:r w:rsidR="007A02FD" w:rsidRPr="00E02544">
              <w:rPr>
                <w:rFonts w:asciiTheme="minorBidi" w:hAnsiTheme="minorBidi" w:cstheme="minorBidi"/>
                <w:sz w:val="20"/>
                <w:szCs w:val="20"/>
              </w:rPr>
              <w:t xml:space="preserve">this RFQ </w:t>
            </w:r>
            <w:r w:rsidRPr="00E02544">
              <w:rPr>
                <w:rFonts w:asciiTheme="minorBidi" w:hAnsiTheme="minorBidi" w:cstheme="minorBidi"/>
                <w:sz w:val="20"/>
                <w:szCs w:val="20"/>
              </w:rPr>
              <w:t>and the provisions of the Public Procurement Law, the provisions of the Public Procurement Law shall apply.</w:t>
            </w:r>
          </w:p>
          <w:p w14:paraId="7664485C" w14:textId="692DE5FF" w:rsidR="001955E2" w:rsidRPr="00E02544" w:rsidRDefault="00910822" w:rsidP="00F43A20">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w:t>
            </w:r>
            <w:r w:rsidR="00093B1E" w:rsidRPr="00E02544">
              <w:rPr>
                <w:rFonts w:asciiTheme="minorBidi" w:hAnsiTheme="minorBidi" w:cstheme="minorBidi"/>
                <w:sz w:val="20"/>
                <w:szCs w:val="20"/>
              </w:rPr>
              <w:t xml:space="preserve">contract </w:t>
            </w:r>
            <w:r w:rsidR="00093B1E" w:rsidRPr="00A75618">
              <w:rPr>
                <w:rFonts w:asciiTheme="minorBidi" w:hAnsiTheme="minorBidi" w:cstheme="minorBidi"/>
                <w:sz w:val="20"/>
                <w:szCs w:val="20"/>
              </w:rPr>
              <w:t>awarding (</w:t>
            </w:r>
            <w:r w:rsidR="00F81EBA" w:rsidRPr="00A75618">
              <w:rPr>
                <w:rFonts w:asciiTheme="minorBidi" w:hAnsiTheme="minorBidi" w:cstheme="minorBidi"/>
                <w:sz w:val="20"/>
                <w:szCs w:val="20"/>
              </w:rPr>
              <w:t>RFQ result</w:t>
            </w:r>
            <w:r w:rsidR="00093B1E" w:rsidRPr="00A75618">
              <w:rPr>
                <w:rFonts w:asciiTheme="minorBidi" w:hAnsiTheme="minorBidi" w:cstheme="minorBidi"/>
                <w:sz w:val="20"/>
                <w:szCs w:val="20"/>
              </w:rPr>
              <w:t>)</w:t>
            </w:r>
            <w:r w:rsidRPr="00A75618">
              <w:rPr>
                <w:rFonts w:asciiTheme="minorBidi" w:hAnsiTheme="minorBidi" w:cstheme="minorBidi"/>
                <w:sz w:val="20"/>
                <w:szCs w:val="20"/>
              </w:rPr>
              <w:t xml:space="preserve"> shall be published on the specific website of the Procuring Entity </w:t>
            </w:r>
            <w:r w:rsidR="003C0565" w:rsidRPr="00A75618">
              <w:rPr>
                <w:rFonts w:asciiTheme="minorBidi" w:hAnsiTheme="minorBidi" w:cstheme="minorBidi"/>
                <w:sz w:val="20"/>
                <w:szCs w:val="20"/>
              </w:rPr>
              <w:t>www.alfa.com.lb</w:t>
            </w:r>
            <w:r w:rsidR="003C0565" w:rsidRPr="00A75618">
              <w:rPr>
                <w:rFonts w:asciiTheme="minorBidi" w:hAnsiTheme="minorBidi" w:cstheme="minorBidi"/>
                <w:sz w:val="20"/>
                <w:szCs w:val="20"/>
                <w:rtl/>
              </w:rPr>
              <w:t xml:space="preserve"> </w:t>
            </w:r>
            <w:r w:rsidRPr="00A75618">
              <w:rPr>
                <w:rFonts w:asciiTheme="minorBidi" w:hAnsiTheme="minorBidi" w:cstheme="minorBidi"/>
                <w:sz w:val="20"/>
                <w:szCs w:val="20"/>
              </w:rPr>
              <w:t xml:space="preserve">and </w:t>
            </w:r>
            <w:r w:rsidR="00A75618" w:rsidRPr="00A75618">
              <w:rPr>
                <w:rFonts w:asciiTheme="minorBidi" w:hAnsiTheme="minorBidi" w:cstheme="minorBidi"/>
                <w:sz w:val="20"/>
                <w:szCs w:val="20"/>
              </w:rPr>
              <w:t>by any means determined by the purchasing entity.</w:t>
            </w:r>
          </w:p>
          <w:p w14:paraId="7CB77ECD" w14:textId="303BEE53" w:rsidR="00E7426E" w:rsidRPr="00E02544" w:rsidRDefault="00910822" w:rsidP="00F43A20">
            <w:pPr>
              <w:pStyle w:val="ListParagraph"/>
              <w:numPr>
                <w:ilvl w:val="0"/>
                <w:numId w:val="24"/>
              </w:numPr>
              <w:bidi w:val="0"/>
              <w:spacing w:line="276" w:lineRule="auto"/>
              <w:ind w:left="432"/>
              <w:contextualSpacing/>
              <w:jc w:val="both"/>
              <w:rPr>
                <w:rFonts w:asciiTheme="minorBidi" w:hAnsiTheme="minorBidi"/>
                <w:sz w:val="20"/>
              </w:rPr>
            </w:pPr>
            <w:r w:rsidRPr="00E02544">
              <w:rPr>
                <w:rFonts w:asciiTheme="minorBidi" w:hAnsiTheme="minorBidi"/>
                <w:sz w:val="20"/>
              </w:rPr>
              <w:t xml:space="preserve">Appendices to the </w:t>
            </w:r>
            <w:r w:rsidR="00F93B1C" w:rsidRPr="00E02544">
              <w:rPr>
                <w:rFonts w:asciiTheme="minorBidi" w:hAnsiTheme="minorBidi" w:cstheme="minorBidi"/>
                <w:sz w:val="20"/>
              </w:rPr>
              <w:t>RFQ</w:t>
            </w:r>
            <w:r w:rsidRPr="00E02544">
              <w:rPr>
                <w:rFonts w:asciiTheme="minorBidi" w:hAnsiTheme="minorBidi"/>
                <w:sz w:val="20"/>
              </w:rPr>
              <w:t xml:space="preserve"> document</w:t>
            </w:r>
            <w:r w:rsidR="00CB764B" w:rsidRPr="00E02544">
              <w:rPr>
                <w:rFonts w:asciiTheme="minorBidi" w:hAnsiTheme="minorBidi"/>
                <w:sz w:val="20"/>
              </w:rPr>
              <w:t xml:space="preserve"> </w:t>
            </w:r>
          </w:p>
          <w:p w14:paraId="1891EDF0" w14:textId="3B3FBF11" w:rsidR="00A75618" w:rsidRPr="006C3B56" w:rsidRDefault="00910822" w:rsidP="002E57D1">
            <w:pPr>
              <w:pStyle w:val="ListParagraph"/>
              <w:numPr>
                <w:ilvl w:val="0"/>
                <w:numId w:val="25"/>
              </w:numPr>
              <w:bidi w:val="0"/>
              <w:spacing w:line="276" w:lineRule="auto"/>
              <w:ind w:left="431"/>
              <w:contextualSpacing/>
              <w:jc w:val="both"/>
              <w:rPr>
                <w:rFonts w:asciiTheme="minorBidi" w:hAnsiTheme="minorBidi"/>
                <w:sz w:val="20"/>
              </w:rPr>
            </w:pPr>
            <w:r w:rsidRPr="00E02544">
              <w:rPr>
                <w:rFonts w:asciiTheme="minorBidi" w:hAnsiTheme="minorBidi" w:cstheme="minorBidi"/>
                <w:sz w:val="20"/>
                <w:szCs w:val="20"/>
              </w:rPr>
              <w:t xml:space="preserve">Appendix 1: </w:t>
            </w:r>
            <w:r w:rsidR="002E57D1">
              <w:rPr>
                <w:rFonts w:asciiTheme="minorBidi" w:hAnsiTheme="minorBidi"/>
                <w:sz w:val="20"/>
              </w:rPr>
              <w:t>Signed Frame Agreement</w:t>
            </w:r>
          </w:p>
          <w:p w14:paraId="20A15126" w14:textId="77777777" w:rsidR="00A75618" w:rsidRPr="00A75618" w:rsidRDefault="00A75618" w:rsidP="00A75618">
            <w:pPr>
              <w:pStyle w:val="ListParagraph"/>
              <w:bidi w:val="0"/>
              <w:spacing w:line="276" w:lineRule="auto"/>
              <w:ind w:left="431"/>
              <w:contextualSpacing/>
              <w:jc w:val="both"/>
              <w:rPr>
                <w:rFonts w:asciiTheme="minorBidi" w:hAnsiTheme="minorBidi"/>
                <w:sz w:val="20"/>
                <w:highlight w:val="yellow"/>
              </w:rPr>
            </w:pPr>
          </w:p>
          <w:p w14:paraId="4BE8FE2E" w14:textId="4F8060C4" w:rsidR="00910822" w:rsidRPr="006C3B56" w:rsidRDefault="00910822" w:rsidP="00F43A20">
            <w:pPr>
              <w:pStyle w:val="ListParagraph"/>
              <w:numPr>
                <w:ilvl w:val="0"/>
                <w:numId w:val="24"/>
              </w:numPr>
              <w:bidi w:val="0"/>
              <w:spacing w:line="276" w:lineRule="auto"/>
              <w:ind w:left="432"/>
              <w:contextualSpacing/>
              <w:jc w:val="both"/>
              <w:rPr>
                <w:rFonts w:asciiTheme="minorBidi" w:hAnsiTheme="minorBidi"/>
                <w:sz w:val="20"/>
              </w:rPr>
            </w:pPr>
            <w:r w:rsidRPr="006C3B56">
              <w:rPr>
                <w:rFonts w:asciiTheme="minorBidi" w:hAnsiTheme="minorBidi" w:cstheme="minorBidi"/>
                <w:sz w:val="20"/>
              </w:rPr>
              <w:t xml:space="preserve">This </w:t>
            </w:r>
            <w:r w:rsidR="00F93B1C" w:rsidRPr="006C3B56">
              <w:rPr>
                <w:rFonts w:asciiTheme="minorBidi" w:hAnsiTheme="minorBidi" w:cstheme="minorBidi"/>
                <w:sz w:val="20"/>
              </w:rPr>
              <w:t>RFQ</w:t>
            </w:r>
            <w:r w:rsidR="001955E2" w:rsidRPr="006C3B56">
              <w:rPr>
                <w:rFonts w:asciiTheme="minorBidi" w:hAnsiTheme="minorBidi" w:cstheme="minorBidi"/>
                <w:sz w:val="20"/>
              </w:rPr>
              <w:t xml:space="preserve"> </w:t>
            </w:r>
            <w:r w:rsidR="00EE3568" w:rsidRPr="006C3B56">
              <w:rPr>
                <w:rFonts w:asciiTheme="minorBidi" w:hAnsiTheme="minorBidi" w:cstheme="minorBidi"/>
                <w:sz w:val="20"/>
              </w:rPr>
              <w:t>document with</w:t>
            </w:r>
            <w:r w:rsidR="00EE3568" w:rsidRPr="006C3B56">
              <w:rPr>
                <w:rFonts w:asciiTheme="minorBidi" w:hAnsiTheme="minorBidi"/>
                <w:sz w:val="20"/>
              </w:rPr>
              <w:t xml:space="preserve"> the </w:t>
            </w:r>
            <w:r w:rsidR="00EE3568" w:rsidRPr="006C3B56">
              <w:rPr>
                <w:rFonts w:asciiTheme="minorBidi" w:hAnsiTheme="minorBidi" w:cstheme="minorBidi"/>
                <w:sz w:val="20"/>
              </w:rPr>
              <w:t>related technical specifications</w:t>
            </w:r>
            <w:r w:rsidR="001955E2" w:rsidRPr="006C3B56">
              <w:rPr>
                <w:rFonts w:asciiTheme="minorBidi" w:hAnsiTheme="minorBidi" w:cstheme="minorBidi"/>
                <w:sz w:val="20"/>
              </w:rPr>
              <w:t xml:space="preserve"> </w:t>
            </w:r>
            <w:proofErr w:type="gramStart"/>
            <w:r w:rsidR="00EE3568" w:rsidRPr="006C3B56">
              <w:rPr>
                <w:rFonts w:asciiTheme="minorBidi" w:hAnsiTheme="minorBidi" w:cstheme="minorBidi"/>
                <w:sz w:val="20"/>
              </w:rPr>
              <w:t>are</w:t>
            </w:r>
            <w:proofErr w:type="gramEnd"/>
            <w:r w:rsidR="001955E2" w:rsidRPr="006C3B56">
              <w:rPr>
                <w:rFonts w:asciiTheme="minorBidi" w:hAnsiTheme="minorBidi" w:cstheme="minorBidi"/>
                <w:sz w:val="20"/>
              </w:rPr>
              <w:t xml:space="preserve"> </w:t>
            </w:r>
            <w:r w:rsidRPr="006C3B56">
              <w:rPr>
                <w:rFonts w:asciiTheme="minorBidi" w:hAnsiTheme="minorBidi" w:cstheme="minorBidi"/>
                <w:sz w:val="20"/>
              </w:rPr>
              <w:t>published on the central electronic platform of</w:t>
            </w:r>
            <w:r w:rsidR="0093782F" w:rsidRPr="006C3B56">
              <w:rPr>
                <w:rFonts w:asciiTheme="minorBidi" w:hAnsiTheme="minorBidi" w:cstheme="minorBidi"/>
                <w:sz w:val="20"/>
              </w:rPr>
              <w:t xml:space="preserve"> </w:t>
            </w:r>
            <w:r w:rsidRPr="006C3B56">
              <w:rPr>
                <w:rFonts w:asciiTheme="minorBidi" w:hAnsiTheme="minorBidi" w:cstheme="minorBidi"/>
                <w:sz w:val="20"/>
              </w:rPr>
              <w:t>the Public Procurement Authority</w:t>
            </w:r>
            <w:r w:rsidR="003A7BF5" w:rsidRPr="006C3B56">
              <w:rPr>
                <w:rFonts w:asciiTheme="minorBidi" w:hAnsiTheme="minorBidi" w:cstheme="minorBidi"/>
                <w:sz w:val="20"/>
              </w:rPr>
              <w:t xml:space="preserve"> and </w:t>
            </w:r>
            <w:r w:rsidR="000B3B31" w:rsidRPr="006C3B56">
              <w:rPr>
                <w:rFonts w:asciiTheme="minorBidi" w:hAnsiTheme="minorBidi" w:cstheme="minorBidi"/>
                <w:sz w:val="20"/>
              </w:rPr>
              <w:t>Alfa</w:t>
            </w:r>
            <w:r w:rsidR="003A7BF5" w:rsidRPr="006C3B56">
              <w:rPr>
                <w:rFonts w:asciiTheme="minorBidi" w:hAnsiTheme="minorBidi" w:cstheme="minorBidi"/>
                <w:sz w:val="20"/>
              </w:rPr>
              <w:t xml:space="preserve"> website </w:t>
            </w:r>
          </w:p>
          <w:p w14:paraId="7AA8C307" w14:textId="0B0D2E2D" w:rsidR="002639A2" w:rsidRPr="00E02544" w:rsidRDefault="00910822" w:rsidP="00F43A20">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provisions of the Public Procurement Law and other applicable regulations apply to this </w:t>
            </w:r>
            <w:r w:rsidR="00F93B1C" w:rsidRPr="00E02544">
              <w:rPr>
                <w:rFonts w:asciiTheme="minorBidi" w:hAnsiTheme="minorBidi" w:cstheme="minorBidi"/>
                <w:sz w:val="20"/>
                <w:szCs w:val="20"/>
              </w:rPr>
              <w:t>RFQ</w:t>
            </w:r>
            <w:r w:rsidR="001955E2" w:rsidRPr="00E02544">
              <w:rPr>
                <w:rFonts w:asciiTheme="minorBidi" w:hAnsiTheme="minorBidi" w:cstheme="minorBidi"/>
                <w:sz w:val="20"/>
                <w:szCs w:val="20"/>
              </w:rPr>
              <w:t xml:space="preserve"> </w:t>
            </w:r>
            <w:r w:rsidR="00EE3568" w:rsidRPr="00E02544">
              <w:rPr>
                <w:rFonts w:asciiTheme="minorBidi" w:hAnsiTheme="minorBidi" w:cstheme="minorBidi"/>
                <w:sz w:val="20"/>
                <w:szCs w:val="20"/>
              </w:rPr>
              <w:t>request for quotations</w:t>
            </w:r>
            <w:r w:rsidRPr="00E02544">
              <w:rPr>
                <w:rFonts w:asciiTheme="minorBidi" w:hAnsiTheme="minorBidi" w:cstheme="minorBidi"/>
                <w:sz w:val="20"/>
                <w:szCs w:val="20"/>
              </w:rPr>
              <w:t xml:space="preserve"> document.</w:t>
            </w:r>
          </w:p>
          <w:p w14:paraId="44061106" w14:textId="59A8A023" w:rsidR="00F81EBA" w:rsidRPr="00E02544" w:rsidRDefault="000C5D2D" w:rsidP="00F43A20">
            <w:pPr>
              <w:pStyle w:val="ListParagraph"/>
              <w:numPr>
                <w:ilvl w:val="0"/>
                <w:numId w:val="24"/>
              </w:numPr>
              <w:bidi w:val="0"/>
              <w:spacing w:line="276" w:lineRule="auto"/>
              <w:ind w:left="432"/>
              <w:contextualSpacing/>
              <w:jc w:val="both"/>
              <w:rPr>
                <w:rFonts w:asciiTheme="minorBidi" w:hAnsiTheme="minorBidi" w:cstheme="minorBidi"/>
                <w:sz w:val="20"/>
              </w:rPr>
            </w:pPr>
            <w:r w:rsidRPr="00E02544">
              <w:rPr>
                <w:rFonts w:asciiTheme="minorBidi" w:hAnsiTheme="minorBidi" w:cstheme="minorBidi"/>
                <w:sz w:val="20"/>
              </w:rPr>
              <w:t>In case of conflict between the Arabic and English texts. The first one will prevail.</w:t>
            </w:r>
          </w:p>
          <w:p w14:paraId="020F392D" w14:textId="77777777" w:rsidR="001955E2" w:rsidRPr="00E02544" w:rsidRDefault="001955E2" w:rsidP="001955E2">
            <w:pPr>
              <w:pStyle w:val="ListParagraph"/>
              <w:bidi w:val="0"/>
              <w:spacing w:line="276" w:lineRule="auto"/>
              <w:contextualSpacing/>
              <w:jc w:val="both"/>
              <w:rPr>
                <w:rFonts w:asciiTheme="minorBidi" w:hAnsiTheme="minorBidi" w:cstheme="minorBidi"/>
                <w:sz w:val="20"/>
              </w:rPr>
            </w:pPr>
          </w:p>
          <w:p w14:paraId="464676BD" w14:textId="77777777" w:rsidR="00F76BF2" w:rsidRPr="00E02544" w:rsidRDefault="00F76BF2" w:rsidP="00F76BF2">
            <w:pPr>
              <w:pStyle w:val="ListParagraph"/>
              <w:bidi w:val="0"/>
              <w:spacing w:line="276" w:lineRule="auto"/>
              <w:contextualSpacing/>
              <w:jc w:val="both"/>
              <w:rPr>
                <w:rFonts w:asciiTheme="minorBidi" w:hAnsiTheme="minorBidi" w:cstheme="minorBidi"/>
                <w:sz w:val="20"/>
              </w:rPr>
            </w:pPr>
          </w:p>
          <w:p w14:paraId="1F67D51F" w14:textId="7486BF84" w:rsidR="00910822" w:rsidRPr="00E02544" w:rsidRDefault="00910822" w:rsidP="00337685">
            <w:pPr>
              <w:pStyle w:val="Heading2"/>
              <w:numPr>
                <w:ilvl w:val="0"/>
                <w:numId w:val="0"/>
              </w:numPr>
              <w:spacing w:before="0"/>
              <w:ind w:left="-19"/>
              <w:rPr>
                <w:rFonts w:asciiTheme="minorBidi" w:hAnsiTheme="minorBidi" w:cstheme="minorBidi"/>
                <w:sz w:val="20"/>
                <w:szCs w:val="20"/>
              </w:rPr>
            </w:pPr>
            <w:bookmarkStart w:id="5" w:name="_Toc166588968"/>
            <w:bookmarkStart w:id="6" w:name="_Toc171409603"/>
            <w:r w:rsidRPr="00E02544">
              <w:rPr>
                <w:rFonts w:asciiTheme="minorBidi" w:hAnsiTheme="minorBidi" w:cstheme="minorBidi"/>
                <w:sz w:val="20"/>
                <w:szCs w:val="20"/>
              </w:rPr>
              <w:t xml:space="preserve">Article 2: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s Eligible for Participation in this Contract</w:t>
            </w:r>
            <w:bookmarkEnd w:id="5"/>
            <w:bookmarkEnd w:id="6"/>
          </w:p>
          <w:p w14:paraId="250BD093" w14:textId="57B061DB" w:rsidR="006C3B56" w:rsidRDefault="006C3B56" w:rsidP="00347FB8">
            <w:pPr>
              <w:rPr>
                <w:rFonts w:asciiTheme="minorBidi" w:hAnsiTheme="minorBidi" w:cstheme="minorBidi"/>
                <w:sz w:val="20"/>
                <w:szCs w:val="24"/>
                <w:lang w:val="en-US" w:eastAsia="ar-SA"/>
              </w:rPr>
            </w:pPr>
            <w:r>
              <w:rPr>
                <w:rFonts w:asciiTheme="minorBidi" w:hAnsiTheme="minorBidi" w:cstheme="minorBidi"/>
                <w:sz w:val="20"/>
                <w:szCs w:val="24"/>
                <w:lang w:val="en-US" w:eastAsia="ar-SA"/>
              </w:rPr>
              <w:t>-</w:t>
            </w:r>
            <w:r w:rsidRPr="00BD4D94">
              <w:rPr>
                <w:rFonts w:asciiTheme="minorBidi" w:hAnsiTheme="minorBidi" w:cstheme="minorBidi"/>
                <w:sz w:val="20"/>
                <w:szCs w:val="24"/>
                <w:lang w:val="en-US" w:eastAsia="ar-SA"/>
              </w:rPr>
              <w:t>Supplier should be qualified and able to commit to all the specifications and requirements detailed in appendix (</w:t>
            </w:r>
            <w:r>
              <w:rPr>
                <w:rFonts w:asciiTheme="minorBidi" w:hAnsiTheme="minorBidi" w:cstheme="minorBidi"/>
                <w:sz w:val="20"/>
                <w:szCs w:val="24"/>
                <w:lang w:val="en-US" w:eastAsia="ar-SA"/>
              </w:rPr>
              <w:t>1</w:t>
            </w:r>
            <w:r w:rsidRPr="00BD4D94">
              <w:rPr>
                <w:rFonts w:asciiTheme="minorBidi" w:hAnsiTheme="minorBidi" w:cstheme="minorBidi"/>
                <w:sz w:val="20"/>
                <w:szCs w:val="24"/>
                <w:lang w:val="en-US" w:eastAsia="ar-SA"/>
              </w:rPr>
              <w:t>)</w:t>
            </w:r>
            <w:r>
              <w:rPr>
                <w:rFonts w:asciiTheme="minorBidi" w:hAnsiTheme="minorBidi" w:cstheme="minorBidi"/>
                <w:sz w:val="20"/>
                <w:szCs w:val="24"/>
                <w:lang w:val="en-US" w:eastAsia="ar-SA"/>
              </w:rPr>
              <w:t xml:space="preserve"> </w:t>
            </w:r>
          </w:p>
          <w:p w14:paraId="550FDB0D" w14:textId="77777777" w:rsidR="00347FB8" w:rsidRPr="00E02544" w:rsidRDefault="00347FB8" w:rsidP="00991B9C">
            <w:pPr>
              <w:rPr>
                <w:rFonts w:asciiTheme="minorBidi" w:hAnsiTheme="minorBidi"/>
                <w:sz w:val="20"/>
                <w:lang w:val="en-US"/>
              </w:rPr>
            </w:pPr>
          </w:p>
          <w:p w14:paraId="546808B7" w14:textId="77777777" w:rsidR="00910822" w:rsidRPr="00E02544" w:rsidRDefault="00910822" w:rsidP="00991B9C">
            <w:pPr>
              <w:pStyle w:val="Heading2"/>
              <w:numPr>
                <w:ilvl w:val="0"/>
                <w:numId w:val="0"/>
              </w:numPr>
              <w:spacing w:before="0"/>
              <w:ind w:left="521" w:hanging="576"/>
              <w:rPr>
                <w:rFonts w:asciiTheme="minorBidi" w:hAnsiTheme="minorBidi" w:cstheme="minorBidi"/>
                <w:sz w:val="20"/>
                <w:szCs w:val="20"/>
              </w:rPr>
            </w:pPr>
            <w:bookmarkStart w:id="7" w:name="_Toc166588969"/>
            <w:bookmarkStart w:id="8" w:name="_Toc171409604"/>
            <w:r w:rsidRPr="00E02544">
              <w:rPr>
                <w:rFonts w:asciiTheme="minorBidi" w:hAnsiTheme="minorBidi" w:cstheme="minorBidi"/>
                <w:sz w:val="20"/>
                <w:szCs w:val="20"/>
              </w:rPr>
              <w:t>Article 3: Method of Contract Awarding</w:t>
            </w:r>
            <w:bookmarkEnd w:id="7"/>
            <w:bookmarkEnd w:id="8"/>
          </w:p>
          <w:p w14:paraId="72AD0B11" w14:textId="77777777" w:rsidR="006C3B56" w:rsidRPr="00E02544" w:rsidRDefault="006C3B56" w:rsidP="006C3B56">
            <w:pPr>
              <w:pStyle w:val="ListParagraph"/>
              <w:numPr>
                <w:ilvl w:val="0"/>
                <w:numId w:val="26"/>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RFQ</w:t>
            </w:r>
            <w:r w:rsidRPr="00E02544">
              <w:rPr>
                <w:rFonts w:asciiTheme="minorBidi" w:hAnsiTheme="minorBidi"/>
                <w:sz w:val="20"/>
              </w:rPr>
              <w:t xml:space="preserve"> is conducted based on </w:t>
            </w:r>
            <w:r w:rsidRPr="00E02544">
              <w:rPr>
                <w:rFonts w:asciiTheme="minorBidi" w:hAnsiTheme="minorBidi" w:cstheme="minorBidi"/>
                <w:sz w:val="20"/>
                <w:szCs w:val="20"/>
              </w:rPr>
              <w:t xml:space="preserve">the </w:t>
            </w:r>
            <w:r>
              <w:rPr>
                <w:rFonts w:asciiTheme="minorBidi" w:hAnsiTheme="minorBidi"/>
                <w:sz w:val="20"/>
              </w:rPr>
              <w:t>lowest technically approved offer</w:t>
            </w:r>
            <w:r w:rsidRPr="00E02544">
              <w:rPr>
                <w:rFonts w:asciiTheme="minorBidi" w:hAnsiTheme="minorBidi" w:cstheme="minorBidi"/>
                <w:sz w:val="20"/>
                <w:szCs w:val="20"/>
              </w:rPr>
              <w:t xml:space="preserve"> </w:t>
            </w:r>
          </w:p>
          <w:p w14:paraId="5C118B60" w14:textId="77777777" w:rsidR="00910822" w:rsidRPr="006C3B56" w:rsidRDefault="00910822" w:rsidP="004135D3">
            <w:pPr>
              <w:ind w:left="431"/>
              <w:rPr>
                <w:rFonts w:asciiTheme="minorBidi" w:hAnsiTheme="minorBidi" w:cstheme="minorBidi"/>
                <w:sz w:val="20"/>
                <w:lang w:val="en-US"/>
              </w:rPr>
            </w:pPr>
          </w:p>
          <w:p w14:paraId="281CB75F" w14:textId="564F01D1" w:rsidR="00910822" w:rsidRPr="00E02544" w:rsidRDefault="00910822" w:rsidP="00F43A20">
            <w:pPr>
              <w:pStyle w:val="ListParagraph"/>
              <w:numPr>
                <w:ilvl w:val="0"/>
                <w:numId w:val="26"/>
              </w:numPr>
              <w:bidi w:val="0"/>
              <w:spacing w:after="200" w:line="276" w:lineRule="auto"/>
              <w:ind w:left="431"/>
              <w:contextualSpacing/>
              <w:jc w:val="both"/>
              <w:rPr>
                <w:rFonts w:asciiTheme="minorBidi" w:hAnsiTheme="minorBidi"/>
                <w:sz w:val="20"/>
                <w:lang w:val="de-DE"/>
              </w:rPr>
            </w:pPr>
            <w:r w:rsidRPr="00E02544">
              <w:rPr>
                <w:rFonts w:asciiTheme="minorBidi" w:hAnsiTheme="minorBidi"/>
                <w:sz w:val="20"/>
                <w:lang w:val="de-DE"/>
              </w:rPr>
              <w:t xml:space="preserve">The award is given to the </w:t>
            </w:r>
            <w:r w:rsidR="00F93B1C" w:rsidRPr="00C405B0">
              <w:rPr>
                <w:rFonts w:asciiTheme="minorBidi" w:hAnsiTheme="minorBidi"/>
                <w:sz w:val="20"/>
                <w:lang w:val="de-DE"/>
              </w:rPr>
              <w:t>supplier</w:t>
            </w:r>
            <w:r w:rsidRPr="00E02544">
              <w:rPr>
                <w:rFonts w:asciiTheme="minorBidi" w:hAnsiTheme="minorBidi"/>
                <w:sz w:val="20"/>
                <w:lang w:val="de-DE"/>
              </w:rPr>
              <w:t xml:space="preserve">, who has submitted the </w:t>
            </w:r>
            <w:r w:rsidR="00774CFA" w:rsidRPr="00C405B0">
              <w:rPr>
                <w:rFonts w:asciiTheme="minorBidi" w:hAnsiTheme="minorBidi"/>
                <w:sz w:val="20"/>
                <w:lang w:val="de-DE"/>
              </w:rPr>
              <w:t>lowest price</w:t>
            </w:r>
            <w:r w:rsidR="00A97CAA" w:rsidRPr="00E02544">
              <w:rPr>
                <w:rFonts w:asciiTheme="minorBidi" w:hAnsiTheme="minorBidi" w:cstheme="minorBidi"/>
                <w:sz w:val="20"/>
                <w:szCs w:val="20"/>
              </w:rPr>
              <w:t xml:space="preserve"> </w:t>
            </w:r>
            <w:r w:rsidR="006C3B56">
              <w:rPr>
                <w:rFonts w:asciiTheme="minorBidi" w:hAnsiTheme="minorBidi" w:cstheme="minorBidi"/>
                <w:sz w:val="20"/>
                <w:szCs w:val="20"/>
              </w:rPr>
              <w:t xml:space="preserve">and which offer is technically approved </w:t>
            </w:r>
            <w:r w:rsidR="002E57D1">
              <w:rPr>
                <w:rFonts w:asciiTheme="minorBidi" w:hAnsiTheme="minorBidi" w:cstheme="minorBidi"/>
                <w:sz w:val="20"/>
                <w:szCs w:val="20"/>
              </w:rPr>
              <w:t xml:space="preserve">and with whom a Frame Agreement was signed </w:t>
            </w:r>
          </w:p>
          <w:p w14:paraId="7C69A8CB" w14:textId="70511D3F" w:rsidR="0093782F" w:rsidRPr="00E02544" w:rsidRDefault="0093782F" w:rsidP="004135D3">
            <w:pPr>
              <w:pStyle w:val="ListParagraph"/>
              <w:bidi w:val="0"/>
              <w:ind w:left="431"/>
              <w:rPr>
                <w:rFonts w:asciiTheme="minorBidi" w:hAnsiTheme="minorBidi"/>
                <w:sz w:val="20"/>
                <w:lang w:val="de-DE"/>
              </w:rPr>
            </w:pPr>
          </w:p>
          <w:p w14:paraId="45B08076" w14:textId="5CB32554" w:rsidR="00910822" w:rsidRPr="00C405B0" w:rsidRDefault="00910822" w:rsidP="00F43A20">
            <w:pPr>
              <w:pStyle w:val="ListParagraph"/>
              <w:numPr>
                <w:ilvl w:val="0"/>
                <w:numId w:val="26"/>
              </w:numPr>
              <w:bidi w:val="0"/>
              <w:spacing w:line="276" w:lineRule="auto"/>
              <w:ind w:left="431"/>
              <w:rPr>
                <w:rFonts w:asciiTheme="minorBidi" w:hAnsiTheme="minorBidi"/>
                <w:sz w:val="20"/>
                <w:lang w:val="de-DE"/>
              </w:rPr>
            </w:pPr>
            <w:r w:rsidRPr="00C405B0">
              <w:rPr>
                <w:rFonts w:asciiTheme="minorBidi" w:hAnsiTheme="minorBidi"/>
                <w:sz w:val="20"/>
                <w:lang w:val="de-DE"/>
              </w:rPr>
              <w:t>If prices are equal among</w:t>
            </w:r>
            <w:r w:rsidR="00CE26F2" w:rsidRPr="00C405B0">
              <w:rPr>
                <w:rFonts w:asciiTheme="minorBidi" w:hAnsiTheme="minorBidi"/>
                <w:sz w:val="20"/>
                <w:lang w:val="de-DE"/>
              </w:rPr>
              <w:t xml:space="preserve"> suppliers</w:t>
            </w:r>
            <w:r w:rsidRPr="00C405B0">
              <w:rPr>
                <w:rFonts w:asciiTheme="minorBidi" w:hAnsiTheme="minorBidi"/>
                <w:sz w:val="20"/>
                <w:lang w:val="de-DE"/>
              </w:rPr>
              <w:t xml:space="preserve">, </w:t>
            </w:r>
            <w:r w:rsidR="00CE26F2" w:rsidRPr="00C405B0">
              <w:rPr>
                <w:rFonts w:asciiTheme="minorBidi" w:hAnsiTheme="minorBidi"/>
                <w:sz w:val="20"/>
                <w:lang w:val="de-DE"/>
              </w:rPr>
              <w:t>the RFQ is</w:t>
            </w:r>
            <w:r w:rsidRPr="00C405B0">
              <w:rPr>
                <w:rFonts w:asciiTheme="minorBidi" w:hAnsiTheme="minorBidi"/>
                <w:sz w:val="20"/>
                <w:lang w:val="de-DE"/>
              </w:rPr>
              <w:t xml:space="preserve"> re-conducted through sealed envelopes among the </w:t>
            </w:r>
            <w:r w:rsidR="00F93B1C" w:rsidRPr="00C405B0">
              <w:rPr>
                <w:rFonts w:asciiTheme="minorBidi" w:hAnsiTheme="minorBidi"/>
                <w:sz w:val="20"/>
                <w:lang w:val="de-DE"/>
              </w:rPr>
              <w:t>supplier</w:t>
            </w:r>
            <w:r w:rsidRPr="00C405B0">
              <w:rPr>
                <w:rFonts w:asciiTheme="minorBidi" w:hAnsiTheme="minorBidi"/>
                <w:sz w:val="20"/>
                <w:lang w:val="de-DE"/>
              </w:rPr>
              <w:t xml:space="preserve">s themselves in the same session. If they refuse to submit new quotations or if their prices remain equal, the winning </w:t>
            </w:r>
            <w:r w:rsidR="00F93B1C" w:rsidRPr="00C405B0">
              <w:rPr>
                <w:rFonts w:asciiTheme="minorBidi" w:hAnsiTheme="minorBidi"/>
                <w:sz w:val="20"/>
                <w:lang w:val="de-DE"/>
              </w:rPr>
              <w:t>supplier</w:t>
            </w:r>
            <w:r w:rsidRPr="00C405B0">
              <w:rPr>
                <w:rFonts w:asciiTheme="minorBidi" w:hAnsiTheme="minorBidi"/>
                <w:sz w:val="20"/>
                <w:lang w:val="de-DE"/>
              </w:rPr>
              <w:t xml:space="preserve"> is determined by drawing lots among the </w:t>
            </w:r>
            <w:r w:rsidR="00F93B1C" w:rsidRPr="00C405B0">
              <w:rPr>
                <w:rFonts w:asciiTheme="minorBidi" w:hAnsiTheme="minorBidi"/>
                <w:sz w:val="20"/>
                <w:lang w:val="de-DE"/>
              </w:rPr>
              <w:t>supplier</w:t>
            </w:r>
            <w:r w:rsidRPr="00C405B0">
              <w:rPr>
                <w:rFonts w:asciiTheme="minorBidi" w:hAnsiTheme="minorBidi"/>
                <w:sz w:val="20"/>
                <w:lang w:val="de-DE"/>
              </w:rPr>
              <w:t>s with equal offers.</w:t>
            </w:r>
            <w:r w:rsidR="00C63275" w:rsidRPr="00C63275">
              <w:rPr>
                <w:rFonts w:asciiTheme="minorBidi" w:hAnsiTheme="minorBidi"/>
                <w:sz w:val="20"/>
                <w:lang w:val="de-DE"/>
              </w:rPr>
              <w:t xml:space="preserve">        </w:t>
            </w:r>
          </w:p>
          <w:p w14:paraId="16E0C6C4" w14:textId="77777777" w:rsidR="004135D3" w:rsidRPr="00E02544" w:rsidRDefault="004135D3" w:rsidP="00811470">
            <w:pPr>
              <w:rPr>
                <w:sz w:val="20"/>
              </w:rPr>
            </w:pPr>
          </w:p>
          <w:p w14:paraId="05164753" w14:textId="010FA2BC" w:rsidR="00910822" w:rsidRPr="00E02544" w:rsidRDefault="00910822" w:rsidP="004135D3">
            <w:pPr>
              <w:pStyle w:val="Heading2"/>
              <w:numPr>
                <w:ilvl w:val="0"/>
                <w:numId w:val="0"/>
              </w:numPr>
              <w:spacing w:before="0"/>
              <w:rPr>
                <w:rFonts w:asciiTheme="minorBidi" w:hAnsiTheme="minorBidi" w:cstheme="minorBidi"/>
                <w:sz w:val="20"/>
                <w:szCs w:val="20"/>
              </w:rPr>
            </w:pPr>
            <w:bookmarkStart w:id="9" w:name="_Toc166588970"/>
            <w:bookmarkStart w:id="10" w:name="_Toc171409605"/>
            <w:r w:rsidRPr="00E02544">
              <w:rPr>
                <w:rFonts w:asciiTheme="minorBidi" w:hAnsiTheme="minorBidi" w:cstheme="minorBidi"/>
                <w:sz w:val="20"/>
                <w:szCs w:val="20"/>
              </w:rPr>
              <w:t xml:space="preserve">Article 4: Conditions for the Participation of the </w:t>
            </w:r>
            <w:r w:rsidR="00CE26F2" w:rsidRPr="00E02544">
              <w:rPr>
                <w:rFonts w:asciiTheme="minorBidi" w:hAnsiTheme="minorBidi" w:cstheme="minorBidi"/>
                <w:sz w:val="20"/>
                <w:szCs w:val="20"/>
              </w:rPr>
              <w:t xml:space="preserve">Eligible </w:t>
            </w:r>
            <w:bookmarkEnd w:id="9"/>
            <w:r w:rsidR="00CE26F2" w:rsidRPr="00E02544">
              <w:rPr>
                <w:rFonts w:asciiTheme="minorBidi" w:hAnsiTheme="minorBidi" w:cstheme="minorBidi"/>
                <w:sz w:val="20"/>
                <w:szCs w:val="20"/>
              </w:rPr>
              <w:t>Supplier</w:t>
            </w:r>
            <w:r w:rsidRPr="00E02544">
              <w:rPr>
                <w:rFonts w:asciiTheme="minorBidi" w:hAnsiTheme="minorBidi" w:cstheme="minorBidi"/>
                <w:sz w:val="20"/>
                <w:szCs w:val="20"/>
              </w:rPr>
              <w:t>s</w:t>
            </w:r>
            <w:bookmarkEnd w:id="10"/>
            <w:r w:rsidRPr="00E02544">
              <w:rPr>
                <w:rFonts w:asciiTheme="minorBidi" w:hAnsiTheme="minorBidi" w:cstheme="minorBidi"/>
                <w:sz w:val="20"/>
                <w:szCs w:val="20"/>
              </w:rPr>
              <w:t xml:space="preserve"> </w:t>
            </w:r>
          </w:p>
          <w:p w14:paraId="42BAECAE" w14:textId="30E15DE3" w:rsidR="00910822" w:rsidRPr="00E02544" w:rsidRDefault="00CE26F2" w:rsidP="00F43A20">
            <w:pPr>
              <w:pStyle w:val="ListParagraph"/>
              <w:numPr>
                <w:ilvl w:val="0"/>
                <w:numId w:val="27"/>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 </w:t>
            </w:r>
            <w:r w:rsidR="006E0458" w:rsidRPr="00E02544">
              <w:rPr>
                <w:rFonts w:asciiTheme="minorBidi" w:hAnsiTheme="minorBidi" w:cstheme="minorBidi"/>
                <w:sz w:val="20"/>
                <w:szCs w:val="20"/>
              </w:rPr>
              <w:t xml:space="preserve">Suppliers </w:t>
            </w:r>
            <w:r w:rsidR="00910822" w:rsidRPr="00E02544">
              <w:rPr>
                <w:rFonts w:asciiTheme="minorBidi" w:hAnsiTheme="minorBidi" w:cstheme="minorBidi"/>
                <w:sz w:val="20"/>
                <w:szCs w:val="20"/>
              </w:rPr>
              <w:t>shall meet the following conditions, declared in accordance with the required documents in the First section of this Article mentioned below as</w:t>
            </w:r>
            <w:r w:rsidR="00E02544"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Administrative Documents and Transactions:</w:t>
            </w:r>
          </w:p>
          <w:p w14:paraId="1816AB86" w14:textId="3626248D"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proofErr w:type="gramStart"/>
            <w:r w:rsidRPr="00E02544">
              <w:rPr>
                <w:rFonts w:asciiTheme="minorBidi" w:hAnsiTheme="minorBidi" w:cstheme="minorBidi"/>
                <w:sz w:val="20"/>
                <w:szCs w:val="20"/>
              </w:rPr>
              <w:t>That</w:t>
            </w:r>
            <w:r w:rsidR="007C3074">
              <w:rPr>
                <w:rFonts w:asciiTheme="minorBidi" w:hAnsiTheme="minorBidi" w:cstheme="minorBidi"/>
                <w:sz w:val="20"/>
                <w:szCs w:val="20"/>
              </w:rPr>
              <w:t xml:space="preserve"> </w:t>
            </w:r>
            <w:r w:rsidRPr="00E02544">
              <w:rPr>
                <w:rFonts w:asciiTheme="minorBidi" w:hAnsiTheme="minorBidi" w:cstheme="minorBidi"/>
                <w:sz w:val="20"/>
                <w:szCs w:val="20"/>
              </w:rPr>
              <w:t>there</w:t>
            </w:r>
            <w:proofErr w:type="gramEnd"/>
            <w:r w:rsidRPr="00E02544">
              <w:rPr>
                <w:rFonts w:asciiTheme="minorBidi" w:hAnsiTheme="minorBidi" w:cstheme="minorBidi"/>
                <w:sz w:val="20"/>
                <w:szCs w:val="20"/>
              </w:rPr>
              <w:t xml:space="preserve"> is no proven violation, by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s, of professional ethics generally accepted and stipulated in the relevant provisions, if </w:t>
            </w:r>
            <w:r w:rsidR="006878B0" w:rsidRPr="00E02544">
              <w:rPr>
                <w:rFonts w:asciiTheme="minorBidi" w:hAnsiTheme="minorBidi" w:cstheme="minorBidi"/>
                <w:sz w:val="20"/>
                <w:szCs w:val="20"/>
              </w:rPr>
              <w:t>any.</w:t>
            </w:r>
          </w:p>
          <w:p w14:paraId="38BF0521" w14:textId="65B5140D"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That they have the legal capacity to </w:t>
            </w:r>
            <w:proofErr w:type="gramStart"/>
            <w:r w:rsidR="006878B0" w:rsidRPr="00E02544">
              <w:rPr>
                <w:rFonts w:asciiTheme="minorBidi" w:hAnsiTheme="minorBidi" w:cstheme="minorBidi"/>
                <w:sz w:val="20"/>
                <w:szCs w:val="20"/>
              </w:rPr>
              <w:t>enter</w:t>
            </w:r>
            <w:r w:rsidRPr="00E02544">
              <w:rPr>
                <w:rFonts w:asciiTheme="minorBidi" w:hAnsiTheme="minorBidi" w:cstheme="minorBidi"/>
                <w:sz w:val="20"/>
                <w:szCs w:val="20"/>
              </w:rPr>
              <w:t xml:space="preserve"> </w:t>
            </w:r>
            <w:r w:rsidR="006878B0" w:rsidRPr="00E02544">
              <w:rPr>
                <w:rFonts w:asciiTheme="minorBidi" w:hAnsiTheme="minorBidi" w:cstheme="minorBidi"/>
                <w:sz w:val="20"/>
                <w:szCs w:val="20"/>
              </w:rPr>
              <w:t>into</w:t>
            </w:r>
            <w:proofErr w:type="gramEnd"/>
            <w:r w:rsidR="006878B0"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the procurement </w:t>
            </w:r>
            <w:r w:rsidR="006878B0" w:rsidRPr="00E02544">
              <w:rPr>
                <w:rFonts w:asciiTheme="minorBidi" w:hAnsiTheme="minorBidi" w:cstheme="minorBidi"/>
                <w:sz w:val="20"/>
                <w:szCs w:val="20"/>
              </w:rPr>
              <w:t>contract.</w:t>
            </w:r>
          </w:p>
          <w:p w14:paraId="1334877A" w14:textId="49F16D5E"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That they have fulfilled their obligations to pay taxes and social security </w:t>
            </w:r>
            <w:proofErr w:type="gramStart"/>
            <w:r w:rsidRPr="00E02544">
              <w:rPr>
                <w:rFonts w:asciiTheme="minorBidi" w:hAnsiTheme="minorBidi" w:cstheme="minorBidi"/>
                <w:sz w:val="20"/>
                <w:szCs w:val="20"/>
              </w:rPr>
              <w:t>contributions;</w:t>
            </w:r>
            <w:proofErr w:type="gramEnd"/>
            <w:r w:rsidRPr="00E02544">
              <w:rPr>
                <w:rFonts w:asciiTheme="minorBidi" w:hAnsiTheme="minorBidi" w:cstheme="minorBidi"/>
                <w:sz w:val="20"/>
                <w:szCs w:val="20"/>
              </w:rPr>
              <w:t xml:space="preserve"> </w:t>
            </w:r>
          </w:p>
          <w:p w14:paraId="613E078B" w14:textId="77777777"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E02544">
              <w:rPr>
                <w:rFonts w:asciiTheme="minorBidi" w:hAnsiTheme="minorBidi" w:cstheme="minorBidi"/>
                <w:sz w:val="20"/>
                <w:szCs w:val="20"/>
              </w:rPr>
              <w:t>law;</w:t>
            </w:r>
            <w:proofErr w:type="gramEnd"/>
            <w:r w:rsidRPr="00E02544">
              <w:rPr>
                <w:rFonts w:asciiTheme="minorBidi" w:hAnsiTheme="minorBidi" w:cstheme="minorBidi"/>
                <w:sz w:val="20"/>
                <w:szCs w:val="20"/>
              </w:rPr>
              <w:t xml:space="preserve"> </w:t>
            </w:r>
          </w:p>
          <w:p w14:paraId="5780A1F4" w14:textId="77777777"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E02544">
              <w:rPr>
                <w:rFonts w:asciiTheme="minorBidi" w:hAnsiTheme="minorBidi" w:cstheme="minorBidi"/>
                <w:sz w:val="20"/>
                <w:szCs w:val="20"/>
              </w:rPr>
              <w:t>laundering;</w:t>
            </w:r>
            <w:proofErr w:type="gramEnd"/>
            <w:r w:rsidRPr="00E02544">
              <w:rPr>
                <w:rFonts w:asciiTheme="minorBidi" w:hAnsiTheme="minorBidi" w:cstheme="minorBidi"/>
                <w:sz w:val="20"/>
                <w:szCs w:val="20"/>
              </w:rPr>
              <w:t xml:space="preserve"> </w:t>
            </w:r>
          </w:p>
          <w:p w14:paraId="7CD1DF9C" w14:textId="77777777"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proofErr w:type="gramStart"/>
            <w:r w:rsidRPr="00E02544">
              <w:rPr>
                <w:rFonts w:asciiTheme="minorBidi" w:hAnsiTheme="minorBidi" w:cstheme="minorBidi"/>
                <w:sz w:val="20"/>
                <w:szCs w:val="20"/>
              </w:rPr>
              <w:t>That they</w:t>
            </w:r>
            <w:proofErr w:type="gramEnd"/>
            <w:r w:rsidRPr="00E02544">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E02544">
              <w:rPr>
                <w:rFonts w:asciiTheme="minorBidi" w:hAnsiTheme="minorBidi" w:cstheme="minorBidi"/>
                <w:sz w:val="20"/>
                <w:szCs w:val="20"/>
              </w:rPr>
              <w:t>makers;</w:t>
            </w:r>
            <w:proofErr w:type="gramEnd"/>
            <w:r w:rsidRPr="00E02544">
              <w:rPr>
                <w:rFonts w:asciiTheme="minorBidi" w:hAnsiTheme="minorBidi" w:cstheme="minorBidi"/>
                <w:sz w:val="20"/>
                <w:szCs w:val="20"/>
              </w:rPr>
              <w:t xml:space="preserve"> </w:t>
            </w:r>
          </w:p>
          <w:p w14:paraId="1A7C58F0" w14:textId="1303A310"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Any other conditions set forth by the contracting authority in the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 documents that are commensurate with the required </w:t>
            </w:r>
            <w:proofErr w:type="gramStart"/>
            <w:r w:rsidRPr="00E02544">
              <w:rPr>
                <w:rFonts w:asciiTheme="minorBidi" w:hAnsiTheme="minorBidi" w:cstheme="minorBidi"/>
                <w:sz w:val="20"/>
                <w:szCs w:val="20"/>
              </w:rPr>
              <w:t>works;</w:t>
            </w:r>
            <w:proofErr w:type="gramEnd"/>
            <w:r w:rsidRPr="00E02544">
              <w:rPr>
                <w:rFonts w:asciiTheme="minorBidi" w:hAnsiTheme="minorBidi" w:cstheme="minorBidi"/>
                <w:sz w:val="20"/>
                <w:szCs w:val="20"/>
                <w:rtl/>
              </w:rPr>
              <w:t xml:space="preserve"> </w:t>
            </w:r>
            <w:r w:rsidRPr="00E02544">
              <w:rPr>
                <w:rFonts w:asciiTheme="minorBidi" w:hAnsiTheme="minorBidi" w:cstheme="minorBidi"/>
                <w:sz w:val="20"/>
                <w:szCs w:val="20"/>
              </w:rPr>
              <w:t xml:space="preserve"> </w:t>
            </w:r>
          </w:p>
          <w:p w14:paraId="2F6CAD01" w14:textId="746259A1"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Certificate from the Ministry of Economy proving compliance with the provisions of the Law on Boycott of Israel (added by Law No. 309, dated April 19, 2023)</w:t>
            </w:r>
            <w:r w:rsidRPr="00E02544">
              <w:rPr>
                <w:rFonts w:asciiTheme="minorBidi" w:hAnsiTheme="minorBidi" w:cstheme="minorBidi"/>
                <w:sz w:val="20"/>
                <w:szCs w:val="20"/>
                <w:rtl/>
              </w:rPr>
              <w:t>.</w:t>
            </w:r>
          </w:p>
          <w:p w14:paraId="7735D394" w14:textId="77777777" w:rsidR="00910822" w:rsidRPr="00E02544" w:rsidRDefault="00910822" w:rsidP="00F43A20">
            <w:pPr>
              <w:pStyle w:val="ListParagraph"/>
              <w:numPr>
                <w:ilvl w:val="0"/>
                <w:numId w:val="28"/>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lastRenderedPageBreak/>
              <w:t>Declaration of the economic beneficiaries (according to Law No. 309, dated April 19, 2023)</w:t>
            </w:r>
            <w:r w:rsidRPr="00E02544">
              <w:rPr>
                <w:rFonts w:asciiTheme="minorBidi" w:hAnsiTheme="minorBidi" w:cstheme="minorBidi"/>
                <w:sz w:val="20"/>
                <w:szCs w:val="20"/>
                <w:rtl/>
              </w:rPr>
              <w:t>.</w:t>
            </w:r>
          </w:p>
          <w:p w14:paraId="6702DB43" w14:textId="77777777" w:rsidR="00910822" w:rsidRPr="00E02544" w:rsidRDefault="00910822" w:rsidP="004135D3">
            <w:pPr>
              <w:pStyle w:val="ListParagraph"/>
              <w:bidi w:val="0"/>
              <w:ind w:left="521"/>
              <w:rPr>
                <w:rFonts w:asciiTheme="minorBidi" w:hAnsiTheme="minorBidi" w:cstheme="minorBidi"/>
                <w:sz w:val="20"/>
                <w:szCs w:val="20"/>
              </w:rPr>
            </w:pPr>
          </w:p>
          <w:p w14:paraId="73A274F9" w14:textId="0D934CB2" w:rsidR="00910822" w:rsidRPr="00E02544" w:rsidRDefault="006E0458" w:rsidP="00F43A20">
            <w:pPr>
              <w:pStyle w:val="ListParagraph"/>
              <w:numPr>
                <w:ilvl w:val="0"/>
                <w:numId w:val="27"/>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The offer</w:t>
            </w:r>
            <w:r w:rsidR="00910822" w:rsidRPr="00E02544">
              <w:rPr>
                <w:rFonts w:asciiTheme="minorBidi" w:hAnsiTheme="minorBidi" w:cstheme="minorBidi"/>
                <w:sz w:val="20"/>
                <w:szCs w:val="20"/>
              </w:rPr>
              <w:t xml:space="preserve"> must be submitted clearly and unequivocally </w:t>
            </w:r>
            <w:r w:rsidR="00910822" w:rsidRPr="00E02544">
              <w:rPr>
                <w:rFonts w:asciiTheme="minorBidi" w:hAnsiTheme="minorBidi" w:cstheme="minorBidi"/>
                <w:sz w:val="20"/>
                <w:szCs w:val="20"/>
                <w:u w:val="single"/>
              </w:rPr>
              <w:t>without any deletion, alteration, or modification</w:t>
            </w:r>
            <w:r w:rsidR="00910822" w:rsidRPr="00E02544">
              <w:rPr>
                <w:rFonts w:asciiTheme="minorBidi" w:hAnsiTheme="minorBidi" w:cstheme="minorBidi"/>
                <w:sz w:val="20"/>
                <w:szCs w:val="20"/>
              </w:rPr>
              <w:t>.</w:t>
            </w:r>
          </w:p>
          <w:p w14:paraId="3A6E7A48" w14:textId="77777777" w:rsidR="00910822" w:rsidRPr="00E02544" w:rsidRDefault="00910822" w:rsidP="004135D3">
            <w:pPr>
              <w:pStyle w:val="ListParagraph"/>
              <w:bidi w:val="0"/>
              <w:ind w:left="521"/>
              <w:rPr>
                <w:rFonts w:asciiTheme="minorBidi" w:hAnsiTheme="minorBidi" w:cstheme="minorBidi"/>
                <w:sz w:val="20"/>
                <w:szCs w:val="20"/>
              </w:rPr>
            </w:pPr>
          </w:p>
          <w:p w14:paraId="3B55DF84" w14:textId="7EF3F408" w:rsidR="00910822" w:rsidRPr="00E02544" w:rsidRDefault="00910822" w:rsidP="00F43A20">
            <w:pPr>
              <w:pStyle w:val="ListParagraph"/>
              <w:numPr>
                <w:ilvl w:val="0"/>
                <w:numId w:val="27"/>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w:t>
            </w:r>
            <w:r w:rsidR="006E0458" w:rsidRPr="00E02544">
              <w:rPr>
                <w:rFonts w:asciiTheme="minorBidi" w:hAnsiTheme="minorBidi" w:cstheme="minorBidi"/>
                <w:sz w:val="20"/>
                <w:szCs w:val="20"/>
              </w:rPr>
              <w:t xml:space="preserve">suppliers </w:t>
            </w:r>
            <w:r w:rsidRPr="00E02544">
              <w:rPr>
                <w:rFonts w:asciiTheme="minorBidi" w:hAnsiTheme="minorBidi" w:cstheme="minorBidi"/>
                <w:sz w:val="20"/>
                <w:szCs w:val="20"/>
              </w:rPr>
              <w:t xml:space="preserve">state in their offer that they have reviewed this </w:t>
            </w:r>
            <w:r w:rsidR="00CE26F2" w:rsidRPr="00E02544">
              <w:rPr>
                <w:rFonts w:asciiTheme="minorBidi" w:hAnsiTheme="minorBidi" w:cstheme="minorBidi"/>
                <w:sz w:val="20"/>
                <w:szCs w:val="20"/>
              </w:rPr>
              <w:t xml:space="preserve">RFQ </w:t>
            </w:r>
            <w:r w:rsidRPr="00E02544">
              <w:rPr>
                <w:rFonts w:asciiTheme="minorBidi" w:hAnsiTheme="minorBidi" w:cstheme="minorBidi"/>
                <w:sz w:val="20"/>
                <w:szCs w:val="20"/>
              </w:rPr>
              <w:t xml:space="preserve">document and its complementary </w:t>
            </w:r>
            <w:r w:rsidR="0093782F" w:rsidRPr="00E02544">
              <w:rPr>
                <w:rFonts w:asciiTheme="minorBidi" w:hAnsiTheme="minorBidi" w:cstheme="minorBidi"/>
                <w:sz w:val="20"/>
                <w:szCs w:val="20"/>
              </w:rPr>
              <w:t>documents and</w:t>
            </w:r>
            <w:r w:rsidRPr="00E02544">
              <w:rPr>
                <w:rFonts w:asciiTheme="minorBidi" w:hAnsiTheme="minorBidi" w:cstheme="minorBidi"/>
                <w:sz w:val="20"/>
                <w:szCs w:val="20"/>
              </w:rPr>
              <w:t xml:space="preserve"> have obtained a copy. They accept and undertake to adhere to all the conditions outlined therein without any reservations or exceptions.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submits </w:t>
            </w:r>
            <w:r w:rsidRPr="00F43A20">
              <w:rPr>
                <w:rFonts w:asciiTheme="minorBidi" w:hAnsiTheme="minorBidi" w:cstheme="minorBidi"/>
                <w:sz w:val="20"/>
                <w:szCs w:val="20"/>
              </w:rPr>
              <w:t xml:space="preserve">their offer on this basis and affixes financial stamps worth </w:t>
            </w:r>
            <w:r w:rsidR="000F66EC" w:rsidRPr="00F43A20">
              <w:rPr>
                <w:rFonts w:asciiTheme="minorBidi" w:hAnsiTheme="minorBidi" w:cstheme="minorBidi"/>
                <w:sz w:val="20"/>
                <w:szCs w:val="20"/>
              </w:rPr>
              <w:t xml:space="preserve">one million Lebanese pounds </w:t>
            </w:r>
            <w:r w:rsidRPr="00F43A20">
              <w:rPr>
                <w:rFonts w:asciiTheme="minorBidi" w:hAnsiTheme="minorBidi" w:cstheme="minorBidi"/>
                <w:sz w:val="20"/>
                <w:szCs w:val="20"/>
              </w:rPr>
              <w:t>covering all the documents (a copy of the declaration is attached to this</w:t>
            </w:r>
            <w:r w:rsidRPr="00E02544">
              <w:rPr>
                <w:rFonts w:asciiTheme="minorBidi" w:hAnsiTheme="minorBidi" w:cstheme="minorBidi"/>
                <w:sz w:val="20"/>
                <w:szCs w:val="20"/>
              </w:rPr>
              <w:t xml:space="preserve"> document).</w:t>
            </w:r>
          </w:p>
          <w:p w14:paraId="686CB01B" w14:textId="77777777" w:rsidR="00910822" w:rsidRPr="00E02544" w:rsidRDefault="00910822" w:rsidP="004135D3">
            <w:pPr>
              <w:ind w:left="521"/>
              <w:rPr>
                <w:rFonts w:asciiTheme="minorBidi" w:hAnsiTheme="minorBidi" w:cstheme="minorBidi"/>
                <w:sz w:val="20"/>
              </w:rPr>
            </w:pPr>
          </w:p>
          <w:p w14:paraId="2CACDDE4" w14:textId="5AFE3F66" w:rsidR="00910822" w:rsidRPr="00E02544" w:rsidRDefault="00910822" w:rsidP="00F43A20">
            <w:pPr>
              <w:pStyle w:val="ListParagraph"/>
              <w:numPr>
                <w:ilvl w:val="0"/>
                <w:numId w:val="27"/>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Any </w:t>
            </w:r>
            <w:r w:rsidR="006E0458" w:rsidRPr="00E02544">
              <w:rPr>
                <w:rFonts w:asciiTheme="minorBidi" w:hAnsiTheme="minorBidi" w:cstheme="minorBidi"/>
                <w:sz w:val="20"/>
                <w:szCs w:val="20"/>
              </w:rPr>
              <w:t xml:space="preserve">offer </w:t>
            </w:r>
            <w:r w:rsidRPr="00E02544">
              <w:rPr>
                <w:rFonts w:asciiTheme="minorBidi" w:hAnsiTheme="minorBidi" w:cstheme="minorBidi"/>
                <w:sz w:val="20"/>
                <w:szCs w:val="20"/>
              </w:rPr>
              <w:t>containing reservations or exceptions is rejected</w:t>
            </w:r>
            <w:r w:rsidRPr="00E02544">
              <w:rPr>
                <w:rFonts w:asciiTheme="minorBidi" w:hAnsiTheme="minorBidi" w:cstheme="minorBidi"/>
                <w:sz w:val="20"/>
                <w:szCs w:val="20"/>
                <w:rtl/>
              </w:rPr>
              <w:t>.</w:t>
            </w:r>
          </w:p>
          <w:p w14:paraId="7EC944BF" w14:textId="77777777" w:rsidR="00910822" w:rsidRPr="00E02544" w:rsidRDefault="00910822" w:rsidP="004135D3">
            <w:pPr>
              <w:pStyle w:val="ListParagraph"/>
              <w:bidi w:val="0"/>
              <w:ind w:left="521"/>
              <w:rPr>
                <w:rFonts w:asciiTheme="minorBidi" w:hAnsiTheme="minorBidi" w:cstheme="minorBidi"/>
                <w:sz w:val="20"/>
                <w:szCs w:val="20"/>
              </w:rPr>
            </w:pPr>
          </w:p>
          <w:p w14:paraId="0A5F5A30" w14:textId="66D31600" w:rsidR="00910822" w:rsidRPr="00E02544" w:rsidRDefault="00F76D6E" w:rsidP="00F43A20">
            <w:pPr>
              <w:pStyle w:val="ListParagraph"/>
              <w:numPr>
                <w:ilvl w:val="0"/>
                <w:numId w:val="27"/>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The supplier</w:t>
            </w:r>
            <w:r w:rsidR="00CE26F2"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mentions in their offer a clear address and place of residence for prompt communication.</w:t>
            </w:r>
          </w:p>
          <w:p w14:paraId="43EA7531" w14:textId="77777777" w:rsidR="00F76D6E" w:rsidRPr="00C63275" w:rsidRDefault="00F76D6E" w:rsidP="00C63275">
            <w:pPr>
              <w:contextualSpacing/>
              <w:jc w:val="both"/>
              <w:rPr>
                <w:rFonts w:asciiTheme="minorBidi" w:hAnsiTheme="minorBidi"/>
                <w:sz w:val="20"/>
              </w:rPr>
            </w:pPr>
          </w:p>
          <w:p w14:paraId="3A663FC6" w14:textId="58DC2D2A" w:rsidR="006E0458" w:rsidRPr="00E02544" w:rsidRDefault="006E0458" w:rsidP="00811470">
            <w:pPr>
              <w:jc w:val="both"/>
              <w:rPr>
                <w:rFonts w:asciiTheme="minorBidi" w:hAnsiTheme="minorBidi" w:cstheme="minorBidi"/>
                <w:b/>
                <w:bCs/>
                <w:sz w:val="20"/>
              </w:rPr>
            </w:pPr>
            <w:r w:rsidRPr="00E02544">
              <w:rPr>
                <w:rFonts w:asciiTheme="minorBidi" w:hAnsiTheme="minorBidi" w:cstheme="minorBidi"/>
                <w:b/>
                <w:bCs/>
                <w:sz w:val="20"/>
              </w:rPr>
              <w:t>Envelope containing the submitted proposal must include the following:</w:t>
            </w:r>
          </w:p>
          <w:p w14:paraId="24AE6491" w14:textId="77777777" w:rsidR="006E0458" w:rsidRPr="00E02544" w:rsidRDefault="006E0458" w:rsidP="00811470">
            <w:pPr>
              <w:jc w:val="both"/>
              <w:rPr>
                <w:rFonts w:asciiTheme="minorBidi" w:hAnsiTheme="minorBidi" w:cstheme="minorBidi"/>
                <w:b/>
                <w:bCs/>
                <w:sz w:val="20"/>
              </w:rPr>
            </w:pPr>
          </w:p>
          <w:p w14:paraId="1443EFAF" w14:textId="11BD9CAC" w:rsidR="00910822" w:rsidRPr="00E02544" w:rsidRDefault="00910822" w:rsidP="00F76D6E">
            <w:pPr>
              <w:jc w:val="both"/>
              <w:rPr>
                <w:rFonts w:asciiTheme="minorBidi" w:hAnsiTheme="minorBidi" w:cstheme="minorBidi"/>
                <w:b/>
                <w:bCs/>
                <w:sz w:val="20"/>
              </w:rPr>
            </w:pPr>
            <w:r w:rsidRPr="00E02544">
              <w:rPr>
                <w:rFonts w:asciiTheme="minorBidi" w:hAnsiTheme="minorBidi" w:cstheme="minorBidi"/>
                <w:b/>
                <w:bCs/>
                <w:sz w:val="20"/>
              </w:rPr>
              <w:t>Administrative</w:t>
            </w:r>
            <w:r w:rsidR="00B77E5F" w:rsidRPr="00E02544">
              <w:rPr>
                <w:rFonts w:asciiTheme="minorBidi" w:hAnsiTheme="minorBidi" w:cstheme="minorBidi"/>
                <w:b/>
                <w:bCs/>
                <w:sz w:val="20"/>
              </w:rPr>
              <w:t xml:space="preserve"> &amp; Technical </w:t>
            </w:r>
            <w:r w:rsidRPr="00E02544">
              <w:rPr>
                <w:rFonts w:asciiTheme="minorBidi" w:hAnsiTheme="minorBidi" w:cstheme="minorBidi"/>
                <w:b/>
                <w:bCs/>
                <w:sz w:val="20"/>
              </w:rPr>
              <w:t xml:space="preserve"> Documents and Transactions</w:t>
            </w:r>
            <w:r w:rsidR="006E0458" w:rsidRPr="00E02544">
              <w:rPr>
                <w:rFonts w:asciiTheme="minorBidi" w:hAnsiTheme="minorBidi" w:cstheme="minorBidi"/>
                <w:b/>
                <w:bCs/>
                <w:sz w:val="20"/>
              </w:rPr>
              <w:t>:</w:t>
            </w:r>
          </w:p>
          <w:p w14:paraId="23BFA6A7" w14:textId="02E4E700" w:rsidR="00910822" w:rsidRPr="00E02544" w:rsidRDefault="00910822" w:rsidP="00F43A20">
            <w:pPr>
              <w:pStyle w:val="ListParagraph"/>
              <w:numPr>
                <w:ilvl w:val="0"/>
                <w:numId w:val="29"/>
              </w:numPr>
              <w:bidi w:val="0"/>
              <w:contextualSpacing/>
              <w:jc w:val="both"/>
              <w:rPr>
                <w:rFonts w:asciiTheme="minorBidi" w:hAnsiTheme="minorBidi" w:cstheme="minorBidi"/>
                <w:b/>
                <w:bCs/>
                <w:sz w:val="20"/>
                <w:szCs w:val="20"/>
              </w:rPr>
            </w:pPr>
            <w:r w:rsidRPr="00E02544">
              <w:rPr>
                <w:rFonts w:asciiTheme="minorBidi" w:hAnsiTheme="minorBidi" w:cstheme="minorBidi"/>
                <w:b/>
                <w:bCs/>
                <w:sz w:val="20"/>
                <w:szCs w:val="20"/>
              </w:rPr>
              <w:t>General Conditions</w:t>
            </w:r>
            <w:r w:rsidRPr="00E02544">
              <w:rPr>
                <w:rFonts w:asciiTheme="minorBidi" w:hAnsiTheme="minorBidi" w:cstheme="minorBidi"/>
                <w:b/>
                <w:bCs/>
                <w:sz w:val="20"/>
                <w:szCs w:val="20"/>
                <w:rtl/>
              </w:rPr>
              <w:t>:</w:t>
            </w:r>
          </w:p>
          <w:p w14:paraId="0A6912F0" w14:textId="11BB8EA9" w:rsidR="00910822" w:rsidRPr="00F43A20"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F43A20">
              <w:rPr>
                <w:rFonts w:asciiTheme="minorBidi" w:hAnsiTheme="minorBidi" w:cstheme="minorBidi"/>
                <w:sz w:val="20"/>
                <w:szCs w:val="20"/>
              </w:rPr>
              <w:t xml:space="preserve">Undertaking Letter (Declaration), according to the attached </w:t>
            </w:r>
            <w:r w:rsidR="000C5D2D" w:rsidRPr="00F43A20">
              <w:rPr>
                <w:rFonts w:asciiTheme="minorBidi" w:hAnsiTheme="minorBidi" w:cstheme="minorBidi"/>
                <w:sz w:val="20"/>
                <w:szCs w:val="20"/>
              </w:rPr>
              <w:t>Appendix 2</w:t>
            </w:r>
            <w:r w:rsidR="00F76D6E" w:rsidRPr="00F43A20">
              <w:rPr>
                <w:rFonts w:asciiTheme="minorBidi" w:hAnsiTheme="minorBidi" w:cstheme="minorBidi"/>
                <w:sz w:val="20"/>
                <w:szCs w:val="20"/>
              </w:rPr>
              <w:t>,</w:t>
            </w:r>
            <w:r w:rsidRPr="00F43A20">
              <w:rPr>
                <w:rFonts w:asciiTheme="minorBidi" w:hAnsiTheme="minorBidi" w:cstheme="minorBidi"/>
                <w:sz w:val="20"/>
                <w:szCs w:val="20"/>
              </w:rPr>
              <w:t xml:space="preserve"> signed and stamped by the </w:t>
            </w:r>
            <w:r w:rsidR="00F93B1C" w:rsidRPr="00F43A20">
              <w:rPr>
                <w:rFonts w:asciiTheme="minorBidi" w:hAnsiTheme="minorBidi" w:cstheme="minorBidi"/>
                <w:sz w:val="20"/>
                <w:szCs w:val="20"/>
              </w:rPr>
              <w:t>supplier</w:t>
            </w:r>
            <w:r w:rsidRPr="00F43A20">
              <w:rPr>
                <w:rFonts w:asciiTheme="minorBidi" w:hAnsiTheme="minorBidi" w:cstheme="minorBidi"/>
                <w:sz w:val="20"/>
                <w:szCs w:val="20"/>
              </w:rPr>
              <w:t xml:space="preserve">, this Undertaking includes the </w:t>
            </w:r>
            <w:r w:rsidR="00F93B1C" w:rsidRPr="00F43A20">
              <w:rPr>
                <w:rFonts w:asciiTheme="minorBidi" w:hAnsiTheme="minorBidi" w:cstheme="minorBidi"/>
                <w:sz w:val="20"/>
                <w:szCs w:val="20"/>
              </w:rPr>
              <w:t>supplier</w:t>
            </w:r>
            <w:r w:rsidRPr="00F43A20">
              <w:rPr>
                <w:rFonts w:asciiTheme="minorBidi" w:hAnsiTheme="minorBidi" w:cstheme="minorBidi"/>
                <w:sz w:val="20"/>
                <w:szCs w:val="20"/>
              </w:rPr>
              <w:t xml:space="preserve">'s confirmation of their commitment to the price and the validity of the offer. A financial stamp of </w:t>
            </w:r>
            <w:r w:rsidR="000C5D2D" w:rsidRPr="00F43A20">
              <w:rPr>
                <w:rFonts w:asciiTheme="minorBidi" w:hAnsiTheme="minorBidi" w:cstheme="minorBidi"/>
                <w:sz w:val="20"/>
                <w:szCs w:val="20"/>
              </w:rPr>
              <w:t>1,000</w:t>
            </w:r>
            <w:r w:rsidRPr="00F43A20">
              <w:rPr>
                <w:rFonts w:asciiTheme="minorBidi" w:hAnsiTheme="minorBidi" w:cstheme="minorBidi"/>
                <w:sz w:val="20"/>
                <w:szCs w:val="20"/>
              </w:rPr>
              <w:t>,000 L.L. is affixed.</w:t>
            </w:r>
          </w:p>
          <w:p w14:paraId="7C08327D" w14:textId="77777777" w:rsidR="00910822" w:rsidRPr="00E02544" w:rsidRDefault="00910822" w:rsidP="004135D3">
            <w:pPr>
              <w:pStyle w:val="ListParagraph"/>
              <w:bidi w:val="0"/>
              <w:ind w:left="791"/>
              <w:rPr>
                <w:rFonts w:asciiTheme="minorBidi" w:hAnsiTheme="minorBidi" w:cstheme="minorBidi"/>
                <w:sz w:val="20"/>
                <w:szCs w:val="20"/>
              </w:rPr>
            </w:pPr>
          </w:p>
          <w:p w14:paraId="6185D32E" w14:textId="635CAFFA"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Commercial Circular specifying the authorized signatory of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and a sample of their signature.</w:t>
            </w:r>
          </w:p>
          <w:p w14:paraId="66036998" w14:textId="77777777" w:rsidR="00910822" w:rsidRPr="00E02544" w:rsidRDefault="00910822" w:rsidP="004135D3">
            <w:pPr>
              <w:pStyle w:val="ListParagraph"/>
              <w:bidi w:val="0"/>
              <w:ind w:left="791"/>
              <w:rPr>
                <w:rFonts w:asciiTheme="minorBidi" w:hAnsiTheme="minorBidi" w:cstheme="minorBidi"/>
                <w:sz w:val="20"/>
                <w:szCs w:val="20"/>
              </w:rPr>
            </w:pPr>
          </w:p>
          <w:p w14:paraId="2BF6DCEA" w14:textId="77777777"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E02544" w:rsidRDefault="00910822" w:rsidP="004135D3">
            <w:pPr>
              <w:pStyle w:val="ListParagraph"/>
              <w:bidi w:val="0"/>
              <w:ind w:left="791"/>
              <w:rPr>
                <w:rFonts w:asciiTheme="minorBidi" w:hAnsiTheme="minorBidi" w:cstheme="minorBidi"/>
                <w:sz w:val="20"/>
                <w:szCs w:val="20"/>
              </w:rPr>
            </w:pPr>
          </w:p>
          <w:p w14:paraId="7CE44A4D" w14:textId="1F2673F2"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E02544" w:rsidRDefault="00910822" w:rsidP="004135D3">
            <w:pPr>
              <w:pStyle w:val="ListParagraph"/>
              <w:bidi w:val="0"/>
              <w:ind w:left="791"/>
              <w:rPr>
                <w:rFonts w:asciiTheme="minorBidi" w:hAnsiTheme="minorBidi" w:cstheme="minorBidi"/>
                <w:sz w:val="20"/>
                <w:szCs w:val="20"/>
              </w:rPr>
            </w:pPr>
          </w:p>
          <w:p w14:paraId="657CA190" w14:textId="77777777"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Partnership Contract legalized by a notary public if required.</w:t>
            </w:r>
          </w:p>
          <w:p w14:paraId="794EEB39" w14:textId="77777777" w:rsidR="00910822" w:rsidRPr="00E02544" w:rsidRDefault="00910822" w:rsidP="004135D3">
            <w:pPr>
              <w:pStyle w:val="ListParagraph"/>
              <w:bidi w:val="0"/>
              <w:ind w:left="791"/>
              <w:rPr>
                <w:rFonts w:asciiTheme="minorBidi" w:hAnsiTheme="minorBidi" w:cstheme="minorBidi"/>
                <w:sz w:val="20"/>
                <w:szCs w:val="20"/>
              </w:rPr>
            </w:pPr>
          </w:p>
          <w:p w14:paraId="63A2E8B5" w14:textId="75D7E7B4"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Registration Certificate before the Directorate of Value Added Tax, if </w:t>
            </w:r>
            <w:r w:rsidRPr="00E02544">
              <w:rPr>
                <w:rFonts w:asciiTheme="minorBidi" w:hAnsiTheme="minorBidi" w:cstheme="minorBidi"/>
                <w:sz w:val="20"/>
                <w:szCs w:val="20"/>
              </w:rPr>
              <w:lastRenderedPageBreak/>
              <w:t xml:space="preserve">applicable, or a certificate of non-registration if not subject to it. In the latter case,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commits to their bid price even if they become registered for VAT during the execution period.</w:t>
            </w:r>
          </w:p>
          <w:p w14:paraId="7BC66375" w14:textId="77777777" w:rsidR="00910822" w:rsidRPr="00E02544" w:rsidRDefault="00910822" w:rsidP="004135D3">
            <w:pPr>
              <w:pStyle w:val="ListParagraph"/>
              <w:bidi w:val="0"/>
              <w:ind w:left="791"/>
              <w:rPr>
                <w:rFonts w:asciiTheme="minorBidi" w:hAnsiTheme="minorBidi" w:cstheme="minorBidi"/>
                <w:sz w:val="20"/>
                <w:szCs w:val="20"/>
              </w:rPr>
            </w:pPr>
          </w:p>
          <w:p w14:paraId="04E27B70" w14:textId="77777777"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Registration Certificate issued by the Ministry of Finance – Department of Revenue.</w:t>
            </w:r>
          </w:p>
          <w:p w14:paraId="7FA63BF2" w14:textId="77777777" w:rsidR="00910822" w:rsidRPr="00E02544" w:rsidRDefault="00910822" w:rsidP="004135D3">
            <w:pPr>
              <w:pStyle w:val="ListParagraph"/>
              <w:bidi w:val="0"/>
              <w:ind w:left="791"/>
              <w:rPr>
                <w:rFonts w:asciiTheme="minorBidi" w:hAnsiTheme="minorBidi" w:cstheme="minorBidi"/>
                <w:sz w:val="20"/>
                <w:szCs w:val="20"/>
              </w:rPr>
            </w:pPr>
          </w:p>
          <w:p w14:paraId="27569EF6" w14:textId="76E0D514"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Certificate issued by the Ministry of Finance proving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's compliance with tax obligations.</w:t>
            </w:r>
          </w:p>
          <w:p w14:paraId="411D1A82" w14:textId="77777777" w:rsidR="00910822" w:rsidRPr="00E02544" w:rsidRDefault="00910822" w:rsidP="004135D3">
            <w:pPr>
              <w:pStyle w:val="ListParagraph"/>
              <w:bidi w:val="0"/>
              <w:ind w:left="791"/>
              <w:rPr>
                <w:rFonts w:asciiTheme="minorBidi" w:hAnsiTheme="minorBidi" w:cstheme="minorBidi"/>
                <w:sz w:val="20"/>
                <w:szCs w:val="20"/>
              </w:rPr>
            </w:pPr>
          </w:p>
          <w:p w14:paraId="148ED096" w14:textId="39BE7878"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Clearance Certificate from the National Social Security Fund “comprehensive or valid for participation in public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s and bids” valid on the date of the bid opening session, stating that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has paid all his subscriptions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must be registered before the National Social Security Fund and any statement mentioning the phrase “unregistered institution” will be rejected).</w:t>
            </w:r>
            <w:r w:rsidR="00C97806" w:rsidRPr="00E02544">
              <w:rPr>
                <w:rFonts w:asciiTheme="minorBidi" w:hAnsiTheme="minorBidi" w:cstheme="minorBidi"/>
                <w:sz w:val="20"/>
                <w:szCs w:val="20"/>
              </w:rPr>
              <w:t xml:space="preserve"> </w:t>
            </w:r>
          </w:p>
          <w:p w14:paraId="45E4B86C" w14:textId="77777777" w:rsidR="00910822" w:rsidRPr="00E02544" w:rsidRDefault="00910822" w:rsidP="004135D3">
            <w:pPr>
              <w:ind w:left="791"/>
              <w:rPr>
                <w:rFonts w:asciiTheme="minorBidi" w:hAnsiTheme="minorBidi" w:cstheme="minorBidi"/>
                <w:sz w:val="20"/>
              </w:rPr>
            </w:pPr>
          </w:p>
          <w:p w14:paraId="7283EE55" w14:textId="5B205B4C"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Certificate issued by the Municipality, proving full payment of municipal fees by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issued by the municipality within its jurisdiction based on the commercial registration certificate.</w:t>
            </w:r>
          </w:p>
          <w:p w14:paraId="4A5B30AF" w14:textId="77777777" w:rsidR="00910822" w:rsidRPr="00E02544" w:rsidRDefault="00910822" w:rsidP="004135D3">
            <w:pPr>
              <w:ind w:left="791"/>
              <w:rPr>
                <w:rFonts w:asciiTheme="minorBidi" w:hAnsiTheme="minorBidi" w:cstheme="minorBidi"/>
                <w:sz w:val="20"/>
              </w:rPr>
            </w:pPr>
          </w:p>
          <w:p w14:paraId="27678284" w14:textId="035B6C4C"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Comprehensive Certificate issued by the Commercial Register showing founders, members, contributors, or partners, authorized signatories, the manager, capital,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's activity, and ongoing liabilities.</w:t>
            </w:r>
          </w:p>
          <w:p w14:paraId="4906CCBB" w14:textId="77777777" w:rsidR="00910822" w:rsidRPr="00E02544" w:rsidRDefault="00910822" w:rsidP="004135D3">
            <w:pPr>
              <w:pStyle w:val="ListParagraph"/>
              <w:ind w:left="791"/>
              <w:rPr>
                <w:rFonts w:asciiTheme="minorBidi" w:hAnsiTheme="minorBidi" w:cstheme="minorBidi"/>
                <w:sz w:val="20"/>
                <w:szCs w:val="20"/>
              </w:rPr>
            </w:pPr>
          </w:p>
          <w:p w14:paraId="24E9066A" w14:textId="6556527C"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Certificate issued by the relevant authorities proving that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is not in a state of bankruptcy.</w:t>
            </w:r>
          </w:p>
          <w:p w14:paraId="1AA7DA3D" w14:textId="77777777" w:rsidR="00910822" w:rsidRPr="00E02544" w:rsidRDefault="00910822" w:rsidP="004135D3">
            <w:pPr>
              <w:pStyle w:val="ListParagraph"/>
              <w:ind w:left="791"/>
              <w:rPr>
                <w:rFonts w:asciiTheme="minorBidi" w:hAnsiTheme="minorBidi" w:cstheme="minorBidi"/>
                <w:sz w:val="20"/>
                <w:szCs w:val="20"/>
              </w:rPr>
            </w:pPr>
          </w:p>
          <w:p w14:paraId="346C25CF" w14:textId="3BA745B3"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Certificate issued by the relevant authorities proving that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is not in a state of judicial liquidation.</w:t>
            </w:r>
          </w:p>
          <w:p w14:paraId="33F35343" w14:textId="77777777" w:rsidR="00910822" w:rsidRPr="00E02544" w:rsidRDefault="00910822" w:rsidP="004135D3">
            <w:pPr>
              <w:pStyle w:val="ListParagraph"/>
              <w:ind w:left="791"/>
              <w:rPr>
                <w:rFonts w:asciiTheme="minorBidi" w:hAnsiTheme="minorBidi" w:cstheme="minorBidi"/>
                <w:sz w:val="20"/>
                <w:szCs w:val="20"/>
              </w:rPr>
            </w:pPr>
          </w:p>
          <w:p w14:paraId="18CDFBBF" w14:textId="7A918C46"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Bid </w:t>
            </w:r>
            <w:r w:rsidR="00C97806" w:rsidRPr="00E02544">
              <w:rPr>
                <w:rFonts w:asciiTheme="minorBidi" w:hAnsiTheme="minorBidi" w:cstheme="minorBidi"/>
                <w:sz w:val="20"/>
                <w:szCs w:val="20"/>
              </w:rPr>
              <w:t>bond</w:t>
            </w:r>
            <w:r w:rsidRPr="00E02544">
              <w:rPr>
                <w:rFonts w:asciiTheme="minorBidi" w:hAnsiTheme="minorBidi" w:cstheme="minorBidi"/>
                <w:sz w:val="20"/>
                <w:szCs w:val="20"/>
              </w:rPr>
              <w:t xml:space="preserve"> </w:t>
            </w:r>
            <w:proofErr w:type="gramStart"/>
            <w:r w:rsidRPr="00E02544">
              <w:rPr>
                <w:rFonts w:asciiTheme="minorBidi" w:hAnsiTheme="minorBidi" w:cstheme="minorBidi"/>
                <w:sz w:val="20"/>
                <w:szCs w:val="20"/>
              </w:rPr>
              <w:t>as</w:t>
            </w:r>
            <w:proofErr w:type="gramEnd"/>
            <w:r w:rsidRPr="00E02544">
              <w:rPr>
                <w:rFonts w:asciiTheme="minorBidi" w:hAnsiTheme="minorBidi" w:cstheme="minorBidi"/>
                <w:sz w:val="20"/>
                <w:szCs w:val="20"/>
              </w:rPr>
              <w:t xml:space="preserve"> required in </w:t>
            </w:r>
            <w:bookmarkStart w:id="11" w:name="_Hlk154567384"/>
            <w:r w:rsidRPr="00E02544">
              <w:rPr>
                <w:rFonts w:asciiTheme="minorBidi" w:hAnsiTheme="minorBidi" w:cstheme="minorBidi"/>
                <w:sz w:val="20"/>
                <w:szCs w:val="20"/>
              </w:rPr>
              <w:t xml:space="preserve">the specific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 document of the procurement project</w:t>
            </w:r>
            <w:bookmarkEnd w:id="11"/>
            <w:r w:rsidRPr="00E02544">
              <w:rPr>
                <w:rFonts w:asciiTheme="minorBidi" w:hAnsiTheme="minorBidi" w:cstheme="minorBidi"/>
                <w:sz w:val="20"/>
                <w:szCs w:val="20"/>
              </w:rPr>
              <w:t>, in accordance with Articles 34 and 36 of the Public Procurement Law.</w:t>
            </w:r>
            <w:r w:rsidR="006E0458" w:rsidRPr="00E02544">
              <w:rPr>
                <w:rFonts w:asciiTheme="minorBidi" w:hAnsiTheme="minorBidi" w:cstheme="minorBidi"/>
                <w:sz w:val="20"/>
                <w:szCs w:val="20"/>
              </w:rPr>
              <w:t xml:space="preserve"> (</w:t>
            </w:r>
            <w:r w:rsidR="006C3B56">
              <w:rPr>
                <w:rFonts w:asciiTheme="minorBidi" w:hAnsiTheme="minorBidi" w:cstheme="minorBidi"/>
                <w:sz w:val="20"/>
                <w:szCs w:val="20"/>
              </w:rPr>
              <w:t>N/A)</w:t>
            </w:r>
          </w:p>
          <w:p w14:paraId="313F9006" w14:textId="77777777" w:rsidR="00910822" w:rsidRPr="00E02544" w:rsidRDefault="00910822" w:rsidP="004135D3">
            <w:pPr>
              <w:pStyle w:val="ListParagraph"/>
              <w:ind w:left="791"/>
              <w:rPr>
                <w:rFonts w:asciiTheme="minorBidi" w:hAnsiTheme="minorBidi" w:cstheme="minorBidi"/>
                <w:sz w:val="20"/>
                <w:szCs w:val="20"/>
              </w:rPr>
            </w:pPr>
          </w:p>
          <w:p w14:paraId="6E851483" w14:textId="0E8B0429"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Declaration from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identifying the economic beneficiary/beneficiaries according to Form M18 issued by the Ministry of Finance (any natural person who owns or effectively controls the ultimate outcome of the activity practiced by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either directly or indirectly, </w:t>
            </w:r>
            <w:r w:rsidRPr="00E02544">
              <w:rPr>
                <w:rFonts w:asciiTheme="minorBidi" w:hAnsiTheme="minorBidi" w:cstheme="minorBidi"/>
                <w:sz w:val="20"/>
                <w:szCs w:val="20"/>
              </w:rPr>
              <w:lastRenderedPageBreak/>
              <w:t xml:space="preserve">whether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is a natural person or a legal entity.)</w:t>
            </w:r>
          </w:p>
          <w:p w14:paraId="0270D9BC" w14:textId="7CCC00C7" w:rsidR="00910822" w:rsidRPr="00E02544" w:rsidRDefault="00910822" w:rsidP="00991B9C">
            <w:pPr>
              <w:tabs>
                <w:tab w:val="left" w:pos="2176"/>
              </w:tabs>
              <w:bidi/>
              <w:ind w:left="431"/>
              <w:rPr>
                <w:rFonts w:asciiTheme="minorBidi" w:hAnsiTheme="minorBidi"/>
                <w:sz w:val="20"/>
                <w:lang w:val="en-US"/>
              </w:rPr>
            </w:pPr>
          </w:p>
          <w:p w14:paraId="3E5DA364" w14:textId="77777777" w:rsidR="00910822"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Copies of Identification Cards (ID/Passport) for the economic beneficiary/beneficiaries.</w:t>
            </w:r>
          </w:p>
          <w:p w14:paraId="2951FF9C" w14:textId="77777777" w:rsidR="00910822" w:rsidRPr="00E02544" w:rsidRDefault="00910822" w:rsidP="004135D3">
            <w:pPr>
              <w:pStyle w:val="ListParagraph"/>
              <w:ind w:left="791"/>
              <w:rPr>
                <w:rFonts w:asciiTheme="minorBidi" w:hAnsiTheme="minorBidi" w:cstheme="minorBidi"/>
                <w:sz w:val="20"/>
                <w:szCs w:val="20"/>
              </w:rPr>
            </w:pPr>
          </w:p>
          <w:p w14:paraId="08CBF3E6" w14:textId="492E66E1" w:rsidR="00AB790A" w:rsidRPr="00E02544" w:rsidRDefault="00910822" w:rsidP="00F43A20">
            <w:pPr>
              <w:pStyle w:val="ListParagraph"/>
              <w:numPr>
                <w:ilvl w:val="0"/>
                <w:numId w:val="30"/>
              </w:numPr>
              <w:bidi w:val="0"/>
              <w:ind w:left="79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Copies of Identification Cards (ID/Passport) for each person representing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(those acting on behalf of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in their relationship with the contracting authority: legal representative, representative of the legal entity, or authorized signatory).</w:t>
            </w:r>
          </w:p>
          <w:p w14:paraId="00CCB209" w14:textId="142D929E" w:rsidR="00910822" w:rsidRPr="00E02544" w:rsidRDefault="00910822" w:rsidP="00F43A20">
            <w:pPr>
              <w:pStyle w:val="ListParagraph"/>
              <w:numPr>
                <w:ilvl w:val="0"/>
                <w:numId w:val="30"/>
              </w:numPr>
              <w:bidi w:val="0"/>
              <w:ind w:left="791"/>
              <w:rPr>
                <w:rFonts w:asciiTheme="minorBidi" w:hAnsiTheme="minorBidi" w:cstheme="minorBidi"/>
                <w:sz w:val="20"/>
              </w:rPr>
            </w:pPr>
            <w:r w:rsidRPr="00E02544">
              <w:rPr>
                <w:rFonts w:asciiTheme="minorBidi" w:hAnsiTheme="minorBidi" w:cstheme="minorBidi"/>
                <w:sz w:val="20"/>
              </w:rPr>
              <w:t xml:space="preserve">Integrity Declaration Document signed by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in accordance with the prescribed format (attached herewith).</w:t>
            </w:r>
          </w:p>
          <w:p w14:paraId="24733A39" w14:textId="77777777" w:rsidR="004135D3" w:rsidRPr="00E02544" w:rsidRDefault="004135D3" w:rsidP="004135D3">
            <w:pPr>
              <w:pStyle w:val="ListParagraph"/>
              <w:bidi w:val="0"/>
              <w:ind w:left="791"/>
              <w:rPr>
                <w:rFonts w:asciiTheme="minorBidi" w:hAnsiTheme="minorBidi" w:cstheme="minorBidi"/>
                <w:sz w:val="20"/>
              </w:rPr>
            </w:pPr>
          </w:p>
          <w:p w14:paraId="1008B346" w14:textId="335E78D0" w:rsidR="00910822" w:rsidRPr="00E02544" w:rsidRDefault="00910822" w:rsidP="00F43A20">
            <w:pPr>
              <w:pStyle w:val="ListParagraph"/>
              <w:numPr>
                <w:ilvl w:val="0"/>
                <w:numId w:val="29"/>
              </w:numPr>
              <w:bidi w:val="0"/>
              <w:ind w:left="431"/>
              <w:contextualSpacing/>
              <w:jc w:val="both"/>
              <w:rPr>
                <w:rFonts w:asciiTheme="minorBidi" w:hAnsiTheme="minorBidi" w:cstheme="minorBidi"/>
                <w:b/>
                <w:bCs/>
                <w:sz w:val="20"/>
                <w:szCs w:val="20"/>
              </w:rPr>
            </w:pPr>
            <w:r w:rsidRPr="00E02544">
              <w:rPr>
                <w:rFonts w:asciiTheme="minorBidi" w:hAnsiTheme="minorBidi" w:cstheme="minorBidi"/>
                <w:b/>
                <w:bCs/>
                <w:sz w:val="20"/>
                <w:szCs w:val="20"/>
              </w:rPr>
              <w:t xml:space="preserve">Special Conditions Regarding the Subject of the </w:t>
            </w:r>
            <w:r w:rsidR="00055A77" w:rsidRPr="00E02544">
              <w:rPr>
                <w:rFonts w:asciiTheme="minorBidi" w:hAnsiTheme="minorBidi" w:cstheme="minorBidi"/>
                <w:b/>
                <w:bCs/>
                <w:sz w:val="20"/>
                <w:szCs w:val="20"/>
              </w:rPr>
              <w:t>RFQ</w:t>
            </w:r>
            <w:r w:rsidRPr="00E02544">
              <w:rPr>
                <w:rFonts w:asciiTheme="minorBidi" w:hAnsiTheme="minorBidi" w:cstheme="minorBidi"/>
                <w:b/>
                <w:bCs/>
                <w:sz w:val="20"/>
                <w:szCs w:val="20"/>
                <w:rtl/>
              </w:rPr>
              <w:t>:</w:t>
            </w:r>
          </w:p>
          <w:p w14:paraId="38126698" w14:textId="77777777" w:rsidR="00487854" w:rsidRPr="00E02544" w:rsidRDefault="00487854" w:rsidP="00487854">
            <w:pPr>
              <w:pStyle w:val="ListParagraph"/>
              <w:bidi w:val="0"/>
              <w:ind w:left="433"/>
              <w:contextualSpacing/>
              <w:jc w:val="both"/>
              <w:rPr>
                <w:rFonts w:asciiTheme="minorBidi" w:hAnsiTheme="minorBidi"/>
                <w:sz w:val="20"/>
              </w:rPr>
            </w:pPr>
          </w:p>
          <w:p w14:paraId="47BDC4AD" w14:textId="7C41E762" w:rsidR="00910822" w:rsidRPr="00E02544" w:rsidRDefault="00910822" w:rsidP="005E73FD">
            <w:pPr>
              <w:contextualSpacing/>
              <w:jc w:val="both"/>
              <w:rPr>
                <w:rFonts w:asciiTheme="minorBidi" w:hAnsiTheme="minorBidi" w:cstheme="minorBidi"/>
                <w:sz w:val="20"/>
              </w:rPr>
            </w:pPr>
          </w:p>
          <w:p w14:paraId="0B350A35" w14:textId="642A5BE9" w:rsidR="007A5621" w:rsidRPr="00E02544" w:rsidRDefault="00910822" w:rsidP="00F43A20">
            <w:pPr>
              <w:pStyle w:val="ListParagraph"/>
              <w:numPr>
                <w:ilvl w:val="0"/>
                <w:numId w:val="31"/>
              </w:numPr>
              <w:bidi w:val="0"/>
              <w:ind w:left="432"/>
              <w:contextualSpacing/>
              <w:jc w:val="both"/>
              <w:rPr>
                <w:rFonts w:ascii="Arial" w:hAnsi="Arial"/>
                <w:sz w:val="20"/>
              </w:rPr>
            </w:pPr>
            <w:r w:rsidRPr="00E02544">
              <w:rPr>
                <w:rFonts w:asciiTheme="minorBidi" w:hAnsiTheme="minorBidi" w:cstheme="minorBidi"/>
                <w:sz w:val="20"/>
              </w:rPr>
              <w:t>Technical proposal according to the required specifications in the appendix (</w:t>
            </w:r>
            <w:r w:rsidR="00F91445" w:rsidRPr="00E02544">
              <w:rPr>
                <w:rFonts w:asciiTheme="minorBidi" w:hAnsiTheme="minorBidi" w:cstheme="minorBidi"/>
                <w:sz w:val="20"/>
              </w:rPr>
              <w:t>1</w:t>
            </w:r>
            <w:r w:rsidRPr="00E02544">
              <w:rPr>
                <w:rFonts w:asciiTheme="minorBidi" w:hAnsiTheme="minorBidi" w:cstheme="minorBidi"/>
                <w:sz w:val="20"/>
              </w:rPr>
              <w:t>).</w:t>
            </w:r>
            <w:r w:rsidR="007A5621" w:rsidRPr="00E02544">
              <w:rPr>
                <w:rFonts w:asciiTheme="minorBidi" w:hAnsiTheme="minorBidi" w:cstheme="minorBidi"/>
                <w:sz w:val="20"/>
              </w:rPr>
              <w:t xml:space="preserve"> </w:t>
            </w:r>
          </w:p>
          <w:p w14:paraId="7EC85B17" w14:textId="77777777" w:rsidR="00B77E5F" w:rsidRPr="00E02544" w:rsidRDefault="00B77E5F" w:rsidP="002E2953">
            <w:pPr>
              <w:jc w:val="both"/>
              <w:rPr>
                <w:sz w:val="20"/>
                <w:lang w:val="en-US"/>
              </w:rPr>
            </w:pPr>
          </w:p>
          <w:p w14:paraId="2AF6C6FB" w14:textId="7F9158FB" w:rsidR="00910822" w:rsidRPr="00E02544" w:rsidRDefault="00910822" w:rsidP="00F43A20">
            <w:pPr>
              <w:pStyle w:val="ListParagraph"/>
              <w:numPr>
                <w:ilvl w:val="0"/>
                <w:numId w:val="29"/>
              </w:numPr>
              <w:bidi w:val="0"/>
              <w:ind w:left="432"/>
              <w:contextualSpacing/>
              <w:jc w:val="both"/>
              <w:rPr>
                <w:rFonts w:asciiTheme="minorBidi" w:hAnsiTheme="minorBidi" w:cstheme="minorBidi"/>
                <w:b/>
                <w:bCs/>
                <w:sz w:val="20"/>
              </w:rPr>
            </w:pPr>
            <w:r w:rsidRPr="00E02544">
              <w:rPr>
                <w:rFonts w:asciiTheme="minorBidi" w:hAnsiTheme="minorBidi" w:cstheme="minorBidi"/>
                <w:b/>
                <w:bCs/>
                <w:sz w:val="20"/>
              </w:rPr>
              <w:t xml:space="preserve">In case of the participation of a </w:t>
            </w:r>
            <w:r w:rsidR="005E73FD" w:rsidRPr="00E02544">
              <w:rPr>
                <w:rFonts w:asciiTheme="minorBidi" w:hAnsiTheme="minorBidi" w:cstheme="minorBidi"/>
                <w:b/>
                <w:bCs/>
                <w:sz w:val="20"/>
              </w:rPr>
              <w:t>foreign supplier</w:t>
            </w:r>
            <w:r w:rsidRPr="00E02544">
              <w:rPr>
                <w:rFonts w:asciiTheme="minorBidi" w:hAnsiTheme="minorBidi" w:cstheme="minorBidi"/>
                <w:b/>
                <w:bCs/>
                <w:sz w:val="20"/>
              </w:rPr>
              <w:t xml:space="preserve">, the </w:t>
            </w:r>
            <w:r w:rsidR="00055A77" w:rsidRPr="00E02544">
              <w:rPr>
                <w:rFonts w:asciiTheme="minorBidi" w:hAnsiTheme="minorBidi" w:cstheme="minorBidi"/>
                <w:b/>
                <w:bCs/>
                <w:sz w:val="20"/>
              </w:rPr>
              <w:t>supplier</w:t>
            </w:r>
            <w:r w:rsidRPr="00E02544">
              <w:rPr>
                <w:rFonts w:asciiTheme="minorBidi" w:hAnsiTheme="minorBidi" w:cstheme="minorBidi"/>
                <w:b/>
                <w:bCs/>
                <w:sz w:val="20"/>
              </w:rPr>
              <w:t xml:space="preserve"> must comply with one of the following conditions:</w:t>
            </w:r>
          </w:p>
          <w:p w14:paraId="0D57B7BE" w14:textId="1CA102C9" w:rsidR="005E73FD" w:rsidRPr="00E02544" w:rsidRDefault="005E73FD" w:rsidP="00991B9C">
            <w:pPr>
              <w:contextualSpacing/>
              <w:jc w:val="both"/>
              <w:rPr>
                <w:rFonts w:asciiTheme="minorBidi" w:hAnsiTheme="minorBidi"/>
                <w:b/>
                <w:sz w:val="20"/>
              </w:rPr>
            </w:pPr>
          </w:p>
          <w:p w14:paraId="1B703D3B" w14:textId="53475208" w:rsidR="00910822" w:rsidRPr="00E02544" w:rsidRDefault="00910822" w:rsidP="00F43A20">
            <w:pPr>
              <w:pStyle w:val="ListParagraph"/>
              <w:numPr>
                <w:ilvl w:val="0"/>
                <w:numId w:val="32"/>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The personal presence of the legal representative of the company to participate in the procurement proceedings</w:t>
            </w:r>
            <w:r w:rsidR="005A7F8C" w:rsidRPr="00E02544">
              <w:rPr>
                <w:rFonts w:asciiTheme="minorBidi" w:hAnsiTheme="minorBidi" w:cstheme="minorBidi" w:hint="cs"/>
                <w:sz w:val="20"/>
                <w:szCs w:val="20"/>
                <w:rtl/>
              </w:rPr>
              <w:t>.</w:t>
            </w:r>
          </w:p>
          <w:p w14:paraId="3BE9C6DE" w14:textId="72521CA7" w:rsidR="00910822" w:rsidRPr="00E02544" w:rsidRDefault="00910822" w:rsidP="00F43A20">
            <w:pPr>
              <w:pStyle w:val="ListParagraph"/>
              <w:numPr>
                <w:ilvl w:val="0"/>
                <w:numId w:val="32"/>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Has an authorized agent or representative in Lebanon responsible for signing the contract on its behalf</w:t>
            </w:r>
            <w:r w:rsidRPr="00E02544">
              <w:rPr>
                <w:rFonts w:asciiTheme="minorBidi" w:hAnsiTheme="minorBidi" w:cstheme="minorBidi"/>
                <w:sz w:val="20"/>
                <w:szCs w:val="20"/>
                <w:rtl/>
              </w:rPr>
              <w:t>.</w:t>
            </w:r>
          </w:p>
          <w:p w14:paraId="127F029A" w14:textId="77777777" w:rsidR="00910822" w:rsidRPr="00E02544" w:rsidRDefault="00910822" w:rsidP="00811470">
            <w:pPr>
              <w:pStyle w:val="ListParagraph"/>
              <w:bidi w:val="0"/>
              <w:rPr>
                <w:sz w:val="20"/>
                <w:szCs w:val="20"/>
              </w:rPr>
            </w:pPr>
          </w:p>
          <w:p w14:paraId="2D937A28" w14:textId="67F48A52" w:rsidR="00910822" w:rsidRPr="00E02544" w:rsidRDefault="00910822" w:rsidP="00E846E4">
            <w:pPr>
              <w:pStyle w:val="ListParagraph"/>
              <w:bidi w:val="0"/>
              <w:ind w:left="0"/>
              <w:rPr>
                <w:rFonts w:asciiTheme="minorBidi" w:hAnsiTheme="minorBidi" w:cstheme="minorBidi"/>
                <w:sz w:val="20"/>
                <w:szCs w:val="20"/>
                <w:u w:val="single"/>
              </w:rPr>
            </w:pPr>
            <w:r w:rsidRPr="00E02544">
              <w:rPr>
                <w:rFonts w:asciiTheme="minorBidi" w:hAnsiTheme="minorBidi" w:cstheme="minorBidi"/>
                <w:sz w:val="20"/>
                <w:szCs w:val="20"/>
                <w:u w:val="single"/>
              </w:rPr>
              <w:t xml:space="preserve">In addition to the above conditions, the foreign </w:t>
            </w:r>
            <w:r w:rsidR="00F93B1C" w:rsidRPr="00E02544">
              <w:rPr>
                <w:rFonts w:asciiTheme="minorBidi" w:hAnsiTheme="minorBidi" w:cstheme="minorBidi"/>
                <w:sz w:val="20"/>
                <w:szCs w:val="20"/>
                <w:u w:val="single"/>
              </w:rPr>
              <w:t>supplier</w:t>
            </w:r>
            <w:r w:rsidR="005E73FD" w:rsidRPr="00E02544">
              <w:rPr>
                <w:rFonts w:asciiTheme="minorBidi" w:hAnsiTheme="minorBidi" w:cstheme="minorBidi"/>
                <w:sz w:val="20"/>
                <w:szCs w:val="20"/>
                <w:u w:val="single"/>
              </w:rPr>
              <w:t xml:space="preserve"> </w:t>
            </w:r>
            <w:r w:rsidRPr="00E02544">
              <w:rPr>
                <w:rFonts w:asciiTheme="minorBidi" w:hAnsiTheme="minorBidi" w:cstheme="minorBidi"/>
                <w:sz w:val="20"/>
                <w:szCs w:val="20"/>
                <w:u w:val="single"/>
              </w:rPr>
              <w:t>must submit the following:</w:t>
            </w:r>
          </w:p>
          <w:p w14:paraId="0DC20A74" w14:textId="77777777" w:rsidR="00910822" w:rsidRPr="00E02544" w:rsidRDefault="00910822" w:rsidP="00F43A20">
            <w:pPr>
              <w:pStyle w:val="ListParagraph"/>
              <w:numPr>
                <w:ilvl w:val="0"/>
                <w:numId w:val="33"/>
              </w:numPr>
              <w:bidi w:val="0"/>
              <w:ind w:left="360"/>
              <w:contextualSpacing/>
              <w:jc w:val="both"/>
              <w:rPr>
                <w:rFonts w:asciiTheme="minorBidi" w:hAnsiTheme="minorBidi" w:cstheme="minorBidi"/>
                <w:sz w:val="20"/>
                <w:szCs w:val="20"/>
              </w:rPr>
            </w:pPr>
            <w:r w:rsidRPr="00E02544">
              <w:rPr>
                <w:rFonts w:asciiTheme="minorBidi" w:hAnsiTheme="minorBidi" w:cstheme="minorBidi"/>
                <w:sz w:val="20"/>
                <w:szCs w:val="20"/>
              </w:rPr>
              <w:t>Certificate registration of the company or certificate of establishment issued by the relevant authorities in their country</w:t>
            </w:r>
            <w:r w:rsidRPr="00E02544">
              <w:rPr>
                <w:rFonts w:asciiTheme="minorBidi" w:hAnsiTheme="minorBidi" w:cstheme="minorBidi"/>
                <w:sz w:val="20"/>
                <w:szCs w:val="20"/>
                <w:rtl/>
              </w:rPr>
              <w:t>.</w:t>
            </w:r>
          </w:p>
          <w:p w14:paraId="6817C746" w14:textId="77777777" w:rsidR="00910822" w:rsidRPr="00E02544" w:rsidRDefault="00910822" w:rsidP="00F43A20">
            <w:pPr>
              <w:pStyle w:val="ListParagraph"/>
              <w:numPr>
                <w:ilvl w:val="0"/>
                <w:numId w:val="33"/>
              </w:numPr>
              <w:bidi w:val="0"/>
              <w:ind w:left="360"/>
              <w:contextualSpacing/>
              <w:jc w:val="both"/>
              <w:rPr>
                <w:rFonts w:asciiTheme="minorBidi" w:hAnsiTheme="minorBidi" w:cstheme="minorBidi"/>
                <w:sz w:val="20"/>
                <w:szCs w:val="20"/>
              </w:rPr>
            </w:pPr>
            <w:r w:rsidRPr="00E02544">
              <w:rPr>
                <w:rFonts w:asciiTheme="minorBidi" w:hAnsiTheme="minorBidi" w:cstheme="minorBidi"/>
                <w:sz w:val="20"/>
                <w:szCs w:val="20"/>
              </w:rPr>
              <w:t>Certificate from the Lebanese Ministry of Economy and Trade confirming compliance with the provisions of the Law on Israel Boycott.</w:t>
            </w:r>
          </w:p>
          <w:p w14:paraId="7344BF0A" w14:textId="2B6B5990" w:rsidR="00910822" w:rsidRPr="00E02544" w:rsidRDefault="00910822" w:rsidP="00F43A20">
            <w:pPr>
              <w:pStyle w:val="ListParagraph"/>
              <w:numPr>
                <w:ilvl w:val="0"/>
                <w:numId w:val="33"/>
              </w:numPr>
              <w:bidi w:val="0"/>
              <w:ind w:left="36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required certificates according to paragraph (First) above, according to the laws of the country where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is located, provided that these certificates are authenticated according to the regulations of the competent authorities.</w:t>
            </w:r>
          </w:p>
          <w:p w14:paraId="7AF6BC6B" w14:textId="77777777" w:rsidR="00A743CA" w:rsidRPr="00E02544" w:rsidRDefault="00A743CA" w:rsidP="00811470">
            <w:pPr>
              <w:rPr>
                <w:b/>
                <w:i/>
                <w:sz w:val="20"/>
                <w:lang w:val="en-US"/>
              </w:rPr>
            </w:pPr>
          </w:p>
          <w:p w14:paraId="6AF3D75C" w14:textId="5057A0C2" w:rsidR="00A45B56" w:rsidRPr="00E02544" w:rsidRDefault="00910822" w:rsidP="00E02544">
            <w:r w:rsidRPr="00E02544">
              <w:rPr>
                <w:b/>
                <w:i/>
                <w:sz w:val="20"/>
              </w:rPr>
              <w:t>For certificates issued without an expiration date, the  validity date of each certificate is determined according to its nature, not exceeding six months from the date of the bid opening session.</w:t>
            </w:r>
          </w:p>
        </w:tc>
        <w:tc>
          <w:tcPr>
            <w:tcW w:w="5078" w:type="dxa"/>
            <w:tcBorders>
              <w:top w:val="single" w:sz="4" w:space="0" w:color="auto"/>
              <w:left w:val="single" w:sz="4" w:space="0" w:color="auto"/>
              <w:bottom w:val="single" w:sz="4" w:space="0" w:color="auto"/>
              <w:right w:val="single" w:sz="4" w:space="0" w:color="auto"/>
            </w:tcBorders>
          </w:tcPr>
          <w:p w14:paraId="2799DB09" w14:textId="77777777" w:rsidR="00910822" w:rsidRPr="00E02544" w:rsidRDefault="00910822" w:rsidP="007B2021">
            <w:pPr>
              <w:jc w:val="center"/>
              <w:rPr>
                <w:b/>
                <w:bCs/>
                <w:rtl/>
                <w:lang w:bidi="ar-LB"/>
              </w:rPr>
            </w:pPr>
            <w:bookmarkStart w:id="12" w:name="_Toc155776016"/>
            <w:bookmarkStart w:id="13" w:name="_Toc156302373"/>
            <w:bookmarkStart w:id="14" w:name="_Toc156560205"/>
            <w:bookmarkStart w:id="15" w:name="_Toc156565127"/>
            <w:bookmarkStart w:id="16" w:name="_Toc159404060"/>
            <w:bookmarkStart w:id="17" w:name="_Toc159405767"/>
            <w:bookmarkStart w:id="18" w:name="_Toc159921141"/>
            <w:r w:rsidRPr="00E02544">
              <w:rPr>
                <w:b/>
                <w:bCs/>
                <w:rtl/>
                <w:lang w:bidi="ar-LB"/>
              </w:rPr>
              <w:lastRenderedPageBreak/>
              <w:t>القسم الأول</w:t>
            </w:r>
            <w:bookmarkEnd w:id="12"/>
            <w:bookmarkEnd w:id="13"/>
            <w:bookmarkEnd w:id="14"/>
            <w:bookmarkEnd w:id="15"/>
            <w:bookmarkEnd w:id="16"/>
            <w:bookmarkEnd w:id="17"/>
            <w:bookmarkEnd w:id="18"/>
          </w:p>
          <w:p w14:paraId="1BA11C5E" w14:textId="5AA9B5AE" w:rsidR="00910822" w:rsidRPr="00E02544" w:rsidRDefault="00910822" w:rsidP="004C1F6D">
            <w:pPr>
              <w:bidi/>
              <w:ind w:left="76"/>
              <w:jc w:val="center"/>
              <w:rPr>
                <w:rFonts w:ascii="Simplified Arabic" w:hAnsi="Simplified Arabic" w:cs="Simplified Arabic"/>
                <w:b/>
                <w:bCs/>
                <w:szCs w:val="22"/>
                <w:lang w:bidi="ar-LB"/>
              </w:rPr>
            </w:pPr>
            <w:r w:rsidRPr="00E02544">
              <w:rPr>
                <w:rFonts w:ascii="Simplified Arabic" w:hAnsi="Simplified Arabic" w:cs="Simplified Arabic"/>
                <w:b/>
                <w:bCs/>
                <w:szCs w:val="22"/>
                <w:rtl/>
                <w:lang w:bidi="ar-LB"/>
              </w:rPr>
              <w:t>أحكام خاصة بتقديم عروض</w:t>
            </w:r>
            <w:r w:rsidR="00E31B8A" w:rsidRPr="00E02544">
              <w:rPr>
                <w:rFonts w:ascii="Simplified Arabic" w:hAnsi="Simplified Arabic" w:cs="Simplified Arabic" w:hint="cs"/>
                <w:b/>
                <w:bCs/>
                <w:szCs w:val="22"/>
                <w:rtl/>
                <w:lang w:bidi="ar-LB"/>
              </w:rPr>
              <w:t xml:space="preserve"> الأسعار</w:t>
            </w:r>
            <w:r w:rsidRPr="00E02544">
              <w:rPr>
                <w:rFonts w:ascii="Simplified Arabic" w:hAnsi="Simplified Arabic" w:cs="Simplified Arabic"/>
                <w:b/>
                <w:bCs/>
                <w:szCs w:val="22"/>
                <w:rtl/>
                <w:lang w:bidi="ar-LB"/>
              </w:rPr>
              <w:t xml:space="preserve"> وارساء التلزيم</w:t>
            </w:r>
          </w:p>
          <w:p w14:paraId="48E827AF" w14:textId="3BABB64B" w:rsidR="007B2021" w:rsidRPr="00E02544" w:rsidRDefault="007B2021" w:rsidP="007B2021">
            <w:pPr>
              <w:bidi/>
              <w:rPr>
                <w:rFonts w:ascii="Simplified Arabic" w:hAnsi="Simplified Arabic" w:cs="Simplified Arabic"/>
                <w:b/>
                <w:bCs/>
                <w:szCs w:val="22"/>
                <w:rtl/>
                <w:lang w:bidi="ar-LB"/>
              </w:rPr>
            </w:pPr>
            <w:r w:rsidRPr="00E02544">
              <w:rPr>
                <w:rFonts w:ascii="Simplified Arabic" w:hAnsi="Simplified Arabic" w:cs="Simplified Arabic" w:hint="cs"/>
                <w:b/>
                <w:bCs/>
                <w:szCs w:val="22"/>
                <w:rtl/>
                <w:lang w:bidi="ar-LB"/>
              </w:rPr>
              <w:t xml:space="preserve">المادة 1: </w:t>
            </w:r>
            <w:r w:rsidRPr="00E02544">
              <w:rPr>
                <w:rFonts w:ascii="Simplified Arabic" w:hAnsi="Simplified Arabic" w:cs="Simplified Arabic"/>
                <w:b/>
                <w:bCs/>
                <w:szCs w:val="22"/>
                <w:rtl/>
                <w:lang w:bidi="ar-LB"/>
              </w:rPr>
              <w:t>تحديد الصفقة وموضوعها</w:t>
            </w:r>
          </w:p>
          <w:p w14:paraId="7E867D2D" w14:textId="77777777" w:rsidR="00347FB8" w:rsidRPr="00E02544" w:rsidRDefault="00347FB8" w:rsidP="00347FB8">
            <w:pPr>
              <w:bidi/>
              <w:rPr>
                <w:lang w:val="en-GB" w:eastAsia="fr-FR"/>
              </w:rPr>
            </w:pPr>
          </w:p>
          <w:p w14:paraId="5B1D10BE" w14:textId="1108E268" w:rsidR="007A02FD" w:rsidRPr="00DB3211" w:rsidRDefault="00910822" w:rsidP="00F43A20">
            <w:pPr>
              <w:numPr>
                <w:ilvl w:val="0"/>
                <w:numId w:val="6"/>
              </w:numPr>
              <w:pBdr>
                <w:top w:val="nil"/>
                <w:left w:val="nil"/>
                <w:bottom w:val="nil"/>
                <w:right w:val="nil"/>
                <w:between w:val="nil"/>
              </w:pBdr>
              <w:bidi/>
              <w:jc w:val="both"/>
              <w:rPr>
                <w:rFonts w:ascii="Simplified Arabic" w:eastAsia="Cambria" w:hAnsi="Simplified Arabic"/>
              </w:rPr>
            </w:pPr>
            <w:r w:rsidRPr="00DB3211">
              <w:rPr>
                <w:rFonts w:ascii="Simplified Arabic" w:eastAsia="Cambria" w:hAnsi="Simplified Arabic" w:cs="Simplified Arabic"/>
                <w:szCs w:val="22"/>
                <w:rtl/>
              </w:rPr>
              <w:t>تُجري (</w:t>
            </w:r>
            <w:r w:rsidR="004B6617" w:rsidRPr="00DB3211">
              <w:rPr>
                <w:sz w:val="20"/>
              </w:rPr>
              <w:t>MIC1</w:t>
            </w:r>
            <w:r w:rsidRPr="00DB3211">
              <w:rPr>
                <w:rFonts w:ascii="Simplified Arabic" w:eastAsia="Cambria" w:hAnsi="Simplified Arabic" w:cs="Simplified Arabic"/>
                <w:szCs w:val="22"/>
                <w:rtl/>
              </w:rPr>
              <w:t xml:space="preserve">) وفقًا لأحكام قانون الشراء العام وبطريقة الظرف المختوم </w:t>
            </w:r>
            <w:r w:rsidR="00484FCB" w:rsidRPr="00DB3211">
              <w:rPr>
                <w:rFonts w:ascii="Simplified Arabic" w:eastAsia="Cambria" w:hAnsi="Simplified Arabic" w:cs="Simplified Arabic" w:hint="cs"/>
                <w:szCs w:val="22"/>
                <w:rtl/>
              </w:rPr>
              <w:t>طلب أسعار</w:t>
            </w:r>
            <w:r w:rsidR="00917E06">
              <w:rPr>
                <w:rFonts w:ascii="Simplified Arabic" w:eastAsia="Cambria" w:hAnsi="Simplified Arabic" w:cs="Simplified Arabic"/>
                <w:szCs w:val="22"/>
                <w:lang w:val="en-US" w:bidi="ar-LB"/>
              </w:rPr>
              <w:t xml:space="preserve"> </w:t>
            </w:r>
            <w:r w:rsidR="00917E06">
              <w:rPr>
                <w:rFonts w:ascii="Simplified Arabic" w:eastAsia="Cambria" w:hAnsi="Simplified Arabic" w:cs="Simplified Arabic" w:hint="cs"/>
                <w:szCs w:val="22"/>
                <w:rtl/>
                <w:lang w:val="en-US" w:bidi="ar-LB"/>
              </w:rPr>
              <w:t xml:space="preserve">لشراء </w:t>
            </w:r>
            <w:r w:rsidR="00005B4B">
              <w:rPr>
                <w:rFonts w:ascii="Simplified Arabic" w:eastAsia="Cambria" w:hAnsi="Simplified Arabic" w:cs="Simplified Arabic"/>
                <w:szCs w:val="22"/>
                <w:lang w:val="en-US" w:bidi="ar-LB"/>
              </w:rPr>
              <w:t>140</w:t>
            </w:r>
            <w:r w:rsidR="00917E06">
              <w:rPr>
                <w:rFonts w:ascii="Simplified Arabic" w:eastAsia="Cambria" w:hAnsi="Simplified Arabic" w:cs="Simplified Arabic"/>
                <w:szCs w:val="22"/>
                <w:lang w:val="en-US" w:bidi="ar-LB"/>
              </w:rPr>
              <w:t>K P</w:t>
            </w:r>
            <w:r w:rsidR="00005B4B">
              <w:rPr>
                <w:rFonts w:ascii="Simplified Arabic" w:eastAsia="Cambria" w:hAnsi="Simplified Arabic" w:cs="Simplified Arabic"/>
                <w:szCs w:val="22"/>
                <w:lang w:val="en-US" w:bidi="ar-LB"/>
              </w:rPr>
              <w:t>lain</w:t>
            </w:r>
            <w:r w:rsidR="00917E06">
              <w:rPr>
                <w:rFonts w:ascii="Simplified Arabic" w:eastAsia="Cambria" w:hAnsi="Simplified Arabic" w:cs="Simplified Arabic"/>
                <w:szCs w:val="22"/>
                <w:lang w:val="en-US" w:bidi="ar-LB"/>
              </w:rPr>
              <w:t xml:space="preserve"> Sim Cards</w:t>
            </w:r>
            <w:r w:rsidRPr="00DB3211">
              <w:rPr>
                <w:rFonts w:ascii="Simplified Arabic" w:eastAsia="Cambria" w:hAnsi="Simplified Arabic" w:cs="Simplified Arabic"/>
                <w:szCs w:val="22"/>
                <w:rtl/>
              </w:rPr>
              <w:t xml:space="preserve"> </w:t>
            </w:r>
            <w:r w:rsidR="007A02FD" w:rsidRPr="00DB3211">
              <w:rPr>
                <w:rFonts w:ascii="Simplified Arabic" w:eastAsia="Cambria" w:hAnsi="Simplified Arabic" w:cs="Simplified Arabic"/>
                <w:szCs w:val="22"/>
                <w:rtl/>
              </w:rPr>
              <w:t>وفقًا لمواصفا</w:t>
            </w:r>
            <w:r w:rsidR="00917E06">
              <w:rPr>
                <w:rFonts w:ascii="Simplified Arabic" w:eastAsia="Cambria" w:hAnsi="Simplified Arabic" w:cs="Simplified Arabic"/>
                <w:szCs w:val="22"/>
              </w:rPr>
              <w:t>#0208-24</w:t>
            </w:r>
            <w:r w:rsidR="007A02FD" w:rsidRPr="00DB3211">
              <w:rPr>
                <w:rFonts w:ascii="Simplified Arabic" w:eastAsia="Cambria" w:hAnsi="Simplified Arabic" w:cs="Simplified Arabic"/>
                <w:szCs w:val="22"/>
                <w:rtl/>
              </w:rPr>
              <w:t xml:space="preserve"> </w:t>
            </w:r>
            <w:r w:rsidR="007A02FD" w:rsidRPr="00DB3211">
              <w:rPr>
                <w:rFonts w:ascii="Simplified Arabic" w:eastAsia="Cambria" w:hAnsi="Simplified Arabic" w:cs="Simplified Arabic"/>
                <w:szCs w:val="22"/>
              </w:rPr>
              <w:t>RF</w:t>
            </w:r>
            <w:r w:rsidR="00917E06">
              <w:rPr>
                <w:rFonts w:ascii="Simplified Arabic" w:eastAsia="Cambria" w:hAnsi="Simplified Arabic" w:cs="Simplified Arabic"/>
                <w:szCs w:val="22"/>
              </w:rPr>
              <w:t>T</w:t>
            </w:r>
            <w:r w:rsidR="007A02FD" w:rsidRPr="00DB3211">
              <w:rPr>
                <w:rFonts w:ascii="Simplified Arabic" w:eastAsia="Cambria" w:hAnsi="Simplified Arabic" w:cs="Simplified Arabic"/>
                <w:szCs w:val="22"/>
                <w:rtl/>
              </w:rPr>
              <w:t xml:space="preserve"> </w:t>
            </w:r>
            <w:r w:rsidR="00917E06">
              <w:rPr>
                <w:rFonts w:ascii="Simplified Arabic" w:eastAsia="Cambria" w:hAnsi="Simplified Arabic" w:cs="Simplified Arabic" w:hint="cs"/>
                <w:szCs w:val="22"/>
                <w:rtl/>
                <w:lang w:bidi="ar-LB"/>
              </w:rPr>
              <w:t xml:space="preserve">و </w:t>
            </w:r>
            <w:r w:rsidR="00917E06">
              <w:rPr>
                <w:rFonts w:ascii="Simplified Arabic" w:eastAsia="Cambria" w:hAnsi="Simplified Arabic" w:cs="Simplified Arabic"/>
                <w:szCs w:val="22"/>
                <w:lang w:val="en-US" w:bidi="ar-LB"/>
              </w:rPr>
              <w:t xml:space="preserve">Signed Frame Agreement </w:t>
            </w:r>
          </w:p>
          <w:p w14:paraId="76E16834" w14:textId="77777777" w:rsidR="00347FB8" w:rsidRPr="00E02544" w:rsidRDefault="00347FB8" w:rsidP="00347FB8">
            <w:pPr>
              <w:pBdr>
                <w:top w:val="nil"/>
                <w:left w:val="nil"/>
                <w:bottom w:val="nil"/>
                <w:right w:val="nil"/>
                <w:between w:val="nil"/>
              </w:pBdr>
              <w:bidi/>
              <w:ind w:left="810"/>
              <w:jc w:val="both"/>
              <w:rPr>
                <w:rFonts w:ascii="Simplified Arabic" w:eastAsia="Cambria" w:hAnsi="Simplified Arabic" w:cs="Simplified Arabic"/>
                <w:szCs w:val="22"/>
              </w:rPr>
            </w:pPr>
          </w:p>
          <w:p w14:paraId="03D9DA3A" w14:textId="12FE325A" w:rsidR="00347FB8" w:rsidRPr="00DB3211" w:rsidRDefault="00DB3211" w:rsidP="00DB3211">
            <w:pPr>
              <w:numPr>
                <w:ilvl w:val="0"/>
                <w:numId w:val="6"/>
              </w:numPr>
              <w:pBdr>
                <w:top w:val="nil"/>
                <w:left w:val="nil"/>
                <w:bottom w:val="nil"/>
                <w:right w:val="nil"/>
                <w:between w:val="nil"/>
              </w:pBdr>
              <w:bidi/>
              <w:jc w:val="both"/>
              <w:rPr>
                <w:rFonts w:ascii="Simplified Arabic" w:eastAsia="Cambria" w:hAnsi="Simplified Arabic" w:cs="Simplified Arabic"/>
                <w:szCs w:val="22"/>
              </w:rPr>
            </w:pPr>
            <w:bookmarkStart w:id="19" w:name="_Hlk146103594"/>
            <w:r w:rsidRPr="00DB3211">
              <w:rPr>
                <w:rFonts w:ascii="Simplified Arabic" w:eastAsia="Cambria" w:hAnsi="Simplified Arabic" w:cs="Simplified Arabic"/>
                <w:szCs w:val="22"/>
                <w:rtl/>
              </w:rPr>
              <w:t>سيتم منح العقد للمورد الذي يقدم أدنى سعر مع توفير المواصفات المفصلة في الملحق</w:t>
            </w:r>
          </w:p>
          <w:p w14:paraId="7742FA2F" w14:textId="3D35C427" w:rsidR="00347FB8" w:rsidRPr="00A75618" w:rsidRDefault="00910822" w:rsidP="00F43A20">
            <w:pPr>
              <w:numPr>
                <w:ilvl w:val="0"/>
                <w:numId w:val="6"/>
              </w:numPr>
              <w:pBdr>
                <w:top w:val="nil"/>
                <w:left w:val="nil"/>
                <w:bottom w:val="nil"/>
                <w:right w:val="nil"/>
                <w:between w:val="nil"/>
              </w:pBdr>
              <w:bidi/>
              <w:jc w:val="both"/>
              <w:rPr>
                <w:rFonts w:ascii="Simplified Arabic" w:eastAsia="Cambria" w:hAnsi="Simplified Arabic" w:cs="Simplified Arabic"/>
                <w:szCs w:val="22"/>
                <w:rtl/>
              </w:rPr>
            </w:pPr>
            <w:r w:rsidRPr="00E02544">
              <w:rPr>
                <w:rFonts w:ascii="Simplified Arabic" w:eastAsia="Cambria" w:hAnsi="Simplified Arabic" w:cs="Simplified Arabic"/>
                <w:szCs w:val="22"/>
                <w:rtl/>
              </w:rPr>
              <w:t xml:space="preserve">عند التعارض بين أحكام </w:t>
            </w:r>
            <w:r w:rsidR="00E63086" w:rsidRPr="00E02544">
              <w:rPr>
                <w:rFonts w:ascii="Simplified Arabic" w:eastAsia="Cambria" w:hAnsi="Simplified Arabic" w:cs="Simplified Arabic" w:hint="cs"/>
                <w:szCs w:val="22"/>
                <w:rtl/>
              </w:rPr>
              <w:t>طلب الأسعار</w:t>
            </w:r>
            <w:r w:rsidRPr="00E02544">
              <w:rPr>
                <w:rFonts w:ascii="Simplified Arabic" w:eastAsia="Cambria" w:hAnsi="Simplified Arabic" w:cs="Simplified Arabic"/>
                <w:szCs w:val="22"/>
                <w:rtl/>
              </w:rPr>
              <w:t xml:space="preserve"> وأحكام قانون الشراء العام تطبق أحكام قانون الشراء العام.</w:t>
            </w:r>
          </w:p>
          <w:bookmarkEnd w:id="19"/>
          <w:p w14:paraId="7CA4F005" w14:textId="20DD56DF" w:rsidR="00910822" w:rsidRPr="00E02544" w:rsidRDefault="00910822" w:rsidP="00F43A20">
            <w:pPr>
              <w:numPr>
                <w:ilvl w:val="0"/>
                <w:numId w:val="6"/>
              </w:numPr>
              <w:pBdr>
                <w:top w:val="nil"/>
                <w:left w:val="nil"/>
                <w:bottom w:val="nil"/>
                <w:right w:val="nil"/>
                <w:between w:val="nil"/>
              </w:pBdr>
              <w:bidi/>
              <w:jc w:val="both"/>
              <w:rPr>
                <w:rFonts w:ascii="Simplified Arabic" w:eastAsia="Cambria" w:hAnsi="Simplified Arabic"/>
              </w:rPr>
            </w:pPr>
            <w:r w:rsidRPr="00E02544">
              <w:rPr>
                <w:rFonts w:ascii="Simplified Arabic" w:eastAsia="Cambria" w:hAnsi="Simplified Arabic" w:cs="Simplified Arabic"/>
                <w:szCs w:val="22"/>
                <w:rtl/>
              </w:rPr>
              <w:t xml:space="preserve">تتم الدعوة الى هذا </w:t>
            </w:r>
            <w:r w:rsidR="00E91748" w:rsidRPr="00E02544">
              <w:rPr>
                <w:rFonts w:ascii="Simplified Arabic" w:eastAsia="Cambria" w:hAnsi="Simplified Arabic" w:cs="Simplified Arabic" w:hint="cs"/>
                <w:szCs w:val="22"/>
                <w:rtl/>
                <w:lang w:bidi="ar-LB"/>
              </w:rPr>
              <w:t>العرض</w:t>
            </w:r>
            <w:r w:rsidR="007A02FD" w:rsidRPr="00E02544">
              <w:rPr>
                <w:rFonts w:ascii="Simplified Arabic" w:eastAsia="Cambria" w:hAnsi="Simplified Arabic" w:cs="Simplified Arabic"/>
                <w:szCs w:val="22"/>
                <w:lang w:bidi="ar-LB"/>
              </w:rPr>
              <w:t xml:space="preserve"> </w:t>
            </w:r>
            <w:r w:rsidRPr="00E02544">
              <w:rPr>
                <w:rFonts w:ascii="Simplified Arabic" w:eastAsia="Cambria" w:hAnsi="Simplified Arabic" w:cs="Simplified Arabic"/>
                <w:szCs w:val="22"/>
                <w:rtl/>
              </w:rPr>
              <w:t>عبر الإعلان على</w:t>
            </w:r>
            <w:r w:rsidRPr="00A75618">
              <w:rPr>
                <w:rFonts w:ascii="Simplified Arabic" w:eastAsia="Cambria" w:hAnsi="Simplified Arabic" w:cs="Simplified Arabic"/>
                <w:szCs w:val="22"/>
                <w:rtl/>
              </w:rPr>
              <w:t xml:space="preserve"> الموقع الالكتروني الخاص بالجهة الشارية </w:t>
            </w:r>
            <w:r w:rsidR="00925CB6" w:rsidRPr="00A75618">
              <w:rPr>
                <w:rFonts w:ascii="Simplified Arabic" w:eastAsia="Cambria" w:hAnsi="Simplified Arabic" w:cs="Simplified Arabic"/>
                <w:szCs w:val="22"/>
              </w:rPr>
              <w:t xml:space="preserve"> www.alfa.com.lb</w:t>
            </w:r>
            <w:r w:rsidRPr="00A75618">
              <w:rPr>
                <w:rFonts w:ascii="Simplified Arabic" w:eastAsia="Cambria" w:hAnsi="Simplified Arabic" w:cs="Simplified Arabic"/>
                <w:szCs w:val="22"/>
                <w:rtl/>
              </w:rPr>
              <w:t xml:space="preserve"> وفي أي وسيلة تحددها الجهة الشارية.</w:t>
            </w:r>
          </w:p>
          <w:p w14:paraId="77EE5304" w14:textId="77777777" w:rsidR="00347FB8" w:rsidRPr="00E02544" w:rsidRDefault="00347FB8" w:rsidP="00347FB8">
            <w:pPr>
              <w:pBdr>
                <w:top w:val="nil"/>
                <w:left w:val="nil"/>
                <w:bottom w:val="nil"/>
                <w:right w:val="nil"/>
                <w:between w:val="nil"/>
              </w:pBdr>
              <w:bidi/>
              <w:jc w:val="both"/>
              <w:rPr>
                <w:rFonts w:ascii="Simplified Arabic" w:eastAsia="Cambria" w:hAnsi="Simplified Arabic" w:cs="Simplified Arabic"/>
                <w:szCs w:val="22"/>
              </w:rPr>
            </w:pPr>
          </w:p>
          <w:p w14:paraId="14384EE2" w14:textId="25F07784" w:rsidR="00910822" w:rsidRPr="00E02544" w:rsidRDefault="00910822" w:rsidP="00F43A20">
            <w:pPr>
              <w:numPr>
                <w:ilvl w:val="0"/>
                <w:numId w:val="6"/>
              </w:numPr>
              <w:pBdr>
                <w:top w:val="nil"/>
                <w:left w:val="nil"/>
                <w:bottom w:val="nil"/>
                <w:right w:val="nil"/>
                <w:between w:val="nil"/>
              </w:pBdr>
              <w:bidi/>
              <w:jc w:val="both"/>
              <w:rPr>
                <w:rFonts w:ascii="Simplified Arabic" w:eastAsia="Cambria" w:hAnsi="Simplified Arabic"/>
              </w:rPr>
            </w:pPr>
            <w:r w:rsidRPr="00E02544">
              <w:rPr>
                <w:rFonts w:ascii="Simplified Arabic" w:eastAsia="Cambria" w:hAnsi="Simplified Arabic" w:cs="Simplified Arabic"/>
                <w:szCs w:val="22"/>
                <w:rtl/>
              </w:rPr>
              <w:t xml:space="preserve">مرفقات </w:t>
            </w:r>
            <w:r w:rsidR="000B3B31" w:rsidRPr="00E02544">
              <w:rPr>
                <w:rFonts w:ascii="Simplified Arabic" w:eastAsia="Cambria" w:hAnsi="Simplified Arabic" w:cs="Simplified Arabic" w:hint="cs"/>
                <w:szCs w:val="22"/>
                <w:rtl/>
              </w:rPr>
              <w:t xml:space="preserve">عروض </w:t>
            </w:r>
            <w:r w:rsidR="000B3B31" w:rsidRPr="00E02544">
              <w:rPr>
                <w:rFonts w:ascii="Simplified Arabic" w:hAnsi="Simplified Arabic" w:cs="Simplified Arabic" w:hint="cs"/>
                <w:szCs w:val="22"/>
                <w:rtl/>
                <w:lang w:bidi="ar-LB"/>
              </w:rPr>
              <w:t>الأسعار</w:t>
            </w:r>
          </w:p>
          <w:p w14:paraId="4F36ECD2" w14:textId="0E11B098" w:rsidR="00910822" w:rsidRPr="00DB3211" w:rsidRDefault="00910822" w:rsidP="00F43A20">
            <w:pPr>
              <w:numPr>
                <w:ilvl w:val="0"/>
                <w:numId w:val="7"/>
              </w:numPr>
              <w:pBdr>
                <w:top w:val="nil"/>
                <w:left w:val="nil"/>
                <w:bottom w:val="nil"/>
                <w:right w:val="nil"/>
                <w:between w:val="nil"/>
              </w:pBdr>
              <w:bidi/>
              <w:jc w:val="both"/>
              <w:rPr>
                <w:rFonts w:ascii="Simplified Arabic" w:eastAsia="Cambria" w:hAnsi="Simplified Arabic"/>
                <w:i/>
                <w:iCs/>
              </w:rPr>
            </w:pPr>
            <w:r w:rsidRPr="00DB3211">
              <w:rPr>
                <w:rFonts w:ascii="Simplified Arabic" w:eastAsia="Cambria" w:hAnsi="Simplified Arabic" w:cs="Simplified Arabic"/>
                <w:i/>
                <w:iCs/>
                <w:szCs w:val="22"/>
                <w:rtl/>
              </w:rPr>
              <w:t xml:space="preserve">الملحق رقم 1: </w:t>
            </w:r>
            <w:r w:rsidR="002E57D1">
              <w:rPr>
                <w:rFonts w:ascii="Simplified Arabic" w:eastAsia="Cambria" w:hAnsi="Simplified Arabic" w:cs="Simplified Arabic"/>
                <w:i/>
                <w:iCs/>
                <w:szCs w:val="22"/>
              </w:rPr>
              <w:t>Signed Frame Agreement</w:t>
            </w:r>
          </w:p>
          <w:p w14:paraId="686887A6" w14:textId="77777777" w:rsidR="00347FB8" w:rsidRPr="00E02544" w:rsidRDefault="00347FB8" w:rsidP="00347FB8">
            <w:pPr>
              <w:pStyle w:val="ListParagraph"/>
              <w:bidi w:val="0"/>
              <w:spacing w:line="276" w:lineRule="auto"/>
              <w:ind w:left="0"/>
              <w:contextualSpacing/>
              <w:rPr>
                <w:rFonts w:asciiTheme="minorBidi" w:hAnsiTheme="minorBidi" w:cstheme="minorBidi"/>
                <w:sz w:val="20"/>
              </w:rPr>
            </w:pPr>
          </w:p>
          <w:p w14:paraId="3D778B0E" w14:textId="173F47EB" w:rsidR="00910822" w:rsidRPr="00E02544" w:rsidRDefault="00910822" w:rsidP="00F43A20">
            <w:pPr>
              <w:numPr>
                <w:ilvl w:val="0"/>
                <w:numId w:val="6"/>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lang w:bidi="ar-LB"/>
              </w:rPr>
              <w:t xml:space="preserve">يمكن الإطلاع على </w:t>
            </w:r>
            <w:r w:rsidR="00EE3568" w:rsidRPr="00E02544">
              <w:rPr>
                <w:rFonts w:ascii="Simplified Arabic" w:hAnsi="Simplified Arabic" w:cs="Simplified Arabic" w:hint="cs"/>
                <w:szCs w:val="22"/>
                <w:rtl/>
                <w:lang w:bidi="ar-LB"/>
              </w:rPr>
              <w:t>طلب عرض الأسعار والمواصفات الفنية</w:t>
            </w:r>
            <w:r w:rsidR="003A7BF5" w:rsidRPr="00E02544">
              <w:rPr>
                <w:rFonts w:ascii="Simplified Arabic" w:hAnsi="Simplified Arabic" w:cs="Simplified Arabic"/>
                <w:szCs w:val="22"/>
                <w:rtl/>
                <w:lang w:bidi="ar-LB"/>
              </w:rPr>
              <w:t xml:space="preserve"> المرفق</w:t>
            </w:r>
            <w:r w:rsidR="00EE3568" w:rsidRPr="00E02544">
              <w:rPr>
                <w:rFonts w:ascii="Simplified Arabic" w:hAnsi="Simplified Arabic" w:cs="Simplified Arabic" w:hint="cs"/>
                <w:szCs w:val="22"/>
                <w:rtl/>
                <w:lang w:bidi="ar-LB"/>
              </w:rPr>
              <w:t>ة</w:t>
            </w:r>
            <w:r w:rsidR="003A7BF5" w:rsidRPr="00E02544">
              <w:rPr>
                <w:rFonts w:ascii="Simplified Arabic" w:hAnsi="Simplified Arabic" w:cs="Simplified Arabic"/>
                <w:szCs w:val="22"/>
                <w:rtl/>
                <w:lang w:bidi="ar-LB"/>
              </w:rPr>
              <w:t xml:space="preserve"> ربطاً </w:t>
            </w:r>
            <w:r w:rsidRPr="00E02544">
              <w:rPr>
                <w:rFonts w:ascii="Simplified Arabic" w:hAnsi="Simplified Arabic" w:cs="Simplified Arabic"/>
                <w:szCs w:val="22"/>
                <w:rtl/>
              </w:rPr>
              <w:t>على المنصة الالكترونية المركزية لدى هيئة الشراء العام</w:t>
            </w:r>
            <w:r w:rsidR="003A7BF5" w:rsidRPr="00E02544">
              <w:rPr>
                <w:rFonts w:ascii="Simplified Arabic" w:hAnsi="Simplified Arabic" w:cs="Simplified Arabic"/>
                <w:szCs w:val="22"/>
                <w:rtl/>
              </w:rPr>
              <w:t xml:space="preserve"> </w:t>
            </w:r>
            <w:r w:rsidR="003A7BF5" w:rsidRPr="00E02544">
              <w:rPr>
                <w:rFonts w:ascii="Simplified Arabic" w:eastAsia="Cambria" w:hAnsi="Simplified Arabic" w:cs="Simplified Arabic"/>
                <w:szCs w:val="22"/>
                <w:rtl/>
              </w:rPr>
              <w:t>وعلى الموقع الالكتروني الخاص بالجهة الشارية</w:t>
            </w:r>
            <w:r w:rsidR="003A7BF5" w:rsidRPr="00E02544">
              <w:rPr>
                <w:rFonts w:ascii="Simplified Arabic" w:hAnsi="Simplified Arabic" w:cs="Simplified Arabic"/>
                <w:szCs w:val="22"/>
                <w:rtl/>
              </w:rPr>
              <w:t xml:space="preserve"> </w:t>
            </w:r>
            <w:hyperlink r:id="rId12" w:history="1">
              <w:r w:rsidR="00347FB8" w:rsidRPr="00E02544">
                <w:rPr>
                  <w:rStyle w:val="Hyperlink"/>
                  <w:rFonts w:ascii="Simplified Arabic" w:eastAsia="Cambria" w:hAnsi="Simplified Arabic" w:cs="Simplified Arabic"/>
                  <w:szCs w:val="22"/>
                </w:rPr>
                <w:t>www.alfa.com.lb</w:t>
              </w:r>
            </w:hyperlink>
          </w:p>
          <w:p w14:paraId="36B80E92" w14:textId="77777777" w:rsidR="00347FB8" w:rsidRPr="00E02544" w:rsidRDefault="00347FB8" w:rsidP="00347FB8">
            <w:pPr>
              <w:pBdr>
                <w:top w:val="nil"/>
                <w:left w:val="nil"/>
                <w:bottom w:val="nil"/>
                <w:right w:val="nil"/>
                <w:between w:val="nil"/>
              </w:pBdr>
              <w:bidi/>
              <w:ind w:left="450"/>
              <w:jc w:val="both"/>
              <w:rPr>
                <w:rFonts w:asciiTheme="minorBidi" w:hAnsiTheme="minorBidi" w:cstheme="minorBidi"/>
                <w:sz w:val="20"/>
              </w:rPr>
            </w:pPr>
          </w:p>
          <w:p w14:paraId="2E1E6EA1" w14:textId="71B6C259" w:rsidR="00910822" w:rsidRPr="00E02544" w:rsidRDefault="00910822" w:rsidP="00F43A20">
            <w:pPr>
              <w:numPr>
                <w:ilvl w:val="0"/>
                <w:numId w:val="6"/>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 xml:space="preserve">يُطبق على </w:t>
            </w:r>
            <w:r w:rsidR="00EE3568" w:rsidRPr="00E02544">
              <w:rPr>
                <w:rFonts w:ascii="Simplified Arabic" w:hAnsi="Simplified Arabic" w:cs="Simplified Arabic" w:hint="cs"/>
                <w:szCs w:val="22"/>
                <w:rtl/>
              </w:rPr>
              <w:t>عرض الأسعار</w:t>
            </w:r>
            <w:r w:rsidRPr="00E02544">
              <w:rPr>
                <w:rFonts w:ascii="Simplified Arabic" w:hAnsi="Simplified Arabic" w:cs="Simplified Arabic"/>
                <w:szCs w:val="22"/>
                <w:rtl/>
              </w:rPr>
              <w:t xml:space="preserve"> هذا أحكام قانون الشراء العام والأنظمة الأخرى المرعية الإجراء.</w:t>
            </w:r>
          </w:p>
          <w:p w14:paraId="55A4D7D1" w14:textId="77777777" w:rsidR="00347FB8" w:rsidRPr="00E02544" w:rsidRDefault="00347FB8" w:rsidP="00991B9C">
            <w:pPr>
              <w:pBdr>
                <w:top w:val="nil"/>
                <w:left w:val="nil"/>
                <w:bottom w:val="nil"/>
                <w:right w:val="nil"/>
                <w:between w:val="nil"/>
              </w:pBdr>
              <w:bidi/>
              <w:jc w:val="both"/>
              <w:rPr>
                <w:rFonts w:asciiTheme="minorBidi" w:hAnsiTheme="minorBidi"/>
                <w:sz w:val="20"/>
              </w:rPr>
            </w:pPr>
          </w:p>
          <w:p w14:paraId="3C3D81CC" w14:textId="6BCD5A5F" w:rsidR="005C0A4D" w:rsidRPr="00E02544" w:rsidRDefault="005C0A4D" w:rsidP="00F43A20">
            <w:pPr>
              <w:numPr>
                <w:ilvl w:val="0"/>
                <w:numId w:val="6"/>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عند التعارض بين النصّين العربي والأجنبي يَسود الأول على الثاني.</w:t>
            </w:r>
          </w:p>
          <w:p w14:paraId="111EF6C0" w14:textId="77777777" w:rsidR="000B3B31" w:rsidRPr="00E02544" w:rsidRDefault="000B3B31" w:rsidP="000B3B31">
            <w:pPr>
              <w:pBdr>
                <w:top w:val="nil"/>
                <w:left w:val="nil"/>
                <w:bottom w:val="nil"/>
                <w:right w:val="nil"/>
                <w:between w:val="nil"/>
              </w:pBdr>
              <w:bidi/>
              <w:jc w:val="both"/>
              <w:rPr>
                <w:rFonts w:ascii="Simplified Arabic" w:hAnsi="Simplified Arabic" w:cs="Simplified Arabic"/>
                <w:szCs w:val="22"/>
                <w:rtl/>
              </w:rPr>
            </w:pPr>
          </w:p>
          <w:p w14:paraId="139A6963" w14:textId="0B4AC5EF" w:rsidR="007B2021" w:rsidRPr="00E02544" w:rsidRDefault="007B2021" w:rsidP="007B2021">
            <w:pPr>
              <w:bidi/>
              <w:rPr>
                <w:rFonts w:ascii="Simplified Arabic" w:hAnsi="Simplified Arabic" w:cs="Simplified Arabic"/>
                <w:b/>
                <w:bCs/>
                <w:szCs w:val="22"/>
              </w:rPr>
            </w:pPr>
            <w:r w:rsidRPr="00E02544">
              <w:rPr>
                <w:rFonts w:ascii="Simplified Arabic" w:hAnsi="Simplified Arabic" w:cs="Simplified Arabic"/>
                <w:b/>
                <w:bCs/>
                <w:szCs w:val="22"/>
                <w:rtl/>
              </w:rPr>
              <w:t>المادة 2: العارضون المسموح لهم الإشتراك بهذه الصفقة</w:t>
            </w:r>
          </w:p>
          <w:p w14:paraId="53DF5A61" w14:textId="144F8496" w:rsidR="0000646D" w:rsidRPr="00E02544" w:rsidRDefault="00D94F74" w:rsidP="0050575E">
            <w:pPr>
              <w:bidi/>
              <w:rPr>
                <w:rFonts w:ascii="Simplified Arabic" w:hAnsi="Simplified Arabic" w:cs="Simplified Arabic"/>
                <w:szCs w:val="22"/>
              </w:rPr>
            </w:pPr>
            <w:r w:rsidRPr="00E02544">
              <w:rPr>
                <w:rFonts w:ascii="Simplified Arabic" w:hAnsi="Simplified Arabic" w:cs="Simplified Arabic"/>
                <w:szCs w:val="22"/>
                <w:lang w:val="en-US"/>
              </w:rPr>
              <w:t>-</w:t>
            </w:r>
          </w:p>
          <w:p w14:paraId="32522712" w14:textId="5801765E" w:rsidR="00347FB8" w:rsidRPr="006C3B56" w:rsidRDefault="0050575E" w:rsidP="00347FB8">
            <w:pPr>
              <w:bidi/>
              <w:rPr>
                <w:rFonts w:ascii="Simplified Arabic" w:hAnsi="Simplified Arabic" w:cs="Simplified Arabic"/>
                <w:szCs w:val="22"/>
                <w:lang w:val="en-US" w:bidi="ar-LB"/>
              </w:rPr>
            </w:pPr>
            <w:r w:rsidRPr="00E02544">
              <w:rPr>
                <w:rFonts w:ascii="Simplified Arabic" w:hAnsi="Simplified Arabic" w:cs="Simplified Arabic" w:hint="cs"/>
                <w:szCs w:val="22"/>
                <w:rtl/>
                <w:lang w:bidi="ar-LB"/>
              </w:rPr>
              <w:t>-على الملتزم أن يكون</w:t>
            </w:r>
            <w:r w:rsidR="009303A1" w:rsidRPr="00E02544">
              <w:rPr>
                <w:rFonts w:ascii="Simplified Arabic" w:hAnsi="Simplified Arabic" w:cs="Simplified Arabic" w:hint="cs"/>
                <w:szCs w:val="22"/>
                <w:rtl/>
                <w:lang w:bidi="ar-LB"/>
              </w:rPr>
              <w:t xml:space="preserve"> مؤهّلا" و</w:t>
            </w:r>
            <w:r w:rsidRPr="00E02544">
              <w:rPr>
                <w:rFonts w:ascii="Simplified Arabic" w:hAnsi="Simplified Arabic" w:cs="Simplified Arabic" w:hint="cs"/>
                <w:szCs w:val="22"/>
                <w:rtl/>
                <w:lang w:bidi="ar-LB"/>
              </w:rPr>
              <w:t xml:space="preserve"> قادرا" </w:t>
            </w:r>
            <w:r w:rsidR="00E02544" w:rsidRPr="00E02544">
              <w:rPr>
                <w:rFonts w:ascii="Simplified Arabic" w:hAnsi="Simplified Arabic" w:cs="Simplified Arabic"/>
                <w:szCs w:val="22"/>
                <w:rtl/>
                <w:lang w:val="en-GB" w:bidi="ar-LB"/>
              </w:rPr>
              <w:t>على الالتزام بجميع المواصفات والمتطلبات المفصّلة في الملحق</w:t>
            </w:r>
            <w:r w:rsidR="006C3B56">
              <w:rPr>
                <w:rFonts w:ascii="Simplified Arabic" w:hAnsi="Simplified Arabic" w:cs="Simplified Arabic"/>
                <w:szCs w:val="22"/>
                <w:lang w:val="en-GB" w:bidi="ar-LB"/>
              </w:rPr>
              <w:t xml:space="preserve"> </w:t>
            </w:r>
            <w:r w:rsidR="006C3B56">
              <w:rPr>
                <w:rFonts w:ascii="Simplified Arabic" w:hAnsi="Simplified Arabic" w:cs="Simplified Arabic"/>
                <w:szCs w:val="22"/>
                <w:lang w:val="en-US" w:bidi="ar-LB"/>
              </w:rPr>
              <w:t>(</w:t>
            </w:r>
            <w:r w:rsidR="002E57D1">
              <w:rPr>
                <w:rFonts w:ascii="Simplified Arabic" w:hAnsi="Simplified Arabic" w:cs="Simplified Arabic"/>
                <w:szCs w:val="22"/>
                <w:lang w:val="en-US" w:bidi="ar-LB"/>
              </w:rPr>
              <w:t>1</w:t>
            </w:r>
            <w:r w:rsidR="006C3B56">
              <w:rPr>
                <w:rFonts w:ascii="Simplified Arabic" w:hAnsi="Simplified Arabic" w:cs="Simplified Arabic"/>
                <w:szCs w:val="22"/>
                <w:lang w:val="en-US" w:bidi="ar-LB"/>
              </w:rPr>
              <w:t>)</w:t>
            </w:r>
          </w:p>
          <w:p w14:paraId="14A7B387" w14:textId="77777777" w:rsidR="00E02544" w:rsidRPr="00E02544" w:rsidRDefault="00E02544" w:rsidP="00E02544">
            <w:pPr>
              <w:bidi/>
              <w:rPr>
                <w:rFonts w:ascii="Simplified Arabic" w:hAnsi="Simplified Arabic" w:cs="Simplified Arabic"/>
                <w:szCs w:val="22"/>
                <w:rtl/>
                <w:lang w:val="en-GB" w:bidi="ar-LB"/>
              </w:rPr>
            </w:pPr>
          </w:p>
          <w:p w14:paraId="5A98864B" w14:textId="60A92B05" w:rsidR="007B2021" w:rsidRPr="00E02544" w:rsidRDefault="007B2021" w:rsidP="007B2021">
            <w:pPr>
              <w:bidi/>
              <w:rPr>
                <w:rFonts w:ascii="Simplified Arabic" w:hAnsi="Simplified Arabic" w:cs="Simplified Arabic"/>
                <w:b/>
                <w:bCs/>
                <w:szCs w:val="22"/>
              </w:rPr>
            </w:pPr>
            <w:r w:rsidRPr="00E02544">
              <w:rPr>
                <w:rFonts w:ascii="Simplified Arabic" w:hAnsi="Simplified Arabic" w:cs="Simplified Arabic"/>
                <w:b/>
                <w:bCs/>
                <w:szCs w:val="22"/>
                <w:rtl/>
              </w:rPr>
              <w:t xml:space="preserve">المادة </w:t>
            </w:r>
            <w:r w:rsidRPr="00E02544">
              <w:rPr>
                <w:rFonts w:ascii="Simplified Arabic" w:hAnsi="Simplified Arabic" w:cs="Simplified Arabic" w:hint="cs"/>
                <w:b/>
                <w:bCs/>
                <w:szCs w:val="22"/>
                <w:rtl/>
              </w:rPr>
              <w:t>3</w:t>
            </w:r>
            <w:r w:rsidRPr="00E02544">
              <w:rPr>
                <w:rFonts w:ascii="Simplified Arabic" w:hAnsi="Simplified Arabic" w:cs="Simplified Arabic"/>
                <w:b/>
                <w:bCs/>
                <w:szCs w:val="22"/>
                <w:rtl/>
              </w:rPr>
              <w:t>:</w:t>
            </w:r>
            <w:r w:rsidRPr="00E02544">
              <w:rPr>
                <w:rFonts w:ascii="Simplified Arabic" w:hAnsi="Simplified Arabic" w:cs="Simplified Arabic"/>
                <w:b/>
                <w:bCs/>
                <w:szCs w:val="22"/>
                <w:rtl/>
              </w:rPr>
              <w:tab/>
              <w:t>طريقة التلزيم والإرساء</w:t>
            </w:r>
          </w:p>
          <w:p w14:paraId="1AF42B54" w14:textId="1EDEDE89" w:rsidR="006C3B56" w:rsidRDefault="006C3B56" w:rsidP="008D29BC">
            <w:pPr>
              <w:numPr>
                <w:ilvl w:val="0"/>
                <w:numId w:val="14"/>
              </w:numPr>
              <w:pBdr>
                <w:top w:val="nil"/>
                <w:left w:val="nil"/>
                <w:bottom w:val="nil"/>
                <w:right w:val="nil"/>
                <w:between w:val="nil"/>
              </w:pBdr>
              <w:bidi/>
              <w:spacing w:after="240"/>
              <w:ind w:left="306" w:hanging="312"/>
              <w:jc w:val="both"/>
              <w:rPr>
                <w:rFonts w:ascii="Simplified Arabic" w:hAnsi="Simplified Arabic" w:cs="Simplified Arabic"/>
                <w:szCs w:val="22"/>
              </w:rPr>
            </w:pPr>
            <w:r w:rsidRPr="006C3B56">
              <w:rPr>
                <w:rFonts w:ascii="Roboto" w:hAnsi="Roboto"/>
                <w:color w:val="111111"/>
                <w:sz w:val="27"/>
                <w:szCs w:val="27"/>
              </w:rPr>
              <w:lastRenderedPageBreak/>
              <w:t xml:space="preserve">. </w:t>
            </w:r>
            <w:r w:rsidRPr="006C3B56">
              <w:rPr>
                <w:rFonts w:ascii="Simplified Arabic" w:hAnsi="Simplified Arabic" w:cs="Simplified Arabic"/>
                <w:szCs w:val="22"/>
                <w:rtl/>
              </w:rPr>
              <w:t>يتم إجراء طلب عرض الأسعار بناء على أقل</w:t>
            </w:r>
            <w:r w:rsidRPr="006C3B56">
              <w:rPr>
                <w:rFonts w:ascii="Simplified Arabic" w:hAnsi="Simplified Arabic" w:cs="Simplified Arabic" w:hint="cs"/>
                <w:szCs w:val="22"/>
                <w:rtl/>
                <w:lang w:bidi="ar-LB"/>
              </w:rPr>
              <w:t>سعر من العوض المقبولة تقنياً</w:t>
            </w:r>
            <w:r w:rsidR="002E57D1">
              <w:rPr>
                <w:rFonts w:ascii="Simplified Arabic" w:hAnsi="Simplified Arabic" w:cs="Simplified Arabic"/>
                <w:szCs w:val="22"/>
                <w:lang w:bidi="ar-LB"/>
              </w:rPr>
              <w:t xml:space="preserve"> </w:t>
            </w:r>
            <w:r w:rsidR="002E57D1">
              <w:rPr>
                <w:rFonts w:ascii="Simplified Arabic" w:hAnsi="Simplified Arabic" w:cs="Simplified Arabic" w:hint="cs"/>
                <w:szCs w:val="22"/>
                <w:rtl/>
                <w:lang w:bidi="ar-LB"/>
              </w:rPr>
              <w:t xml:space="preserve"> والذي تم أمضاء إتفاق إطاري معه</w:t>
            </w:r>
          </w:p>
          <w:p w14:paraId="3A2D98CE" w14:textId="77777777" w:rsidR="006C3B56" w:rsidRPr="00E02544" w:rsidRDefault="006C3B56" w:rsidP="006C3B56">
            <w:pPr>
              <w:numPr>
                <w:ilvl w:val="0"/>
                <w:numId w:val="14"/>
              </w:numPr>
              <w:pBdr>
                <w:top w:val="nil"/>
                <w:left w:val="nil"/>
                <w:bottom w:val="nil"/>
                <w:right w:val="nil"/>
                <w:between w:val="nil"/>
              </w:pBdr>
              <w:bidi/>
              <w:spacing w:after="240"/>
              <w:ind w:left="306" w:hanging="312"/>
              <w:jc w:val="both"/>
              <w:rPr>
                <w:rFonts w:ascii="Simplified Arabic" w:hAnsi="Simplified Arabic" w:cs="Simplified Arabic"/>
                <w:szCs w:val="22"/>
              </w:rPr>
            </w:pPr>
            <w:r w:rsidRPr="00E02544">
              <w:rPr>
                <w:rFonts w:ascii="Simplified Arabic" w:hAnsi="Simplified Arabic" w:cs="Simplified Arabic"/>
                <w:szCs w:val="22"/>
                <w:rtl/>
              </w:rPr>
              <w:t>يتم إجراء طلب العروض (</w:t>
            </w:r>
            <w:r w:rsidRPr="00E02544">
              <w:rPr>
                <w:rFonts w:ascii="Simplified Arabic" w:hAnsi="Simplified Arabic" w:cs="Simplified Arabic"/>
                <w:szCs w:val="22"/>
              </w:rPr>
              <w:t>RFQ</w:t>
            </w:r>
            <w:r w:rsidRPr="00E02544">
              <w:rPr>
                <w:rFonts w:ascii="Simplified Arabic" w:hAnsi="Simplified Arabic" w:cs="Simplified Arabic"/>
                <w:szCs w:val="22"/>
                <w:rtl/>
              </w:rPr>
              <w:t>) استنادًا إلى</w:t>
            </w:r>
            <w:r>
              <w:rPr>
                <w:rFonts w:ascii="Simplified Arabic" w:hAnsi="Simplified Arabic" w:cs="Simplified Arabic" w:hint="cs"/>
                <w:szCs w:val="22"/>
                <w:rtl/>
              </w:rPr>
              <w:t xml:space="preserve"> أفضل عرض</w:t>
            </w:r>
            <w:r>
              <w:rPr>
                <w:rFonts w:ascii="Simplified Arabic" w:hAnsi="Simplified Arabic" w:cs="Simplified Arabic"/>
                <w:szCs w:val="22"/>
              </w:rPr>
              <w:t xml:space="preserve"> </w:t>
            </w:r>
            <w:r>
              <w:rPr>
                <w:rFonts w:ascii="Simplified Arabic" w:hAnsi="Simplified Arabic" w:cs="Simplified Arabic" w:hint="cs"/>
                <w:szCs w:val="22"/>
                <w:rtl/>
                <w:lang w:bidi="ar-LB"/>
              </w:rPr>
              <w:t xml:space="preserve"> مقبول تقنياً</w:t>
            </w:r>
          </w:p>
          <w:p w14:paraId="56FC9F2D" w14:textId="0336C81C" w:rsidR="002A616F" w:rsidRPr="00E02544" w:rsidRDefault="002A616F" w:rsidP="00F43A20">
            <w:pPr>
              <w:numPr>
                <w:ilvl w:val="0"/>
                <w:numId w:val="14"/>
              </w:numPr>
              <w:pBdr>
                <w:top w:val="nil"/>
                <w:left w:val="nil"/>
                <w:bottom w:val="nil"/>
                <w:right w:val="nil"/>
                <w:between w:val="nil"/>
              </w:pBdr>
              <w:bidi/>
              <w:ind w:left="306" w:hanging="312"/>
              <w:jc w:val="both"/>
              <w:rPr>
                <w:rFonts w:ascii="Simplified Arabic" w:hAnsi="Simplified Arabic"/>
              </w:rPr>
            </w:pPr>
            <w:r w:rsidRPr="00E02544">
              <w:rPr>
                <w:rFonts w:ascii="Simplified Arabic" w:hAnsi="Simplified Arabic" w:cs="Simplified Arabic"/>
                <w:szCs w:val="22"/>
                <w:rtl/>
              </w:rPr>
              <w:t>إذا تساوت الأسعار بين العارضين</w:t>
            </w:r>
            <w:r w:rsidRPr="00E02544">
              <w:rPr>
                <w:rFonts w:ascii="Simplified Arabic" w:hAnsi="Simplified Arabic" w:cs="Simplified Arabic" w:hint="cs"/>
                <w:szCs w:val="22"/>
                <w:rtl/>
                <w:lang w:bidi="ar-LB"/>
              </w:rPr>
              <w:t>،</w:t>
            </w:r>
            <w:r w:rsidRPr="00E02544">
              <w:rPr>
                <w:rFonts w:ascii="Simplified Arabic" w:hAnsi="Simplified Arabic" w:cs="Simplified Arabic"/>
                <w:szCs w:val="22"/>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4737231" w14:textId="77777777" w:rsidR="002A616F" w:rsidRPr="00E02544" w:rsidRDefault="002A616F" w:rsidP="00991B9C">
            <w:pPr>
              <w:rPr>
                <w:rtl/>
              </w:rPr>
            </w:pPr>
          </w:p>
          <w:p w14:paraId="27983AA9" w14:textId="67A7870D" w:rsidR="007B2021" w:rsidRPr="00E02544" w:rsidRDefault="007B2021" w:rsidP="007B2021">
            <w:pPr>
              <w:bidi/>
              <w:rPr>
                <w:rFonts w:ascii="Simplified Arabic" w:hAnsi="Simplified Arabic"/>
                <w:b/>
              </w:rPr>
            </w:pPr>
            <w:bookmarkStart w:id="20" w:name="_Toc155776021"/>
            <w:bookmarkStart w:id="21" w:name="_Toc156302378"/>
            <w:bookmarkStart w:id="22" w:name="_Toc156560210"/>
            <w:bookmarkStart w:id="23" w:name="_Toc156565132"/>
            <w:bookmarkStart w:id="24" w:name="_Toc159404065"/>
            <w:bookmarkStart w:id="25" w:name="_Toc159405772"/>
            <w:bookmarkStart w:id="26" w:name="_Toc159921146"/>
            <w:r w:rsidRPr="00E02544">
              <w:rPr>
                <w:rFonts w:ascii="Simplified Arabic" w:hAnsi="Simplified Arabic" w:cs="Simplified Arabic"/>
                <w:b/>
                <w:bCs/>
                <w:szCs w:val="22"/>
                <w:rtl/>
              </w:rPr>
              <w:t xml:space="preserve">المادة </w:t>
            </w:r>
            <w:r w:rsidRPr="00E02544">
              <w:rPr>
                <w:rFonts w:ascii="Simplified Arabic" w:hAnsi="Simplified Arabic" w:cs="Simplified Arabic" w:hint="cs"/>
                <w:b/>
                <w:bCs/>
                <w:szCs w:val="22"/>
                <w:rtl/>
              </w:rPr>
              <w:t>4</w:t>
            </w:r>
            <w:r w:rsidRPr="00E02544">
              <w:rPr>
                <w:rFonts w:ascii="Simplified Arabic" w:hAnsi="Simplified Arabic" w:cs="Simplified Arabic"/>
                <w:b/>
                <w:bCs/>
                <w:szCs w:val="22"/>
                <w:rtl/>
              </w:rPr>
              <w:t>:</w:t>
            </w:r>
            <w:r w:rsidRPr="00E02544">
              <w:rPr>
                <w:rFonts w:ascii="Simplified Arabic" w:hAnsi="Simplified Arabic" w:cs="Simplified Arabic"/>
                <w:b/>
                <w:bCs/>
                <w:szCs w:val="22"/>
                <w:rtl/>
              </w:rPr>
              <w:tab/>
              <w:t>شروط مشاركة العارضين</w:t>
            </w:r>
          </w:p>
          <w:bookmarkEnd w:id="20"/>
          <w:bookmarkEnd w:id="21"/>
          <w:bookmarkEnd w:id="22"/>
          <w:bookmarkEnd w:id="23"/>
          <w:bookmarkEnd w:id="24"/>
          <w:bookmarkEnd w:id="25"/>
          <w:bookmarkEnd w:id="26"/>
          <w:p w14:paraId="555E7652" w14:textId="709C02D5" w:rsidR="00E02544" w:rsidRPr="00E02544" w:rsidRDefault="00910822" w:rsidP="00E02544">
            <w:pPr>
              <w:bidi/>
              <w:jc w:val="both"/>
              <w:rPr>
                <w:rFonts w:ascii="Simplified Arabic" w:hAnsi="Simplified Arabic" w:cs="Simplified Arabic"/>
                <w:b/>
                <w:szCs w:val="22"/>
              </w:rPr>
            </w:pPr>
            <w:r w:rsidRPr="00E02544">
              <w:rPr>
                <w:rFonts w:ascii="Simplified Arabic" w:hAnsi="Simplified Arabic" w:cs="Simplified Arabic"/>
                <w:b/>
                <w:szCs w:val="22"/>
                <w:rtl/>
              </w:rPr>
              <w:t xml:space="preserve">يجب أن تتوافر في العارضين الشروط التالية، </w:t>
            </w:r>
            <w:r w:rsidR="00E02544" w:rsidRPr="00E02544">
              <w:rPr>
                <w:rFonts w:ascii="Simplified Arabic" w:hAnsi="Simplified Arabic" w:cs="Simplified Arabic"/>
                <w:b/>
                <w:szCs w:val="22"/>
                <w:rtl/>
              </w:rPr>
              <w:t>المعلنة وفقًا للوثائق المطلوبة في القسم الأول من هذا المقال المذكور أدناه باعتبارها وثائق إدارية ومعاملات.</w:t>
            </w:r>
          </w:p>
          <w:p w14:paraId="017B95B5"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ألّا يكون قد ثَبُتَت مخالفتهم للأخلاق المهنية المنصوص عليها في النصوص ذات الصلة، إن وُجدت؛</w:t>
            </w:r>
          </w:p>
          <w:p w14:paraId="7D2AF593"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الأهلية القانونية لإبرام عقد الشراء؛</w:t>
            </w:r>
          </w:p>
          <w:p w14:paraId="741C0AC7"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الايفاء بالالتزامات الضريبية واشتراكات الضمان الاجتماعي؛</w:t>
            </w:r>
          </w:p>
          <w:p w14:paraId="72D65BC4"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ألا يكونوا قيد التصفية أو صَدَرَت بحقهم أحكام إفلاس؛</w:t>
            </w:r>
          </w:p>
          <w:p w14:paraId="45F7A0EE"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 xml:space="preserve">ألا يكونوا قد حُكِموا بجرائم اعتياد الربى وتبييض الأموال بموجب حُكم نهائي وإن غير مُبرم؛ </w:t>
            </w:r>
          </w:p>
          <w:p w14:paraId="47E59DB5"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t>غير ذلك من الشروط التي تَفرِضها سلطة التعاقد في دفتر الشروط الخاص بمشروع الشراء والتي تتناسب مع الاعمال المطلوبة.</w:t>
            </w:r>
          </w:p>
          <w:p w14:paraId="01ADFFF5" w14:textId="7C155924" w:rsidR="00910822" w:rsidRPr="00E02544" w:rsidRDefault="00910822" w:rsidP="00F43A20">
            <w:pPr>
              <w:numPr>
                <w:ilvl w:val="1"/>
                <w:numId w:val="11"/>
              </w:numPr>
              <w:bidi/>
              <w:ind w:left="1206"/>
              <w:jc w:val="both"/>
              <w:rPr>
                <w:rFonts w:ascii="Simplified Arabic" w:hAnsi="Simplified Arabic" w:cs="Simplified Arabic"/>
                <w:szCs w:val="22"/>
              </w:rPr>
            </w:pPr>
            <w:r w:rsidRPr="00E02544">
              <w:rPr>
                <w:rFonts w:ascii="Simplified Arabic" w:hAnsi="Simplified Arabic" w:cs="Simplified Arabic"/>
                <w:b/>
                <w:szCs w:val="22"/>
                <w:rtl/>
              </w:rPr>
              <w:lastRenderedPageBreak/>
              <w:t xml:space="preserve">افادة من وزارة الاقتصاد تثبت انطباق احكام قانون مقاطعة العدو الاسرائيلي </w:t>
            </w:r>
            <w:r w:rsidRPr="00E02544">
              <w:rPr>
                <w:rFonts w:ascii="Simplified Arabic" w:hAnsi="Simplified Arabic" w:cs="Simplified Arabic"/>
                <w:b/>
                <w:i/>
                <w:szCs w:val="22"/>
                <w:rtl/>
              </w:rPr>
              <w:t>(نبذة مضافة بالقانون رقم ٣٠٩ تاريخ ١٩/٤/٢٠٢٣)</w:t>
            </w:r>
          </w:p>
          <w:p w14:paraId="0B410744" w14:textId="77777777" w:rsidR="00910822" w:rsidRPr="00E02544" w:rsidRDefault="00910822" w:rsidP="00F43A20">
            <w:pPr>
              <w:numPr>
                <w:ilvl w:val="1"/>
                <w:numId w:val="11"/>
              </w:numPr>
              <w:bidi/>
              <w:ind w:left="1206"/>
              <w:jc w:val="both"/>
              <w:rPr>
                <w:rFonts w:ascii="Simplified Arabic" w:hAnsi="Simplified Arabic" w:cs="Simplified Arabic"/>
                <w:i/>
                <w:szCs w:val="22"/>
              </w:rPr>
            </w:pPr>
            <w:r w:rsidRPr="00E02544">
              <w:rPr>
                <w:rFonts w:ascii="Simplified Arabic" w:hAnsi="Simplified Arabic" w:cs="Simplified Arabic"/>
                <w:b/>
                <w:szCs w:val="22"/>
                <w:rtl/>
              </w:rPr>
              <w:t xml:space="preserve">التصريح عن اصحاب الحق الاقتصادي </w:t>
            </w:r>
            <w:r w:rsidRPr="00E02544">
              <w:rPr>
                <w:rFonts w:ascii="Simplified Arabic" w:hAnsi="Simplified Arabic" w:cs="Simplified Arabic"/>
                <w:b/>
                <w:i/>
                <w:szCs w:val="22"/>
                <w:rtl/>
              </w:rPr>
              <w:t>(نبذة مضافة بالقانون رقم ٣٠٩ تاريخ ١٩/٤/٢٠٢٣)</w:t>
            </w:r>
          </w:p>
          <w:p w14:paraId="58C06417" w14:textId="77777777" w:rsidR="00910822" w:rsidRPr="00E02544" w:rsidRDefault="00910822" w:rsidP="00F43A20">
            <w:pPr>
              <w:numPr>
                <w:ilvl w:val="0"/>
                <w:numId w:val="11"/>
              </w:numPr>
              <w:bidi/>
              <w:jc w:val="both"/>
              <w:rPr>
                <w:rFonts w:ascii="Simplified Arabic" w:hAnsi="Simplified Arabic" w:cs="Simplified Arabic"/>
                <w:szCs w:val="22"/>
              </w:rPr>
            </w:pPr>
            <w:r w:rsidRPr="00E02544">
              <w:rPr>
                <w:rFonts w:ascii="Simplified Arabic" w:hAnsi="Simplified Arabic" w:cs="Simplified Arabic"/>
                <w:szCs w:val="22"/>
                <w:rtl/>
              </w:rPr>
              <w:t xml:space="preserve">يقدم العرض بصورة واضحة وجليّة جداً من </w:t>
            </w:r>
            <w:r w:rsidRPr="00E02544">
              <w:rPr>
                <w:rFonts w:ascii="Simplified Arabic" w:hAnsi="Simplified Arabic" w:cs="Simplified Arabic"/>
                <w:szCs w:val="22"/>
                <w:u w:val="single"/>
                <w:rtl/>
              </w:rPr>
              <w:t>دون أي شطب أو حك أو تطريس</w:t>
            </w:r>
            <w:r w:rsidRPr="00E02544">
              <w:rPr>
                <w:rFonts w:ascii="Simplified Arabic" w:hAnsi="Simplified Arabic" w:cs="Simplified Arabic"/>
                <w:szCs w:val="22"/>
              </w:rPr>
              <w:t>.</w:t>
            </w:r>
          </w:p>
          <w:p w14:paraId="67CCB384" w14:textId="68FC9364" w:rsidR="00910822" w:rsidRPr="00F43A20" w:rsidRDefault="00910822" w:rsidP="00F43A20">
            <w:pPr>
              <w:numPr>
                <w:ilvl w:val="0"/>
                <w:numId w:val="11"/>
              </w:numPr>
              <w:bidi/>
              <w:jc w:val="both"/>
              <w:rPr>
                <w:rFonts w:ascii="Simplified Arabic" w:hAnsi="Simplified Arabic" w:cs="Simplified Arabic"/>
                <w:szCs w:val="22"/>
              </w:rPr>
            </w:pPr>
            <w:r w:rsidRPr="00E02544">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w:t>
            </w:r>
            <w:r w:rsidRPr="00F43A20">
              <w:rPr>
                <w:rFonts w:ascii="Simplified Arabic" w:hAnsi="Simplified Arabic" w:cs="Simplified Arabic"/>
                <w:szCs w:val="22"/>
                <w:rtl/>
              </w:rPr>
              <w:t xml:space="preserve">الاستدراك وأنه يقدم عرضه على هذا الأساس ويلصق علـى التصريح طوابع مالية بقيمة </w:t>
            </w:r>
            <w:r w:rsidR="000F66EC" w:rsidRPr="00F43A20">
              <w:rPr>
                <w:rFonts w:ascii="Simplified Arabic" w:hAnsi="Simplified Arabic" w:cs="Simplified Arabic"/>
                <w:szCs w:val="22"/>
                <w:rtl/>
              </w:rPr>
              <w:t>مليون ليرة لبنانية</w:t>
            </w:r>
            <w:r w:rsidR="000F66EC" w:rsidRPr="00F43A20">
              <w:rPr>
                <w:rFonts w:ascii="Simplified Arabic" w:hAnsi="Simplified Arabic" w:cs="Simplified Arabic"/>
                <w:szCs w:val="22"/>
              </w:rPr>
              <w:t xml:space="preserve"> </w:t>
            </w:r>
            <w:r w:rsidRPr="00F43A20">
              <w:rPr>
                <w:rFonts w:ascii="Simplified Arabic" w:hAnsi="Simplified Arabic" w:cs="Simplified Arabic"/>
                <w:szCs w:val="22"/>
                <w:rtl/>
              </w:rPr>
              <w:t>تغطي المستندات كافـة (صورة التصريح مرفقة بهذا الدفتر</w:t>
            </w:r>
            <w:r w:rsidRPr="00F43A20">
              <w:rPr>
                <w:rFonts w:ascii="Simplified Arabic" w:hAnsi="Simplified Arabic" w:cs="Simplified Arabic"/>
                <w:szCs w:val="22"/>
              </w:rPr>
              <w:t>(</w:t>
            </w:r>
            <w:r w:rsidRPr="00F43A20">
              <w:rPr>
                <w:rFonts w:ascii="Simplified Arabic" w:hAnsi="Simplified Arabic" w:cs="Simplified Arabic"/>
                <w:szCs w:val="22"/>
                <w:rtl/>
                <w:lang w:bidi="ar-LB"/>
              </w:rPr>
              <w:t>.</w:t>
            </w:r>
          </w:p>
          <w:p w14:paraId="330FB276" w14:textId="77777777" w:rsidR="00910822" w:rsidRPr="00E02544" w:rsidRDefault="00910822" w:rsidP="00F43A20">
            <w:pPr>
              <w:numPr>
                <w:ilvl w:val="0"/>
                <w:numId w:val="11"/>
              </w:numPr>
              <w:bidi/>
              <w:jc w:val="both"/>
              <w:rPr>
                <w:rFonts w:ascii="Simplified Arabic" w:hAnsi="Simplified Arabic" w:cs="Simplified Arabic"/>
                <w:szCs w:val="22"/>
              </w:rPr>
            </w:pPr>
            <w:r w:rsidRPr="00E02544">
              <w:rPr>
                <w:rFonts w:ascii="Simplified Arabic" w:hAnsi="Simplified Arabic" w:cs="Simplified Arabic"/>
                <w:szCs w:val="22"/>
                <w:rtl/>
              </w:rPr>
              <w:t>يرفض كل عرض يشتمل على أي تحفّظ أو استدراك.</w:t>
            </w:r>
          </w:p>
          <w:p w14:paraId="7C3E14BB" w14:textId="77777777" w:rsidR="00910822" w:rsidRPr="00E02544" w:rsidRDefault="00910822" w:rsidP="00F43A20">
            <w:pPr>
              <w:numPr>
                <w:ilvl w:val="0"/>
                <w:numId w:val="11"/>
              </w:numPr>
              <w:bidi/>
              <w:jc w:val="both"/>
              <w:rPr>
                <w:rFonts w:ascii="Simplified Arabic" w:hAnsi="Simplified Arabic" w:cs="Simplified Arabic"/>
                <w:szCs w:val="22"/>
              </w:rPr>
            </w:pPr>
            <w:r w:rsidRPr="00E02544">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700481AC" w14:textId="77777777" w:rsidR="00F76D6E" w:rsidRPr="00E02544" w:rsidRDefault="00F76D6E" w:rsidP="00991B9C">
            <w:pPr>
              <w:bidi/>
              <w:jc w:val="both"/>
              <w:rPr>
                <w:rFonts w:ascii="Simplified Arabic" w:hAnsi="Simplified Arabic" w:cs="Simplified Arabic"/>
                <w:szCs w:val="22"/>
              </w:rPr>
            </w:pPr>
          </w:p>
          <w:p w14:paraId="74AE4F27" w14:textId="2C25964C" w:rsidR="00910822" w:rsidRPr="00E02544" w:rsidRDefault="00910822" w:rsidP="00CF6566">
            <w:pPr>
              <w:bidi/>
              <w:rPr>
                <w:rFonts w:ascii="Simplified Arabic" w:hAnsi="Simplified Arabic" w:cs="Simplified Arabic"/>
                <w:bCs/>
                <w:szCs w:val="22"/>
                <w:u w:val="single"/>
              </w:rPr>
            </w:pPr>
            <w:r w:rsidRPr="00E02544">
              <w:rPr>
                <w:rFonts w:ascii="Simplified Arabic" w:hAnsi="Simplified Arabic" w:cs="Simplified Arabic"/>
                <w:bCs/>
                <w:szCs w:val="22"/>
                <w:u w:val="single"/>
                <w:rtl/>
              </w:rPr>
              <w:t xml:space="preserve">أولًا: </w:t>
            </w:r>
            <w:r w:rsidR="00F76D6E" w:rsidRPr="00E02544">
              <w:rPr>
                <w:rFonts w:ascii="Simplified Arabic" w:hAnsi="Simplified Arabic" w:cs="Simplified Arabic"/>
                <w:bCs/>
                <w:szCs w:val="22"/>
                <w:u w:val="single"/>
                <w:rtl/>
              </w:rPr>
              <w:t xml:space="preserve">يجب أن </w:t>
            </w:r>
            <w:r w:rsidR="00F76D6E" w:rsidRPr="00E02544">
              <w:rPr>
                <w:rFonts w:ascii="Simplified Arabic" w:hAnsi="Simplified Arabic" w:cs="Simplified Arabic" w:hint="cs"/>
                <w:bCs/>
                <w:szCs w:val="22"/>
                <w:u w:val="single"/>
                <w:rtl/>
              </w:rPr>
              <w:t>ي</w:t>
            </w:r>
            <w:r w:rsidR="00F76D6E" w:rsidRPr="00E02544">
              <w:rPr>
                <w:rFonts w:ascii="Simplified Arabic" w:hAnsi="Simplified Arabic" w:cs="Simplified Arabic"/>
                <w:bCs/>
                <w:szCs w:val="22"/>
                <w:u w:val="single"/>
                <w:rtl/>
              </w:rPr>
              <w:t xml:space="preserve">تضمن </w:t>
            </w:r>
            <w:r w:rsidR="00F76D6E" w:rsidRPr="00E02544">
              <w:rPr>
                <w:rFonts w:ascii="Simplified Arabic" w:hAnsi="Simplified Arabic" w:cs="Simplified Arabic" w:hint="cs"/>
                <w:bCs/>
                <w:szCs w:val="22"/>
                <w:u w:val="single"/>
                <w:rtl/>
              </w:rPr>
              <w:t>الغلاف</w:t>
            </w:r>
            <w:r w:rsidR="00F76D6E" w:rsidRPr="00E02544">
              <w:rPr>
                <w:rFonts w:ascii="Simplified Arabic" w:hAnsi="Simplified Arabic" w:cs="Simplified Arabic"/>
                <w:bCs/>
                <w:szCs w:val="22"/>
                <w:u w:val="single"/>
                <w:rtl/>
              </w:rPr>
              <w:t xml:space="preserve"> الذي يحتوي على العرض المُقدم ما يلي:</w:t>
            </w:r>
          </w:p>
          <w:p w14:paraId="1E753172" w14:textId="34FCEA2D" w:rsidR="00F76D6E" w:rsidRPr="00E02544" w:rsidRDefault="00F76D6E" w:rsidP="00F76D6E">
            <w:pPr>
              <w:bidi/>
              <w:rPr>
                <w:rFonts w:ascii="Simplified Arabic" w:hAnsi="Simplified Arabic" w:cs="Simplified Arabic"/>
                <w:bCs/>
                <w:szCs w:val="22"/>
                <w:rtl/>
                <w:lang w:bidi="ar-LB"/>
              </w:rPr>
            </w:pPr>
            <w:r w:rsidRPr="00E02544">
              <w:rPr>
                <w:rFonts w:ascii="Simplified Arabic" w:hAnsi="Simplified Arabic" w:cs="Simplified Arabic"/>
                <w:bCs/>
                <w:szCs w:val="22"/>
                <w:rtl/>
                <w:lang w:bidi="ar-LB"/>
              </w:rPr>
              <w:t>المستندات والمعاملات الإدارية والتقنية:</w:t>
            </w:r>
          </w:p>
          <w:p w14:paraId="5E1F89DF" w14:textId="77777777" w:rsidR="00910822" w:rsidRPr="00E02544" w:rsidRDefault="00910822" w:rsidP="00F43A20">
            <w:pPr>
              <w:pStyle w:val="ListParagraph"/>
              <w:numPr>
                <w:ilvl w:val="0"/>
                <w:numId w:val="12"/>
              </w:numPr>
              <w:pBdr>
                <w:top w:val="nil"/>
                <w:left w:val="nil"/>
                <w:bottom w:val="nil"/>
                <w:right w:val="nil"/>
                <w:between w:val="nil"/>
              </w:pBdr>
              <w:ind w:left="306" w:hanging="270"/>
              <w:contextualSpacing/>
              <w:jc w:val="both"/>
              <w:rPr>
                <w:rFonts w:ascii="Simplified Arabic" w:eastAsia="Cambria" w:hAnsi="Simplified Arabic"/>
                <w:sz w:val="22"/>
              </w:rPr>
            </w:pPr>
            <w:r w:rsidRPr="00E02544">
              <w:rPr>
                <w:rFonts w:ascii="Simplified Arabic" w:eastAsia="Cambria" w:hAnsi="Simplified Arabic" w:cs="Simplified Arabic"/>
                <w:bCs/>
                <w:sz w:val="22"/>
                <w:szCs w:val="22"/>
                <w:rtl/>
              </w:rPr>
              <w:t>الشروط العامة الموحدة:</w:t>
            </w:r>
          </w:p>
          <w:p w14:paraId="7AF90FD7" w14:textId="3903B142" w:rsidR="00910822" w:rsidRPr="00E02544" w:rsidRDefault="00910822" w:rsidP="00F43A20">
            <w:pPr>
              <w:pStyle w:val="ListParagraph"/>
              <w:numPr>
                <w:ilvl w:val="2"/>
                <w:numId w:val="11"/>
              </w:numPr>
              <w:pBdr>
                <w:top w:val="nil"/>
                <w:left w:val="nil"/>
                <w:bottom w:val="nil"/>
                <w:right w:val="nil"/>
                <w:between w:val="nil"/>
              </w:pBdr>
              <w:spacing w:line="276" w:lineRule="auto"/>
              <w:ind w:left="666" w:hanging="324"/>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 xml:space="preserve">كتاب التعهد (التصريح) وفق </w:t>
            </w:r>
            <w:r w:rsidRPr="00F43A20">
              <w:rPr>
                <w:rFonts w:ascii="Simplified Arabic" w:eastAsia="Cambria" w:hAnsi="Simplified Arabic" w:cs="Simplified Arabic"/>
                <w:sz w:val="22"/>
                <w:szCs w:val="22"/>
                <w:rtl/>
              </w:rPr>
              <w:t>النموذج</w:t>
            </w:r>
            <w:r w:rsidR="000C5D2D" w:rsidRPr="00F43A20">
              <w:rPr>
                <w:rFonts w:ascii="Simplified Arabic" w:eastAsia="Cambria" w:hAnsi="Simplified Arabic" w:cs="Simplified Arabic"/>
                <w:sz w:val="22"/>
                <w:szCs w:val="22"/>
                <w:rtl/>
                <w:lang w:bidi="ar-LB"/>
              </w:rPr>
              <w:t xml:space="preserve"> رقم 2</w:t>
            </w:r>
            <w:r w:rsidRPr="00F43A20">
              <w:rPr>
                <w:rFonts w:ascii="Simplified Arabic" w:eastAsia="Cambria" w:hAnsi="Simplified Arabic" w:cs="Simplified Arabic"/>
                <w:sz w:val="22"/>
                <w:szCs w:val="22"/>
                <w:rtl/>
              </w:rPr>
              <w:t xml:space="preserve"> المرفق موقّعًا وممهورًا من العارض</w:t>
            </w:r>
            <w:r w:rsidR="00AC0FCF" w:rsidRPr="00F43A20">
              <w:rPr>
                <w:rFonts w:ascii="Simplified Arabic" w:eastAsia="Cambria" w:hAnsi="Simplified Arabic" w:cs="Simplified Arabic"/>
                <w:sz w:val="22"/>
                <w:szCs w:val="22"/>
              </w:rPr>
              <w:t xml:space="preserve"> </w:t>
            </w:r>
            <w:r w:rsidRPr="00F43A20">
              <w:rPr>
                <w:rFonts w:ascii="Simplified Arabic" w:eastAsia="Cambria" w:hAnsi="Simplified Arabic" w:cs="Simplified Arabic"/>
                <w:sz w:val="22"/>
                <w:szCs w:val="22"/>
                <w:rtl/>
              </w:rPr>
              <w:t>مع طوابع بقيمة</w:t>
            </w:r>
            <w:r w:rsidRPr="00F43A20">
              <w:rPr>
                <w:rFonts w:ascii="Simplified Arabic" w:eastAsia="Cambria" w:hAnsi="Simplified Arabic" w:cs="Simplified Arabic"/>
                <w:sz w:val="22"/>
                <w:szCs w:val="22"/>
                <w:rtl/>
              </w:rPr>
              <w:br/>
            </w:r>
            <w:r w:rsidR="00E859F9" w:rsidRPr="00F43A20">
              <w:rPr>
                <w:rFonts w:ascii="Simplified Arabic" w:eastAsia="Cambria" w:hAnsi="Simplified Arabic" w:cs="Simplified Arabic"/>
                <w:sz w:val="22"/>
                <w:szCs w:val="22"/>
                <w:rtl/>
              </w:rPr>
              <w:t xml:space="preserve">١،٠٠٠،٠٠٠ </w:t>
            </w:r>
            <w:r w:rsidRPr="00F43A20">
              <w:rPr>
                <w:rFonts w:ascii="Simplified Arabic" w:eastAsia="Cambria" w:hAnsi="Simplified Arabic" w:cs="Simplified Arabic"/>
                <w:sz w:val="22"/>
                <w:szCs w:val="22"/>
                <w:rtl/>
              </w:rPr>
              <w:t xml:space="preserve"> ل.ل. </w:t>
            </w:r>
            <w:r w:rsidR="00E859F9" w:rsidRPr="00F43A20">
              <w:rPr>
                <w:rFonts w:ascii="Simplified Arabic" w:eastAsia="Cambria" w:hAnsi="Simplified Arabic" w:cs="Simplified Arabic"/>
                <w:sz w:val="22"/>
                <w:szCs w:val="22"/>
                <w:rtl/>
              </w:rPr>
              <w:t xml:space="preserve">(مليون ل.ل.) </w:t>
            </w:r>
            <w:r w:rsidRPr="00F43A20">
              <w:rPr>
                <w:rFonts w:ascii="Simplified Arabic" w:eastAsia="Cambria" w:hAnsi="Simplified Arabic" w:cs="Simplified Arabic"/>
                <w:sz w:val="22"/>
                <w:szCs w:val="22"/>
                <w:rtl/>
              </w:rPr>
              <w:t>ويتضمن التعهد، تأكيد العارض لالتزامه بالسعر وبصلاحية الع</w:t>
            </w:r>
            <w:r w:rsidRPr="00E02544">
              <w:rPr>
                <w:rFonts w:ascii="Simplified Arabic" w:eastAsia="Cambria" w:hAnsi="Simplified Arabic" w:cs="Simplified Arabic"/>
                <w:sz w:val="22"/>
                <w:szCs w:val="22"/>
                <w:rtl/>
              </w:rPr>
              <w:t>رض.</w:t>
            </w:r>
          </w:p>
          <w:p w14:paraId="3FE1B785"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إذاعة تجارية يُبيَّن فيها صاحب الحق المفوّض بالتوقيع عن العارض ونموذج توقيعه.</w:t>
            </w:r>
          </w:p>
          <w:p w14:paraId="514A5271"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 xml:space="preserve">سجل عدلي للمفوض بالتوقيع </w:t>
            </w:r>
            <w:r w:rsidRPr="00E02544">
              <w:rPr>
                <w:rFonts w:ascii="Simplified Arabic" w:eastAsia="Cambria" w:hAnsi="Simplified Arabic" w:cs="Simplified Arabic"/>
                <w:szCs w:val="22"/>
                <w:rtl/>
                <w:lang w:bidi="ar-LB"/>
              </w:rPr>
              <w:t>أو</w:t>
            </w:r>
            <w:r w:rsidRPr="00E02544">
              <w:rPr>
                <w:rFonts w:ascii="Simplified Arabic" w:eastAsia="Cambria" w:hAnsi="Simplified Arabic" w:cs="Simplified Arabic"/>
                <w:szCs w:val="22"/>
                <w:rtl/>
              </w:rPr>
              <w:t xml:space="preserve"> "من يمثله قانونًا" لا يتعدى تاريخه الثلاثة أشهر من تاريخ جلسة فض العروض.</w:t>
            </w:r>
          </w:p>
          <w:p w14:paraId="21643D5A" w14:textId="77777777" w:rsidR="005E73FD" w:rsidRPr="00E02544" w:rsidRDefault="005E73FD" w:rsidP="005E73FD">
            <w:pPr>
              <w:pBdr>
                <w:top w:val="nil"/>
                <w:left w:val="nil"/>
                <w:bottom w:val="nil"/>
                <w:right w:val="nil"/>
                <w:between w:val="nil"/>
              </w:pBdr>
              <w:bidi/>
              <w:spacing w:line="276" w:lineRule="auto"/>
              <w:ind w:left="360"/>
              <w:jc w:val="both"/>
              <w:rPr>
                <w:rFonts w:ascii="Simplified Arabic" w:eastAsia="Cambria" w:hAnsi="Simplified Arabic" w:cs="Simplified Arabic"/>
                <w:szCs w:val="22"/>
              </w:rPr>
            </w:pPr>
          </w:p>
          <w:p w14:paraId="3FAC30FA"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عقد الشراكة مصدق لدى الكاتب العدل في حال توجبه.</w:t>
            </w:r>
          </w:p>
          <w:p w14:paraId="4BDFB4BF"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شهادة تسجيل العارض لدى  وزارة المالية – مديرية الواردات.</w:t>
            </w:r>
          </w:p>
          <w:p w14:paraId="271AD1F4"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hAnsi="Simplified Arabic" w:cs="Simplified Arabic"/>
                <w:szCs w:val="22"/>
                <w:rtl/>
              </w:rPr>
              <w:t>إفادة صادرة عن وزارة المالية تثبت</w:t>
            </w:r>
            <w:r w:rsidRPr="00E02544">
              <w:rPr>
                <w:rFonts w:ascii="Simplified Arabic" w:hAnsi="Simplified Arabic" w:cs="Simplified Arabic"/>
                <w:szCs w:val="22"/>
                <w:rtl/>
                <w:lang w:bidi="ar-LB"/>
              </w:rPr>
              <w:t xml:space="preserve"> إيفاء العارض</w:t>
            </w:r>
            <w:r w:rsidRPr="00E02544">
              <w:rPr>
                <w:rFonts w:ascii="Simplified Arabic" w:hAnsi="Simplified Arabic" w:cs="Simplified Arabic"/>
                <w:szCs w:val="22"/>
                <w:rtl/>
              </w:rPr>
              <w:t xml:space="preserve"> بالإلتزامات الضريبية المتوجبة عليه.</w:t>
            </w:r>
          </w:p>
          <w:p w14:paraId="4AF536A9"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342"/>
              <w:jc w:val="both"/>
              <w:rPr>
                <w:rFonts w:ascii="Simplified Arabic" w:eastAsia="Cambria" w:hAnsi="Simplified Arabic"/>
              </w:rPr>
            </w:pPr>
            <w:r w:rsidRPr="00E02544">
              <w:rPr>
                <w:rFonts w:ascii="Simplified Arabic" w:eastAsia="Cambria" w:hAnsi="Simplified Arabic" w:cs="Simplified Arabic"/>
                <w:szCs w:val="22"/>
                <w:rtl/>
              </w:rPr>
              <w:t>براءة ذمة من الصندوق الوطني للضمان الإجتماعي "شاملة أو صالحة للإشتراك في الصفقات العمومية" صالحة بتاريخ جلسة فض العروض،</w:t>
            </w:r>
            <w:r w:rsidRPr="00E02544">
              <w:rPr>
                <w:rFonts w:ascii="Simplified Arabic" w:hAnsi="Simplified Arabic" w:cs="Simplified Arabic"/>
                <w:szCs w:val="22"/>
                <w:rtl/>
              </w:rPr>
              <w:t xml:space="preserve"> </w:t>
            </w:r>
            <w:r w:rsidRPr="00E02544">
              <w:rPr>
                <w:rFonts w:ascii="Simplified Arabic" w:eastAsia="Cambria" w:hAnsi="Simplified Arabic" w:cs="Simplified Arabic"/>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E02544">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tl/>
              </w:rPr>
            </w:pPr>
            <w:r w:rsidRPr="00E02544">
              <w:rPr>
                <w:rFonts w:ascii="Simplified Arabic" w:eastAsia="Cambria" w:hAnsi="Simplified Arabic" w:cs="Simplified Arabic"/>
                <w:szCs w:val="22"/>
                <w:rtl/>
              </w:rPr>
              <w:t>افادة صادرة عن المرجع المختص تُثبت ان العارض ليس في حالة إفلاس.</w:t>
            </w:r>
          </w:p>
          <w:p w14:paraId="6682BB7E"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افادة صادرة عن المرجع المختص تُثبت ان العارض ليس في حالة تصفية قضائية.</w:t>
            </w:r>
          </w:p>
          <w:p w14:paraId="405FCCDB"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 xml:space="preserve">ضمان </w:t>
            </w:r>
            <w:r w:rsidRPr="00E02544">
              <w:rPr>
                <w:rFonts w:ascii="Simplified Arabic" w:eastAsia="Cambria" w:hAnsi="Simplified Arabic" w:cs="Simplified Arabic"/>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67848AB1" w14:textId="77777777" w:rsidR="005E73FD" w:rsidRPr="00E02544" w:rsidRDefault="005E73FD" w:rsidP="005E73FD">
            <w:pPr>
              <w:pBdr>
                <w:top w:val="nil"/>
                <w:left w:val="nil"/>
                <w:bottom w:val="nil"/>
                <w:right w:val="nil"/>
                <w:between w:val="nil"/>
              </w:pBdr>
              <w:bidi/>
              <w:spacing w:line="276" w:lineRule="auto"/>
              <w:ind w:left="360"/>
              <w:jc w:val="both"/>
              <w:rPr>
                <w:rFonts w:ascii="Simplified Arabic" w:eastAsia="Cambria" w:hAnsi="Simplified Arabic" w:cs="Simplified Arabic"/>
                <w:szCs w:val="22"/>
              </w:rPr>
            </w:pPr>
          </w:p>
          <w:p w14:paraId="39BD732D"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lastRenderedPageBreak/>
              <w:t>نسخ عن بطاقات التعريف (هوية / جواز سفر) لصاحب (أصحاب) الحق الاقتصادي.</w:t>
            </w:r>
          </w:p>
          <w:p w14:paraId="33F86555" w14:textId="77777777" w:rsidR="00910822" w:rsidRPr="00E02544" w:rsidRDefault="00910822" w:rsidP="00F43A20">
            <w:pPr>
              <w:numPr>
                <w:ilvl w:val="2"/>
                <w:numId w:val="11"/>
              </w:numPr>
              <w:pBdr>
                <w:top w:val="nil"/>
                <w:left w:val="nil"/>
                <w:bottom w:val="nil"/>
                <w:right w:val="nil"/>
                <w:between w:val="nil"/>
              </w:pBdr>
              <w:bidi/>
              <w:spacing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نسخ عن بطاقات التعريف (هوية / جواز سفر) لكل شخص يمثل العارض (من ينوب عن العارض في علاقته مع سلطة التعاق</w:t>
            </w:r>
            <w:r w:rsidRPr="00E02544">
              <w:rPr>
                <w:rFonts w:ascii="Simplified Arabic" w:eastAsia="Cambria" w:hAnsi="Simplified Arabic" w:cs="Simplified Arabic"/>
                <w:szCs w:val="22"/>
                <w:rtl/>
                <w:lang w:bidi="ar-LB"/>
              </w:rPr>
              <w:t xml:space="preserve">د: </w:t>
            </w:r>
            <w:r w:rsidRPr="00E02544">
              <w:rPr>
                <w:rFonts w:ascii="Simplified Arabic" w:eastAsia="Cambria" w:hAnsi="Simplified Arabic" w:cs="Simplified Arabic"/>
                <w:szCs w:val="22"/>
                <w:rtl/>
              </w:rPr>
              <w:t>وكيل قانوني، ممثل الشخص المعنوي أو المفوّض</w:t>
            </w:r>
            <w:r w:rsidRPr="00E02544">
              <w:rPr>
                <w:rFonts w:ascii="Simplified Arabic" w:eastAsia="Cambria" w:hAnsi="Simplified Arabic" w:cs="Simplified Arabic"/>
                <w:szCs w:val="22"/>
                <w:rtl/>
              </w:rPr>
              <w:br/>
              <w:t>بالتوقيع عنه...).</w:t>
            </w:r>
          </w:p>
          <w:p w14:paraId="195C2C5F" w14:textId="37F628B8" w:rsidR="00A743CA" w:rsidRPr="00E02544" w:rsidRDefault="00910822" w:rsidP="00F43A20">
            <w:pPr>
              <w:numPr>
                <w:ilvl w:val="2"/>
                <w:numId w:val="11"/>
              </w:numPr>
              <w:pBdr>
                <w:top w:val="nil"/>
                <w:left w:val="nil"/>
                <w:bottom w:val="nil"/>
                <w:right w:val="nil"/>
                <w:between w:val="nil"/>
              </w:pBdr>
              <w:bidi/>
              <w:spacing w:after="240" w:line="276" w:lineRule="auto"/>
              <w:ind w:left="740" w:hanging="450"/>
              <w:jc w:val="both"/>
              <w:rPr>
                <w:rFonts w:ascii="Simplified Arabic" w:eastAsia="Cambria" w:hAnsi="Simplified Arabic"/>
              </w:rPr>
            </w:pPr>
            <w:r w:rsidRPr="00E02544">
              <w:rPr>
                <w:rFonts w:ascii="Simplified Arabic" w:eastAsia="Cambria" w:hAnsi="Simplified Arabic" w:cs="Simplified Arabic"/>
                <w:szCs w:val="22"/>
                <w:rtl/>
              </w:rPr>
              <w:t>مستند تصريح النزاهة موقعًا وفقًا للأصول من قبل العارض (مرفق ربطًا)</w:t>
            </w:r>
          </w:p>
          <w:p w14:paraId="497BA498" w14:textId="77777777" w:rsidR="00910822" w:rsidRPr="00E02544" w:rsidRDefault="00910822" w:rsidP="00F43A20">
            <w:pPr>
              <w:pStyle w:val="ListParagraph"/>
              <w:numPr>
                <w:ilvl w:val="0"/>
                <w:numId w:val="12"/>
              </w:numPr>
              <w:pBdr>
                <w:top w:val="nil"/>
                <w:left w:val="nil"/>
                <w:bottom w:val="nil"/>
                <w:right w:val="nil"/>
                <w:between w:val="nil"/>
              </w:pBdr>
              <w:spacing w:line="276" w:lineRule="auto"/>
              <w:ind w:left="396"/>
              <w:contextualSpacing/>
              <w:jc w:val="both"/>
              <w:rPr>
                <w:rFonts w:ascii="Simplified Arabic" w:eastAsia="Cambria" w:hAnsi="Simplified Arabic"/>
                <w:sz w:val="22"/>
              </w:rPr>
            </w:pPr>
            <w:r w:rsidRPr="00E02544">
              <w:rPr>
                <w:rFonts w:ascii="Simplified Arabic" w:eastAsia="Cambria" w:hAnsi="Simplified Arabic" w:cs="Simplified Arabic"/>
                <w:bCs/>
                <w:sz w:val="22"/>
                <w:szCs w:val="22"/>
                <w:rtl/>
              </w:rPr>
              <w:t xml:space="preserve">الشروط الخاصة بموضوع الصفقة </w:t>
            </w:r>
          </w:p>
          <w:p w14:paraId="19EB5125" w14:textId="084F6733" w:rsidR="00910822" w:rsidRPr="00E02544" w:rsidRDefault="00910822" w:rsidP="00F43A20">
            <w:pPr>
              <w:numPr>
                <w:ilvl w:val="0"/>
                <w:numId w:val="8"/>
              </w:numPr>
              <w:pBdr>
                <w:top w:val="nil"/>
                <w:left w:val="nil"/>
                <w:bottom w:val="nil"/>
                <w:right w:val="nil"/>
                <w:between w:val="nil"/>
              </w:pBdr>
              <w:bidi/>
              <w:spacing w:line="276" w:lineRule="auto"/>
              <w:ind w:left="396"/>
              <w:jc w:val="both"/>
              <w:rPr>
                <w:rFonts w:ascii="Simplified Arabic" w:eastAsia="Cambria" w:hAnsi="Simplified Arabic"/>
              </w:rPr>
            </w:pPr>
            <w:r w:rsidRPr="00E02544">
              <w:rPr>
                <w:rFonts w:ascii="Simplified Arabic" w:eastAsia="Cambria" w:hAnsi="Simplified Arabic" w:cs="Simplified Arabic"/>
                <w:bCs/>
                <w:szCs w:val="22"/>
                <w:rtl/>
              </w:rPr>
              <w:t xml:space="preserve">المؤهلات الفنية/التقنية/المهنية </w:t>
            </w:r>
          </w:p>
          <w:p w14:paraId="6E71A885" w14:textId="77777777" w:rsidR="005E73FD" w:rsidRPr="00E02544" w:rsidRDefault="005E73FD" w:rsidP="005E73FD">
            <w:pPr>
              <w:pBdr>
                <w:top w:val="nil"/>
                <w:left w:val="nil"/>
                <w:bottom w:val="nil"/>
                <w:right w:val="nil"/>
                <w:between w:val="nil"/>
              </w:pBdr>
              <w:bidi/>
              <w:spacing w:line="276" w:lineRule="auto"/>
              <w:ind w:left="720"/>
              <w:jc w:val="both"/>
              <w:rPr>
                <w:rFonts w:ascii="Simplified Arabic" w:eastAsia="Cambria" w:hAnsi="Simplified Arabic" w:cs="Simplified Arabic"/>
                <w:szCs w:val="22"/>
              </w:rPr>
            </w:pPr>
          </w:p>
          <w:p w14:paraId="384D619C" w14:textId="519C9D40" w:rsidR="00587A26" w:rsidRPr="00E02544" w:rsidRDefault="005E73FD" w:rsidP="00F43A20">
            <w:pPr>
              <w:numPr>
                <w:ilvl w:val="0"/>
                <w:numId w:val="10"/>
              </w:numPr>
              <w:pBdr>
                <w:top w:val="nil"/>
                <w:left w:val="nil"/>
                <w:bottom w:val="nil"/>
                <w:right w:val="nil"/>
                <w:between w:val="nil"/>
              </w:pBdr>
              <w:bidi/>
              <w:spacing w:line="276" w:lineRule="auto"/>
              <w:jc w:val="both"/>
              <w:rPr>
                <w:rFonts w:ascii="Simplified Arabic" w:eastAsia="Cambria" w:hAnsi="Simplified Arabic"/>
              </w:rPr>
            </w:pPr>
            <w:r w:rsidRPr="00E02544">
              <w:rPr>
                <w:rFonts w:ascii="Simplified Arabic" w:eastAsia="Cambria" w:hAnsi="Simplified Arabic" w:cs="Simplified Arabic"/>
                <w:szCs w:val="22"/>
                <w:rtl/>
                <w:lang w:bidi="ar-LB"/>
              </w:rPr>
              <w:t>عرض فني وفقًا للمواصفات المطلوبة في الملحق</w:t>
            </w:r>
            <w:r w:rsidRPr="00E02544">
              <w:rPr>
                <w:rFonts w:ascii="Simplified Arabic" w:eastAsia="Cambria" w:hAnsi="Simplified Arabic" w:cs="Simplified Arabic"/>
                <w:szCs w:val="22"/>
                <w:lang w:bidi="ar-LB"/>
              </w:rPr>
              <w:t xml:space="preserve"> (1).</w:t>
            </w:r>
          </w:p>
          <w:p w14:paraId="0F988D06" w14:textId="77777777" w:rsidR="008A5143" w:rsidRPr="00E02544" w:rsidRDefault="008A5143" w:rsidP="00991B9C">
            <w:pPr>
              <w:pBdr>
                <w:top w:val="nil"/>
                <w:left w:val="nil"/>
                <w:bottom w:val="nil"/>
                <w:right w:val="nil"/>
                <w:between w:val="nil"/>
              </w:pBdr>
              <w:bidi/>
              <w:spacing w:line="276" w:lineRule="auto"/>
              <w:jc w:val="both"/>
              <w:rPr>
                <w:rFonts w:ascii="Simplified Arabic" w:eastAsia="Cambria" w:hAnsi="Simplified Arabic" w:cs="Simplified Arabic"/>
                <w:szCs w:val="22"/>
              </w:rPr>
            </w:pPr>
          </w:p>
          <w:p w14:paraId="0E1123D8" w14:textId="77777777" w:rsidR="00910822" w:rsidRPr="00E02544" w:rsidRDefault="00910822" w:rsidP="00F43A20">
            <w:pPr>
              <w:pStyle w:val="ListParagraph"/>
              <w:numPr>
                <w:ilvl w:val="0"/>
                <w:numId w:val="12"/>
              </w:numPr>
              <w:pBdr>
                <w:top w:val="nil"/>
                <w:left w:val="nil"/>
                <w:bottom w:val="nil"/>
                <w:right w:val="nil"/>
                <w:between w:val="nil"/>
              </w:pBdr>
              <w:ind w:left="396"/>
              <w:contextualSpacing/>
              <w:jc w:val="both"/>
              <w:rPr>
                <w:rFonts w:ascii="Simplified Arabic" w:eastAsia="Cambria" w:hAnsi="Simplified Arabic"/>
                <w:sz w:val="22"/>
              </w:rPr>
            </w:pPr>
            <w:r w:rsidRPr="00E02544">
              <w:rPr>
                <w:rFonts w:ascii="Simplified Arabic" w:eastAsia="Cambria" w:hAnsi="Simplified Arabic" w:cs="Simplified Arabic"/>
                <w:bCs/>
                <w:sz w:val="22"/>
                <w:szCs w:val="22"/>
                <w:rtl/>
              </w:rPr>
              <w:t>في حال إشتراك عارض أجنبي يتوجب على هذا العارض أن يُراعي احد الشروط التالية:</w:t>
            </w:r>
          </w:p>
          <w:p w14:paraId="10ED34BB" w14:textId="77777777" w:rsidR="005E73FD" w:rsidRPr="00E02544" w:rsidRDefault="005E73FD" w:rsidP="005E73FD">
            <w:pPr>
              <w:pStyle w:val="ListParagraph"/>
              <w:pBdr>
                <w:top w:val="nil"/>
                <w:left w:val="nil"/>
                <w:bottom w:val="nil"/>
                <w:right w:val="nil"/>
                <w:between w:val="nil"/>
              </w:pBdr>
              <w:ind w:left="396"/>
              <w:contextualSpacing/>
              <w:jc w:val="both"/>
              <w:rPr>
                <w:rFonts w:ascii="Simplified Arabic" w:eastAsia="Cambria" w:hAnsi="Simplified Arabic" w:cs="Simplified Arabic"/>
                <w:bCs/>
                <w:sz w:val="22"/>
                <w:szCs w:val="22"/>
              </w:rPr>
            </w:pPr>
          </w:p>
          <w:p w14:paraId="7D8C591D" w14:textId="7362B2E6" w:rsidR="00910822" w:rsidRPr="00E02544" w:rsidRDefault="00910822" w:rsidP="00F43A20">
            <w:pPr>
              <w:pStyle w:val="ListParagraph"/>
              <w:numPr>
                <w:ilvl w:val="0"/>
                <w:numId w:val="22"/>
              </w:numP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الحضور الشخصي للممثل القانوني عن الشركة للمشاركة في إجراءات الشراء</w:t>
            </w:r>
            <w:r w:rsidR="009F64A9" w:rsidRPr="00E02544">
              <w:rPr>
                <w:rFonts w:ascii="Simplified Arabic" w:eastAsia="Cambria" w:hAnsi="Simplified Arabic" w:cs="Simplified Arabic" w:hint="cs"/>
                <w:sz w:val="22"/>
                <w:szCs w:val="22"/>
                <w:rtl/>
              </w:rPr>
              <w:t>.</w:t>
            </w:r>
            <w:r w:rsidR="00B766C0" w:rsidRPr="00E02544">
              <w:rPr>
                <w:rFonts w:ascii="Simplified Arabic" w:eastAsia="Cambria" w:hAnsi="Simplified Arabic" w:cs="Simplified Arabic"/>
                <w:sz w:val="22"/>
                <w:szCs w:val="22"/>
                <w:rtl/>
                <w:lang w:bidi="ar-LB"/>
              </w:rPr>
              <w:t xml:space="preserve"> </w:t>
            </w:r>
          </w:p>
          <w:p w14:paraId="0C43A20D" w14:textId="77777777" w:rsidR="00910822" w:rsidRPr="005045A8" w:rsidRDefault="00910822" w:rsidP="00F43A20">
            <w:pPr>
              <w:pStyle w:val="ListParagraph"/>
              <w:numPr>
                <w:ilvl w:val="0"/>
                <w:numId w:val="22"/>
              </w:numP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أن يكون لها وكيل أو ممثل في لبنان مكلف توقيع العقد عنها.</w:t>
            </w:r>
          </w:p>
          <w:p w14:paraId="159EABBC" w14:textId="77777777" w:rsidR="005045A8" w:rsidRDefault="005045A8" w:rsidP="005045A8">
            <w:pPr>
              <w:bidi/>
              <w:spacing w:after="240"/>
              <w:contextualSpacing/>
              <w:jc w:val="both"/>
              <w:rPr>
                <w:rFonts w:ascii="Simplified Arabic" w:eastAsia="Cambria" w:hAnsi="Simplified Arabic"/>
                <w:lang w:val="en-US"/>
              </w:rPr>
            </w:pPr>
          </w:p>
          <w:p w14:paraId="3B670CA5" w14:textId="77777777" w:rsidR="005045A8" w:rsidRDefault="005045A8" w:rsidP="005045A8">
            <w:pPr>
              <w:bidi/>
              <w:spacing w:after="240"/>
              <w:contextualSpacing/>
              <w:jc w:val="both"/>
              <w:rPr>
                <w:rFonts w:ascii="Simplified Arabic" w:eastAsia="Cambria" w:hAnsi="Simplified Arabic"/>
                <w:lang w:val="en-US"/>
              </w:rPr>
            </w:pPr>
          </w:p>
          <w:p w14:paraId="35B59F3E" w14:textId="77777777" w:rsidR="005045A8" w:rsidRPr="005045A8" w:rsidRDefault="005045A8" w:rsidP="005045A8">
            <w:pPr>
              <w:bidi/>
              <w:spacing w:after="240"/>
              <w:contextualSpacing/>
              <w:jc w:val="both"/>
              <w:rPr>
                <w:rFonts w:ascii="Simplified Arabic" w:eastAsia="Cambria" w:hAnsi="Simplified Arabic"/>
                <w:lang w:val="en-US"/>
              </w:rPr>
            </w:pPr>
          </w:p>
          <w:p w14:paraId="19AC9196" w14:textId="77777777" w:rsidR="00910822" w:rsidRPr="00E02544" w:rsidRDefault="00910822" w:rsidP="00CF6566">
            <w:pPr>
              <w:bidi/>
              <w:ind w:firstLine="290"/>
              <w:jc w:val="both"/>
              <w:rPr>
                <w:rFonts w:ascii="Simplified Arabic" w:eastAsia="Cambria" w:hAnsi="Simplified Arabic" w:cs="Simplified Arabic"/>
                <w:szCs w:val="22"/>
                <w:u w:val="single"/>
                <w:rtl/>
              </w:rPr>
            </w:pPr>
            <w:r w:rsidRPr="00E02544">
              <w:rPr>
                <w:rFonts w:ascii="Simplified Arabic" w:eastAsia="Cambria" w:hAnsi="Simplified Arabic" w:cs="Simplified Arabic"/>
                <w:szCs w:val="22"/>
                <w:u w:val="single"/>
                <w:rtl/>
              </w:rPr>
              <w:t>إضافةً إلى الشروط أعلاه، يتوجب على العارض الأجنبي تقديم ما يلي:</w:t>
            </w:r>
          </w:p>
          <w:p w14:paraId="0C59D833" w14:textId="77777777" w:rsidR="00910822" w:rsidRPr="00E02544" w:rsidRDefault="00910822" w:rsidP="00F43A20">
            <w:pPr>
              <w:pStyle w:val="ListParagraph"/>
              <w:numPr>
                <w:ilvl w:val="0"/>
                <w:numId w:val="23"/>
              </w:numP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شهادة تسجيل الشركة أو المؤسسة لدى المراجع المختصة في بلده.</w:t>
            </w:r>
          </w:p>
          <w:p w14:paraId="6DC7D28C" w14:textId="77777777" w:rsidR="00910822" w:rsidRPr="00E02544" w:rsidRDefault="00910822" w:rsidP="00F43A20">
            <w:pPr>
              <w:pStyle w:val="ListParagraph"/>
              <w:numPr>
                <w:ilvl w:val="0"/>
                <w:numId w:val="23"/>
              </w:numP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إفادة من وزارة الاقتصاد والتجارة اللبنانية تُثبت انطباق أحكام قانون مقاطعة العدو الاسرائيلي على العارض.</w:t>
            </w:r>
          </w:p>
          <w:p w14:paraId="2EFB25A7" w14:textId="5AF55532" w:rsidR="007A7AE4" w:rsidRPr="00E02544" w:rsidRDefault="00910822" w:rsidP="00F43A20">
            <w:pPr>
              <w:pStyle w:val="ListParagraph"/>
              <w:numPr>
                <w:ilvl w:val="0"/>
                <w:numId w:val="23"/>
              </w:numP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1DF1E737" w14:textId="77777777" w:rsidR="00910822" w:rsidRPr="00E02544" w:rsidRDefault="00910822" w:rsidP="00CF6566">
            <w:pPr>
              <w:bidi/>
              <w:jc w:val="both"/>
              <w:rPr>
                <w:rFonts w:ascii="Simplified Arabic" w:hAnsi="Simplified Arabic" w:cs="Simplified Arabic"/>
                <w:b/>
                <w:bCs/>
                <w:i/>
                <w:iCs/>
                <w:szCs w:val="22"/>
                <w:lang w:bidi="ar-LB"/>
              </w:rPr>
            </w:pPr>
            <w:r w:rsidRPr="00E02544">
              <w:rPr>
                <w:rFonts w:ascii="Simplified Arabic" w:hAnsi="Simplified Arabic" w:cs="Simplified Arabic"/>
                <w:b/>
                <w:bCs/>
                <w:i/>
                <w:iCs/>
                <w:szCs w:val="22"/>
                <w:rtl/>
              </w:rPr>
              <w:lastRenderedPageBreak/>
              <w:t xml:space="preserve">يُحدَّد تاريخ صلاحية كل إفادة وفقًا لطبيعتها على أن </w:t>
            </w:r>
            <w:r w:rsidRPr="00E02544">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6760AAF0" w14:textId="0280D150" w:rsidR="00F36BBF" w:rsidRPr="00E02544" w:rsidRDefault="00F36BBF" w:rsidP="002B6A93">
            <w:pPr>
              <w:bidi/>
              <w:jc w:val="both"/>
              <w:rPr>
                <w:rFonts w:ascii="Simplified Arabic" w:hAnsi="Simplified Arabic" w:cs="Simplified Arabic"/>
                <w:b/>
                <w:bCs/>
                <w:i/>
                <w:iCs/>
                <w:szCs w:val="22"/>
                <w:lang w:bidi="ar-LB"/>
              </w:rPr>
            </w:pPr>
          </w:p>
        </w:tc>
      </w:tr>
      <w:tr w:rsidR="00910822" w:rsidRPr="00E02544" w14:paraId="69706004" w14:textId="77777777" w:rsidTr="00463775">
        <w:trPr>
          <w:trHeight w:val="10385"/>
        </w:trPr>
        <w:tc>
          <w:tcPr>
            <w:tcW w:w="4822" w:type="dxa"/>
            <w:tcBorders>
              <w:top w:val="single" w:sz="4" w:space="0" w:color="auto"/>
              <w:left w:val="single" w:sz="4" w:space="0" w:color="auto"/>
              <w:bottom w:val="single" w:sz="4" w:space="0" w:color="auto"/>
              <w:right w:val="single" w:sz="4" w:space="0" w:color="auto"/>
            </w:tcBorders>
          </w:tcPr>
          <w:p w14:paraId="1F222110" w14:textId="4BE8E1A9" w:rsidR="00910822" w:rsidRPr="00E02544" w:rsidRDefault="00445E58" w:rsidP="00811470">
            <w:pPr>
              <w:rPr>
                <w:b/>
                <w:bCs/>
                <w:sz w:val="20"/>
              </w:rPr>
            </w:pPr>
            <w:r w:rsidRPr="00E02544">
              <w:rPr>
                <w:b/>
                <w:bCs/>
                <w:sz w:val="20"/>
              </w:rPr>
              <w:lastRenderedPageBreak/>
              <w:t xml:space="preserve">D- </w:t>
            </w:r>
            <w:r w:rsidR="00910822" w:rsidRPr="00E02544">
              <w:rPr>
                <w:b/>
                <w:bCs/>
                <w:sz w:val="20"/>
              </w:rPr>
              <w:t xml:space="preserve"> Price Proposal</w:t>
            </w:r>
          </w:p>
          <w:p w14:paraId="7D860C3C" w14:textId="77777777" w:rsidR="00445E58" w:rsidRPr="00E02544" w:rsidRDefault="00445E58" w:rsidP="00811470">
            <w:pPr>
              <w:rPr>
                <w:b/>
                <w:bCs/>
                <w:sz w:val="20"/>
                <w:lang w:val="en-US"/>
              </w:rPr>
            </w:pPr>
          </w:p>
          <w:p w14:paraId="298BFC52" w14:textId="0B6C8764" w:rsidR="00910822" w:rsidRDefault="00F83C90" w:rsidP="00337685">
            <w:pPr>
              <w:jc w:val="both"/>
              <w:rPr>
                <w:sz w:val="20"/>
              </w:rPr>
            </w:pPr>
            <w:r w:rsidRPr="00E02544">
              <w:rPr>
                <w:sz w:val="20"/>
              </w:rPr>
              <w:t>-</w:t>
            </w:r>
            <w:r w:rsidR="00910822" w:rsidRPr="00E02544">
              <w:rPr>
                <w:sz w:val="20"/>
              </w:rPr>
              <w:t xml:space="preserve">The </w:t>
            </w:r>
            <w:r w:rsidR="00445E58" w:rsidRPr="00E02544">
              <w:rPr>
                <w:sz w:val="20"/>
              </w:rPr>
              <w:t xml:space="preserve">supplier </w:t>
            </w:r>
            <w:r w:rsidR="00910822" w:rsidRPr="00E02544">
              <w:rPr>
                <w:sz w:val="20"/>
              </w:rPr>
              <w:t xml:space="preserve">shall submit a price proposal </w:t>
            </w:r>
            <w:r w:rsidR="00B77E5F" w:rsidRPr="00E02544">
              <w:rPr>
                <w:sz w:val="20"/>
                <w:lang w:val="en-US"/>
              </w:rPr>
              <w:t xml:space="preserve"> duly </w:t>
            </w:r>
            <w:r w:rsidR="00910822" w:rsidRPr="00E02544">
              <w:rPr>
                <w:sz w:val="20"/>
              </w:rPr>
              <w:t>signed</w:t>
            </w:r>
            <w:r w:rsidR="001147D0" w:rsidRPr="00E02544">
              <w:rPr>
                <w:sz w:val="20"/>
              </w:rPr>
              <w:t>.</w:t>
            </w:r>
            <w:r w:rsidR="00F36BBF" w:rsidRPr="004658A7">
              <w:rPr>
                <w:sz w:val="20"/>
              </w:rPr>
              <w:t xml:space="preserve"> </w:t>
            </w:r>
            <w:r w:rsidR="00910822" w:rsidRPr="00E02544">
              <w:rPr>
                <w:sz w:val="20"/>
              </w:rPr>
              <w:t xml:space="preserve">The price proposal must include individual and total prices </w:t>
            </w:r>
            <w:r w:rsidR="0085432E">
              <w:rPr>
                <w:sz w:val="20"/>
              </w:rPr>
              <w:t>(in USD or Euro...</w:t>
            </w:r>
            <w:r w:rsidR="00910822" w:rsidRPr="00E02544">
              <w:rPr>
                <w:sz w:val="20"/>
              </w:rPr>
              <w:t>), written in both numerals and words, without an alteration, deletion, modification, or addition not signed for it.</w:t>
            </w:r>
            <w:r w:rsidR="00E40033" w:rsidRPr="00E02544">
              <w:rPr>
                <w:sz w:val="20"/>
              </w:rPr>
              <w:t xml:space="preserve"> Exchange rate to be applied depends on the time of issuing any new purchase order.</w:t>
            </w:r>
            <w:r w:rsidR="00910822" w:rsidRPr="00E02544">
              <w:rPr>
                <w:sz w:val="20"/>
              </w:rPr>
              <w:t xml:space="preserve">The price includes taxes, fees, and expenses of any kind. If the winning </w:t>
            </w:r>
            <w:r w:rsidR="00F93B1C" w:rsidRPr="00E02544">
              <w:rPr>
                <w:sz w:val="20"/>
              </w:rPr>
              <w:t>supplier</w:t>
            </w:r>
            <w:r w:rsidR="00910822" w:rsidRPr="00E02544">
              <w:rPr>
                <w:sz w:val="20"/>
              </w:rPr>
              <w:t xml:space="preserve"> is subject to value-added tax (VAT), the </w:t>
            </w:r>
            <w:r w:rsidR="00445E58" w:rsidRPr="00E02544">
              <w:rPr>
                <w:sz w:val="20"/>
              </w:rPr>
              <w:t xml:space="preserve">offer </w:t>
            </w:r>
            <w:r w:rsidR="00910822" w:rsidRPr="00E02544">
              <w:rPr>
                <w:sz w:val="20"/>
              </w:rPr>
              <w:t xml:space="preserve">should provide a detailed breakdown of the price (including the value added tax. In case of discrepancy between numerals and words, the </w:t>
            </w:r>
            <w:r w:rsidR="00445E58" w:rsidRPr="00E02544">
              <w:rPr>
                <w:sz w:val="20"/>
              </w:rPr>
              <w:t xml:space="preserve">offer </w:t>
            </w:r>
            <w:r w:rsidR="00910822" w:rsidRPr="00E02544">
              <w:rPr>
                <w:sz w:val="20"/>
              </w:rPr>
              <w:t xml:space="preserve">will be based on the amount written in words, and any price not written in full numerals and words will be rejected. </w:t>
            </w:r>
          </w:p>
          <w:p w14:paraId="36829A19" w14:textId="77777777" w:rsidR="000A75E1" w:rsidRPr="00E02544" w:rsidRDefault="000A75E1" w:rsidP="00337685">
            <w:pPr>
              <w:jc w:val="both"/>
              <w:rPr>
                <w:sz w:val="20"/>
              </w:rPr>
            </w:pPr>
          </w:p>
          <w:p w14:paraId="7DE28818" w14:textId="7E1E1302" w:rsidR="000A75E1" w:rsidRPr="00B07270" w:rsidRDefault="000A75E1" w:rsidP="00B07270">
            <w:pPr>
              <w:rPr>
                <w:rFonts w:cs="Arial"/>
                <w:sz w:val="20"/>
              </w:rPr>
            </w:pPr>
            <w:bookmarkStart w:id="27" w:name="_Toc159404066"/>
            <w:bookmarkStart w:id="28" w:name="_Toc159921147"/>
            <w:bookmarkStart w:id="29" w:name="_Toc166588971"/>
            <w:r w:rsidRPr="00E02544">
              <w:rPr>
                <w:lang w:val="en-US"/>
              </w:rPr>
              <w:t>-</w:t>
            </w:r>
            <w:bookmarkEnd w:id="27"/>
            <w:bookmarkEnd w:id="28"/>
            <w:bookmarkEnd w:id="29"/>
            <w:r w:rsidRPr="00E40033">
              <w:rPr>
                <w:rFonts w:cs="Arial"/>
                <w:sz w:val="20"/>
              </w:rPr>
              <w:t xml:space="preserve">The </w:t>
            </w:r>
            <w:r>
              <w:rPr>
                <w:rFonts w:cs="Arial"/>
                <w:sz w:val="20"/>
              </w:rPr>
              <w:t>Supplier</w:t>
            </w:r>
            <w:r w:rsidRPr="00E40033">
              <w:rPr>
                <w:rFonts w:cs="Arial"/>
                <w:sz w:val="20"/>
              </w:rPr>
              <w:t>s shall be held liable for any inaccurate or incorrect statement from their side in this regard.</w:t>
            </w:r>
          </w:p>
          <w:p w14:paraId="407E8E47" w14:textId="62CC30B5" w:rsidR="001147D0" w:rsidRPr="00E02544" w:rsidRDefault="001147D0" w:rsidP="001147D0">
            <w:pPr>
              <w:jc w:val="both"/>
              <w:rPr>
                <w:rFonts w:cs="Arial"/>
                <w:szCs w:val="22"/>
                <w:lang w:val="en-US"/>
              </w:rPr>
            </w:pPr>
          </w:p>
          <w:p w14:paraId="0DED786B" w14:textId="5C093156" w:rsidR="00E0780C" w:rsidRPr="00E02544" w:rsidRDefault="00492251" w:rsidP="00E0780C">
            <w:pPr>
              <w:jc w:val="both"/>
              <w:rPr>
                <w:lang w:val="en-US"/>
              </w:rPr>
            </w:pPr>
            <w:r w:rsidRPr="00E02544">
              <w:rPr>
                <w:lang w:val="en-US"/>
              </w:rPr>
              <w:t>-</w:t>
            </w:r>
            <w:r w:rsidR="001147D0" w:rsidRPr="00E02544">
              <w:rPr>
                <w:sz w:val="20"/>
                <w:lang w:val="en-US"/>
              </w:rPr>
              <w:t xml:space="preserve">MIC1 reserves the right to </w:t>
            </w:r>
            <w:r w:rsidR="00EE1B51" w:rsidRPr="00E02544">
              <w:rPr>
                <w:sz w:val="20"/>
                <w:lang w:val="en-US"/>
              </w:rPr>
              <w:t xml:space="preserve">order all or some of the quantity included in the </w:t>
            </w:r>
            <w:r w:rsidR="005045A8">
              <w:rPr>
                <w:sz w:val="20"/>
                <w:lang w:val="en-US"/>
              </w:rPr>
              <w:t>RFQ.</w:t>
            </w:r>
            <w:r w:rsidR="00E0780C" w:rsidRPr="00E02544">
              <w:rPr>
                <w:sz w:val="20"/>
                <w:lang w:val="en-US"/>
              </w:rPr>
              <w:t xml:space="preserve"> In other words, MIC1 has </w:t>
            </w:r>
            <w:proofErr w:type="gramStart"/>
            <w:r w:rsidR="00E0780C" w:rsidRPr="00E02544">
              <w:rPr>
                <w:sz w:val="20"/>
                <w:lang w:val="en-US"/>
              </w:rPr>
              <w:t>the full</w:t>
            </w:r>
            <w:proofErr w:type="gramEnd"/>
            <w:r w:rsidR="00E0780C" w:rsidRPr="00E02544">
              <w:rPr>
                <w:sz w:val="20"/>
                <w:lang w:val="en-US"/>
              </w:rPr>
              <w:t xml:space="preserve"> flexibility to buy the full scope of the Offer or certain parts of it without any impact on unit rates and discount granted. It might also select different Suppliers to supply different parts of the RFQ’s scope of work depending on its strategy and needs</w:t>
            </w:r>
            <w:r w:rsidR="00E0780C" w:rsidRPr="00E02544">
              <w:rPr>
                <w:lang w:val="en-US"/>
              </w:rPr>
              <w:t>.</w:t>
            </w:r>
          </w:p>
          <w:p w14:paraId="74A380BC" w14:textId="246BA3CD" w:rsidR="00B4091F" w:rsidRPr="004658A7" w:rsidRDefault="00910822" w:rsidP="00AB790A">
            <w:pPr>
              <w:pStyle w:val="Heading2"/>
              <w:numPr>
                <w:ilvl w:val="0"/>
                <w:numId w:val="0"/>
              </w:numPr>
              <w:rPr>
                <w:rFonts w:asciiTheme="minorBidi" w:hAnsiTheme="minorBidi" w:cstheme="minorBidi"/>
                <w:sz w:val="20"/>
                <w:szCs w:val="20"/>
              </w:rPr>
            </w:pPr>
            <w:bookmarkStart w:id="30" w:name="_Toc166588972"/>
            <w:bookmarkStart w:id="31" w:name="_Toc171409606"/>
            <w:r w:rsidRPr="004658A7">
              <w:rPr>
                <w:rFonts w:asciiTheme="minorBidi" w:hAnsiTheme="minorBidi" w:cstheme="minorBidi"/>
                <w:sz w:val="20"/>
                <w:szCs w:val="20"/>
              </w:rPr>
              <w:t xml:space="preserve">Article </w:t>
            </w:r>
            <w:r w:rsidR="00697A71">
              <w:rPr>
                <w:rFonts w:asciiTheme="minorBidi" w:hAnsiTheme="minorBidi" w:cstheme="minorBidi"/>
                <w:sz w:val="20"/>
                <w:szCs w:val="20"/>
              </w:rPr>
              <w:t>5</w:t>
            </w:r>
            <w:r w:rsidRPr="004658A7">
              <w:rPr>
                <w:rFonts w:asciiTheme="minorBidi" w:hAnsiTheme="minorBidi" w:cstheme="minorBidi"/>
                <w:sz w:val="20"/>
                <w:szCs w:val="20"/>
              </w:rPr>
              <w:t>: Collective proposals (Article 23 of the Public Procurement Law)</w:t>
            </w:r>
            <w:bookmarkEnd w:id="30"/>
            <w:bookmarkEnd w:id="31"/>
            <w:r w:rsidRPr="004658A7">
              <w:rPr>
                <w:rFonts w:asciiTheme="minorBidi" w:hAnsiTheme="minorBidi" w:cstheme="minorBidi"/>
                <w:sz w:val="20"/>
                <w:szCs w:val="20"/>
              </w:rPr>
              <w:t xml:space="preserve"> </w:t>
            </w:r>
          </w:p>
          <w:p w14:paraId="5D20D767" w14:textId="77777777" w:rsidR="00B4091F" w:rsidRPr="004658A7" w:rsidRDefault="00B4091F" w:rsidP="00B4091F">
            <w:pPr>
              <w:rPr>
                <w:lang w:val="en-GB" w:eastAsia="fr-FR"/>
              </w:rPr>
            </w:pPr>
          </w:p>
          <w:p w14:paraId="57789D92" w14:textId="5077A772" w:rsidR="00CE6B35" w:rsidRPr="006C3B56" w:rsidRDefault="00910822" w:rsidP="00CE6B35">
            <w:pPr>
              <w:jc w:val="both"/>
              <w:rPr>
                <w:rFonts w:asciiTheme="minorBidi" w:hAnsiTheme="minorBidi" w:cstheme="minorBidi"/>
                <w:sz w:val="20"/>
              </w:rPr>
            </w:pPr>
            <w:r w:rsidRPr="006C3B56">
              <w:rPr>
                <w:rFonts w:asciiTheme="minorBidi" w:hAnsiTheme="minorBidi" w:cstheme="minorBidi"/>
                <w:sz w:val="20"/>
              </w:rPr>
              <w:t>Several suppliers, service providers or contractors who meet the technical and legal requirements of this Law may participate</w:t>
            </w:r>
            <w:r w:rsidR="00E45991" w:rsidRPr="006C3B56">
              <w:rPr>
                <w:sz w:val="20"/>
                <w:lang w:val="en-US"/>
              </w:rPr>
              <w:t xml:space="preserve"> in the </w:t>
            </w:r>
            <w:r w:rsidRPr="006C3B56">
              <w:rPr>
                <w:rFonts w:asciiTheme="minorBidi" w:hAnsiTheme="minorBidi" w:cstheme="minorBidi"/>
                <w:sz w:val="20"/>
              </w:rPr>
              <w:t>execution of this procurement project, provided that they appoint, under a partnership contract or a joint venture agreement, a lead partner who represents them jointly and severally, signs on their behalf, and whose acts shall be binding to them.</w:t>
            </w:r>
            <w:r w:rsidRPr="006C3B56">
              <w:rPr>
                <w:rFonts w:asciiTheme="minorBidi" w:hAnsiTheme="minorBidi" w:cstheme="minorBidi"/>
                <w:sz w:val="20"/>
                <w:rtl/>
              </w:rPr>
              <w:t xml:space="preserve"> </w:t>
            </w:r>
            <w:r w:rsidRPr="006C3B56">
              <w:rPr>
                <w:rFonts w:asciiTheme="minorBidi" w:hAnsiTheme="minorBidi" w:cstheme="minorBidi"/>
                <w:sz w:val="20"/>
              </w:rPr>
              <w:t xml:space="preserve">All partners are jointly and severally responsible, without exception, towards (the Procuring Entity) in the implementation of the conditions stipulated in this </w:t>
            </w:r>
            <w:r w:rsidR="00F64275" w:rsidRPr="006C3B56">
              <w:rPr>
                <w:rFonts w:asciiTheme="minorBidi" w:hAnsiTheme="minorBidi" w:cstheme="minorBidi"/>
                <w:sz w:val="20"/>
              </w:rPr>
              <w:t xml:space="preserve">RFQ </w:t>
            </w:r>
            <w:r w:rsidRPr="006C3B56">
              <w:rPr>
                <w:rFonts w:asciiTheme="minorBidi" w:hAnsiTheme="minorBidi" w:cstheme="minorBidi"/>
                <w:sz w:val="20"/>
              </w:rPr>
              <w:t xml:space="preserve">document. </w:t>
            </w:r>
          </w:p>
          <w:p w14:paraId="2E0BD24E" w14:textId="2316410F" w:rsidR="009A5625" w:rsidRPr="00410011" w:rsidRDefault="00910822" w:rsidP="00223C6B">
            <w:pPr>
              <w:jc w:val="both"/>
              <w:rPr>
                <w:rFonts w:ascii="Simplified Arabic" w:eastAsia="Cambria" w:hAnsi="Simplified Arabic" w:cs="Simplified Arabic"/>
                <w:szCs w:val="22"/>
                <w:lang w:val="en-US"/>
              </w:rPr>
            </w:pPr>
            <w:r w:rsidRPr="006C3B56">
              <w:rPr>
                <w:rFonts w:asciiTheme="minorBidi" w:hAnsiTheme="minorBidi" w:cstheme="minorBidi"/>
                <w:sz w:val="20"/>
              </w:rPr>
              <w:t xml:space="preserve">In this case, </w:t>
            </w:r>
          </w:p>
          <w:p w14:paraId="16FFBF4E" w14:textId="168FC172" w:rsidR="00EE1B51" w:rsidRPr="00E02544" w:rsidRDefault="00EE1B51" w:rsidP="00CE6B35">
            <w:pPr>
              <w:jc w:val="both"/>
              <w:rPr>
                <w:sz w:val="20"/>
                <w:lang w:val="en-US"/>
              </w:rPr>
            </w:pPr>
          </w:p>
          <w:p w14:paraId="0FB3D7F6" w14:textId="77777777" w:rsidR="001147D0" w:rsidRPr="00E02544" w:rsidRDefault="001147D0" w:rsidP="00337685">
            <w:pPr>
              <w:jc w:val="both"/>
              <w:rPr>
                <w:sz w:val="20"/>
                <w:lang w:val="en-US"/>
              </w:rPr>
            </w:pPr>
          </w:p>
          <w:p w14:paraId="39DA3B09" w14:textId="77777777" w:rsidR="00910822" w:rsidRPr="00E02544" w:rsidRDefault="00910822" w:rsidP="00811470">
            <w:pPr>
              <w:jc w:val="both"/>
              <w:rPr>
                <w:sz w:val="20"/>
              </w:rPr>
            </w:pPr>
          </w:p>
          <w:p w14:paraId="04178B1C" w14:textId="35A2A7FA" w:rsidR="00910822" w:rsidRPr="00E02544" w:rsidRDefault="00910822" w:rsidP="00B1245D">
            <w:pPr>
              <w:pStyle w:val="Heading2"/>
              <w:numPr>
                <w:ilvl w:val="0"/>
                <w:numId w:val="0"/>
              </w:numPr>
              <w:ind w:left="-19"/>
              <w:rPr>
                <w:rFonts w:asciiTheme="minorBidi" w:hAnsiTheme="minorBidi" w:cstheme="minorBidi"/>
                <w:sz w:val="20"/>
                <w:szCs w:val="20"/>
              </w:rPr>
            </w:pPr>
            <w:bookmarkStart w:id="32" w:name="_Toc166588973"/>
            <w:bookmarkStart w:id="33" w:name="_Toc171409607"/>
            <w:r w:rsidRPr="00E02544">
              <w:rPr>
                <w:rFonts w:asciiTheme="minorBidi" w:hAnsiTheme="minorBidi" w:cstheme="minorBidi"/>
                <w:sz w:val="20"/>
                <w:szCs w:val="20"/>
              </w:rPr>
              <w:lastRenderedPageBreak/>
              <w:t xml:space="preserve">Article </w:t>
            </w:r>
            <w:r w:rsidR="00697A71">
              <w:rPr>
                <w:rFonts w:asciiTheme="minorBidi" w:hAnsiTheme="minorBidi" w:cstheme="minorBidi"/>
                <w:sz w:val="20"/>
                <w:szCs w:val="20"/>
              </w:rPr>
              <w:t>6</w:t>
            </w:r>
            <w:r w:rsidRPr="00E02544">
              <w:rPr>
                <w:rFonts w:asciiTheme="minorBidi" w:hAnsiTheme="minorBidi" w:cstheme="minorBidi"/>
                <w:sz w:val="20"/>
                <w:szCs w:val="20"/>
              </w:rPr>
              <w:t xml:space="preserve">: Requests for clarification (Article 21 of </w:t>
            </w:r>
            <w:r w:rsidR="00337685" w:rsidRPr="00E02544">
              <w:rPr>
                <w:rFonts w:asciiTheme="minorBidi" w:hAnsiTheme="minorBidi" w:cstheme="minorBidi"/>
                <w:sz w:val="20"/>
                <w:szCs w:val="20"/>
              </w:rPr>
              <w:t>PPL</w:t>
            </w:r>
            <w:r w:rsidRPr="00E02544">
              <w:rPr>
                <w:rFonts w:asciiTheme="minorBidi" w:hAnsiTheme="minorBidi" w:cstheme="minorBidi"/>
                <w:sz w:val="20"/>
                <w:szCs w:val="20"/>
              </w:rPr>
              <w:t>)</w:t>
            </w:r>
            <w:bookmarkEnd w:id="32"/>
            <w:bookmarkEnd w:id="33"/>
          </w:p>
          <w:p w14:paraId="3F84846D" w14:textId="01DEA232" w:rsidR="00910822" w:rsidRPr="00E02544" w:rsidRDefault="00910822" w:rsidP="005D3421">
            <w:pPr>
              <w:jc w:val="both"/>
              <w:rPr>
                <w:rFonts w:asciiTheme="minorBidi" w:hAnsiTheme="minorBidi" w:cstheme="minorBidi"/>
                <w:sz w:val="20"/>
              </w:rPr>
            </w:pPr>
            <w:r w:rsidRPr="00E02544">
              <w:rPr>
                <w:rFonts w:asciiTheme="minorBidi" w:hAnsiTheme="minorBidi" w:cstheme="minorBidi"/>
                <w:sz w:val="20"/>
              </w:rPr>
              <w:t>Th</w:t>
            </w:r>
            <w:r w:rsidR="00F93B1C" w:rsidRPr="00E02544">
              <w:rPr>
                <w:rFonts w:asciiTheme="minorBidi" w:hAnsiTheme="minorBidi" w:cstheme="minorBidi"/>
                <w:sz w:val="20"/>
              </w:rPr>
              <w:t>e</w:t>
            </w:r>
            <w:r w:rsidR="009F4D88" w:rsidRPr="00E02544">
              <w:rPr>
                <w:rFonts w:asciiTheme="minorBidi" w:hAnsiTheme="minorBidi" w:cstheme="minorBidi"/>
                <w:sz w:val="20"/>
              </w:rPr>
              <w:t xml:space="preserve"> </w:t>
            </w:r>
            <w:r w:rsidR="00F93B1C" w:rsidRPr="00E02544">
              <w:rPr>
                <w:rFonts w:asciiTheme="minorBidi" w:hAnsiTheme="minorBidi" w:cstheme="minorBidi"/>
                <w:sz w:val="20"/>
              </w:rPr>
              <w:t>supplier</w:t>
            </w:r>
            <w:r w:rsidR="009F4D88" w:rsidRPr="00E02544">
              <w:rPr>
                <w:rFonts w:asciiTheme="minorBidi" w:hAnsiTheme="minorBidi" w:cstheme="minorBidi"/>
                <w:sz w:val="20"/>
              </w:rPr>
              <w:t xml:space="preserve"> </w:t>
            </w:r>
            <w:r w:rsidRPr="00E02544">
              <w:rPr>
                <w:rFonts w:asciiTheme="minorBidi" w:hAnsiTheme="minorBidi" w:cstheme="minorBidi"/>
                <w:sz w:val="20"/>
              </w:rPr>
              <w:t xml:space="preserve">may request a written clarification regarding the </w:t>
            </w:r>
            <w:r w:rsidR="00F93B1C" w:rsidRPr="00E02544">
              <w:rPr>
                <w:rFonts w:asciiTheme="minorBidi" w:hAnsiTheme="minorBidi" w:cstheme="minorBidi"/>
                <w:sz w:val="20"/>
              </w:rPr>
              <w:t>RFQ</w:t>
            </w:r>
            <w:r w:rsidRPr="00E02544">
              <w:rPr>
                <w:rFonts w:asciiTheme="minorBidi" w:hAnsiTheme="minorBidi" w:cstheme="minorBidi"/>
                <w:sz w:val="20"/>
              </w:rPr>
              <w:t xml:space="preserve"> document within </w:t>
            </w:r>
            <w:r w:rsidR="00E27D10">
              <w:rPr>
                <w:rFonts w:asciiTheme="minorBidi" w:hAnsiTheme="minorBidi" w:cstheme="minorBidi"/>
                <w:sz w:val="20"/>
              </w:rPr>
              <w:t>10</w:t>
            </w:r>
            <w:r w:rsidRPr="00E02544">
              <w:rPr>
                <w:rFonts w:asciiTheme="minorBidi" w:hAnsiTheme="minorBidi" w:cstheme="minorBidi"/>
                <w:sz w:val="20"/>
              </w:rPr>
              <w:t xml:space="preserve"> from the date of submission of proposals. (</w:t>
            </w:r>
            <w:r w:rsidRPr="00E27D10">
              <w:rPr>
                <w:rFonts w:asciiTheme="minorBidi" w:hAnsiTheme="minorBidi" w:cstheme="minorBidi"/>
                <w:sz w:val="20"/>
              </w:rPr>
              <w:t>The Procuring Entity</w:t>
            </w:r>
            <w:r w:rsidRPr="00E02544">
              <w:rPr>
                <w:rFonts w:asciiTheme="minorBidi" w:hAnsiTheme="minorBidi" w:cstheme="minorBidi"/>
                <w:sz w:val="20"/>
              </w:rPr>
              <w:t xml:space="preserve">) shall respond within </w:t>
            </w:r>
            <w:r w:rsidR="00E27D10">
              <w:rPr>
                <w:rFonts w:asciiTheme="minorBidi" w:hAnsiTheme="minorBidi" w:cstheme="minorBidi"/>
                <w:sz w:val="20"/>
              </w:rPr>
              <w:t>6</w:t>
            </w:r>
            <w:r w:rsidR="009F4D88" w:rsidRPr="00E02544">
              <w:rPr>
                <w:rFonts w:asciiTheme="minorBidi" w:hAnsiTheme="minorBidi" w:cstheme="minorBidi"/>
                <w:sz w:val="20"/>
              </w:rPr>
              <w:t xml:space="preserve"> </w:t>
            </w:r>
            <w:r w:rsidRPr="00E02544">
              <w:rPr>
                <w:rFonts w:asciiTheme="minorBidi" w:hAnsiTheme="minorBidi" w:cstheme="minorBidi"/>
                <w:sz w:val="20"/>
              </w:rPr>
              <w:t xml:space="preserve">days prior to the deadline for submission of proposals. The procuring entity shall, without identifying the source of the request, communicate the written clarification to all </w:t>
            </w:r>
            <w:r w:rsidR="00F93B1C" w:rsidRPr="00E02544">
              <w:rPr>
                <w:rFonts w:asciiTheme="minorBidi" w:hAnsiTheme="minorBidi" w:cstheme="minorBidi"/>
                <w:sz w:val="20"/>
              </w:rPr>
              <w:t>supplier</w:t>
            </w:r>
            <w:r w:rsidRPr="00E02544">
              <w:rPr>
                <w:rFonts w:asciiTheme="minorBidi" w:hAnsiTheme="minorBidi" w:cstheme="minorBidi"/>
                <w:sz w:val="20"/>
              </w:rPr>
              <w:t xml:space="preserve">s to which the procuring entity has provided the bidding documents. The provisions of Article 21 of the Public Procurement Law apply if the administration deems it necessary to make amendments to the </w:t>
            </w:r>
            <w:r w:rsidR="00F93B1C" w:rsidRPr="00E02544">
              <w:rPr>
                <w:rFonts w:asciiTheme="minorBidi" w:hAnsiTheme="minorBidi" w:cstheme="minorBidi"/>
                <w:sz w:val="20"/>
              </w:rPr>
              <w:t>RFQ</w:t>
            </w:r>
            <w:r w:rsidRPr="00E02544">
              <w:rPr>
                <w:rFonts w:asciiTheme="minorBidi" w:hAnsiTheme="minorBidi" w:cstheme="minorBidi"/>
                <w:sz w:val="20"/>
              </w:rPr>
              <w:t xml:space="preserve"> document for any reason, whether initiated by the administration or in response to a clarification request from one of the </w:t>
            </w:r>
            <w:r w:rsidR="00F93B1C" w:rsidRPr="00E02544">
              <w:rPr>
                <w:rFonts w:asciiTheme="minorBidi" w:hAnsiTheme="minorBidi" w:cstheme="minorBidi"/>
                <w:sz w:val="20"/>
              </w:rPr>
              <w:t>supplier</w:t>
            </w:r>
            <w:r w:rsidR="009F4D88" w:rsidRPr="00E02544">
              <w:rPr>
                <w:rFonts w:asciiTheme="minorBidi" w:hAnsiTheme="minorBidi" w:cstheme="minorBidi"/>
                <w:sz w:val="20"/>
              </w:rPr>
              <w:t>s</w:t>
            </w:r>
            <w:r w:rsidRPr="00E02544">
              <w:rPr>
                <w:rFonts w:asciiTheme="minorBidi" w:hAnsiTheme="minorBidi" w:cstheme="minorBidi"/>
                <w:sz w:val="20"/>
              </w:rPr>
              <w:t xml:space="preserve">. In all matters related to holding meetings with the </w:t>
            </w:r>
            <w:r w:rsidR="00F93B1C" w:rsidRPr="00E02544">
              <w:rPr>
                <w:rFonts w:asciiTheme="minorBidi" w:hAnsiTheme="minorBidi" w:cstheme="minorBidi"/>
                <w:sz w:val="20"/>
              </w:rPr>
              <w:t>supplier</w:t>
            </w:r>
            <w:r w:rsidRPr="00E02544">
              <w:rPr>
                <w:rFonts w:asciiTheme="minorBidi" w:hAnsiTheme="minorBidi" w:cstheme="minorBidi"/>
                <w:sz w:val="20"/>
              </w:rPr>
              <w:t>s</w:t>
            </w:r>
            <w:r w:rsidRPr="00E27D10">
              <w:rPr>
                <w:rFonts w:asciiTheme="minorBidi" w:hAnsiTheme="minorBidi" w:cstheme="minorBidi"/>
                <w:sz w:val="20"/>
              </w:rPr>
              <w:t>, (the Procuring Entity) may</w:t>
            </w:r>
            <w:r w:rsidRPr="00E02544">
              <w:rPr>
                <w:rFonts w:asciiTheme="minorBidi" w:hAnsiTheme="minorBidi" w:cstheme="minorBidi"/>
                <w:sz w:val="20"/>
              </w:rPr>
              <w:t xml:space="preserve">, if necessary, schedule a specific date for potential </w:t>
            </w:r>
            <w:r w:rsidR="00F93B1C" w:rsidRPr="00E02544">
              <w:rPr>
                <w:rFonts w:asciiTheme="minorBidi" w:hAnsiTheme="minorBidi" w:cstheme="minorBidi"/>
                <w:sz w:val="20"/>
              </w:rPr>
              <w:t>supplier</w:t>
            </w:r>
            <w:r w:rsidRPr="00E02544">
              <w:rPr>
                <w:rFonts w:asciiTheme="minorBidi" w:hAnsiTheme="minorBidi" w:cstheme="minorBidi"/>
                <w:sz w:val="20"/>
              </w:rPr>
              <w:t>s to inspect the site.</w:t>
            </w:r>
          </w:p>
          <w:p w14:paraId="3351DC28" w14:textId="77777777" w:rsidR="007F341F" w:rsidRPr="00E02544" w:rsidRDefault="007F341F" w:rsidP="005D3421">
            <w:pPr>
              <w:jc w:val="both"/>
              <w:rPr>
                <w:rFonts w:asciiTheme="minorBidi" w:hAnsiTheme="minorBidi" w:cstheme="minorBidi"/>
                <w:sz w:val="20"/>
              </w:rPr>
            </w:pPr>
          </w:p>
          <w:p w14:paraId="59D917E5" w14:textId="13C85220" w:rsidR="00910822" w:rsidRPr="00E02544" w:rsidRDefault="00910822" w:rsidP="00337685">
            <w:pPr>
              <w:pStyle w:val="Heading2"/>
              <w:numPr>
                <w:ilvl w:val="0"/>
                <w:numId w:val="0"/>
              </w:numPr>
              <w:spacing w:before="0"/>
              <w:rPr>
                <w:rFonts w:asciiTheme="minorBidi" w:hAnsiTheme="minorBidi" w:cstheme="minorBidi"/>
                <w:sz w:val="20"/>
                <w:szCs w:val="20"/>
              </w:rPr>
            </w:pPr>
            <w:bookmarkStart w:id="34" w:name="_Toc166588974"/>
            <w:bookmarkStart w:id="35" w:name="_Toc171409608"/>
            <w:r w:rsidRPr="00CD74F7">
              <w:rPr>
                <w:rFonts w:asciiTheme="minorBidi" w:hAnsiTheme="minorBidi" w:cstheme="minorBidi"/>
                <w:sz w:val="20"/>
                <w:szCs w:val="20"/>
              </w:rPr>
              <w:t xml:space="preserve">Article </w:t>
            </w:r>
            <w:r w:rsidR="00697A71">
              <w:rPr>
                <w:rFonts w:asciiTheme="minorBidi" w:hAnsiTheme="minorBidi" w:cstheme="minorBidi"/>
                <w:sz w:val="20"/>
                <w:szCs w:val="20"/>
              </w:rPr>
              <w:t>7</w:t>
            </w:r>
            <w:r w:rsidRPr="00CD74F7">
              <w:rPr>
                <w:rFonts w:asciiTheme="minorBidi" w:hAnsiTheme="minorBidi" w:cstheme="minorBidi"/>
                <w:sz w:val="20"/>
                <w:szCs w:val="20"/>
              </w:rPr>
              <w:t>: Validity of the Proposal (Article 22 of the Public Procurement Law</w:t>
            </w:r>
            <w:bookmarkEnd w:id="34"/>
            <w:bookmarkEnd w:id="35"/>
          </w:p>
          <w:p w14:paraId="7876A546" w14:textId="29FE6B5B" w:rsidR="00910822" w:rsidRPr="00E02544" w:rsidRDefault="00E7426E" w:rsidP="00F43A20">
            <w:pPr>
              <w:pStyle w:val="ListParagraph"/>
              <w:numPr>
                <w:ilvl w:val="6"/>
                <w:numId w:val="34"/>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1.</w:t>
            </w:r>
            <w:r w:rsidR="00910822" w:rsidRPr="00E02544">
              <w:rPr>
                <w:rFonts w:asciiTheme="minorBidi" w:hAnsiTheme="minorBidi" w:cstheme="minorBidi"/>
                <w:sz w:val="20"/>
                <w:szCs w:val="20"/>
              </w:rPr>
              <w:t xml:space="preserve">This </w:t>
            </w:r>
            <w:r w:rsidR="00F93B1C"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 document determines the validity of the</w:t>
            </w:r>
            <w:r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 xml:space="preserve">proposal </w:t>
            </w:r>
            <w:r w:rsidR="007F341F" w:rsidRPr="00E02544">
              <w:rPr>
                <w:rFonts w:asciiTheme="minorBidi" w:hAnsiTheme="minorBidi" w:cstheme="minorBidi"/>
                <w:sz w:val="20"/>
                <w:szCs w:val="20"/>
              </w:rPr>
              <w:t xml:space="preserve">for a period of </w:t>
            </w:r>
            <w:r w:rsidR="00E27D10">
              <w:rPr>
                <w:rFonts w:asciiTheme="minorBidi" w:hAnsiTheme="minorBidi"/>
                <w:sz w:val="20"/>
              </w:rPr>
              <w:t>4 months</w:t>
            </w:r>
            <w:r w:rsidR="007F341F" w:rsidRPr="00E02544">
              <w:rPr>
                <w:rFonts w:asciiTheme="minorBidi" w:hAnsiTheme="minorBidi" w:cstheme="minorBidi"/>
                <w:sz w:val="20"/>
                <w:szCs w:val="20"/>
              </w:rPr>
              <w:t xml:space="preserve"> at least as of Closing Date or any extension of the Closing Date decided by MIC1</w:t>
            </w:r>
            <w:r w:rsidR="00C86B5E" w:rsidRPr="00E02544">
              <w:rPr>
                <w:rFonts w:asciiTheme="minorBidi" w:hAnsiTheme="minorBidi" w:cstheme="minorBidi"/>
                <w:sz w:val="20"/>
                <w:szCs w:val="20"/>
              </w:rPr>
              <w:t>. Any offer valid for a shorter period may be rejected by MIC</w:t>
            </w:r>
            <w:r w:rsidR="00E02544" w:rsidRPr="00E02544">
              <w:rPr>
                <w:rFonts w:asciiTheme="minorBidi" w:hAnsiTheme="minorBidi" w:cstheme="minorBidi"/>
                <w:sz w:val="20"/>
                <w:szCs w:val="20"/>
              </w:rPr>
              <w:t>1</w:t>
            </w:r>
            <w:r w:rsidR="00C86B5E" w:rsidRPr="00E02544">
              <w:rPr>
                <w:rFonts w:asciiTheme="minorBidi" w:hAnsiTheme="minorBidi" w:cstheme="minorBidi"/>
                <w:sz w:val="20"/>
                <w:szCs w:val="20"/>
              </w:rPr>
              <w:t xml:space="preserve"> at its sole discretion.</w:t>
            </w:r>
          </w:p>
          <w:p w14:paraId="7AAF5CA5" w14:textId="65D356E5" w:rsidR="00910822" w:rsidRPr="00E02544" w:rsidRDefault="00910822" w:rsidP="00F43A20">
            <w:pPr>
              <w:pStyle w:val="ListParagraph"/>
              <w:numPr>
                <w:ilvl w:val="6"/>
                <w:numId w:val="34"/>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Prior to the expiry of the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s' validity period, </w:t>
            </w:r>
            <w:r w:rsidRPr="00E27D10">
              <w:rPr>
                <w:rFonts w:asciiTheme="minorBidi" w:hAnsiTheme="minorBidi" w:cstheme="minorBidi"/>
                <w:sz w:val="20"/>
                <w:szCs w:val="20"/>
              </w:rPr>
              <w:t>the Procuring Entity may</w:t>
            </w:r>
            <w:r w:rsidRPr="00E02544">
              <w:rPr>
                <w:rFonts w:asciiTheme="minorBidi" w:hAnsiTheme="minorBidi" w:cstheme="minorBidi"/>
                <w:sz w:val="20"/>
                <w:szCs w:val="20"/>
              </w:rPr>
              <w:t xml:space="preserve"> request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s </w:t>
            </w:r>
            <w:proofErr w:type="gramStart"/>
            <w:r w:rsidRPr="00E02544">
              <w:rPr>
                <w:rFonts w:asciiTheme="minorBidi" w:hAnsiTheme="minorBidi" w:cstheme="minorBidi"/>
                <w:sz w:val="20"/>
                <w:szCs w:val="20"/>
              </w:rPr>
              <w:t>to extend</w:t>
            </w:r>
            <w:proofErr w:type="gramEnd"/>
            <w:r w:rsidRPr="00E02544">
              <w:rPr>
                <w:rFonts w:asciiTheme="minorBidi" w:hAnsiTheme="minorBidi" w:cstheme="minorBidi"/>
                <w:sz w:val="20"/>
                <w:szCs w:val="20"/>
              </w:rPr>
              <w:t xml:space="preserve"> the period for an additional specified </w:t>
            </w:r>
            <w:proofErr w:type="gramStart"/>
            <w:r w:rsidRPr="00E02544">
              <w:rPr>
                <w:rFonts w:asciiTheme="minorBidi" w:hAnsiTheme="minorBidi" w:cstheme="minorBidi"/>
                <w:sz w:val="20"/>
                <w:szCs w:val="20"/>
              </w:rPr>
              <w:t>period of time</w:t>
            </w:r>
            <w:proofErr w:type="gramEnd"/>
            <w:r w:rsidRPr="00E02544">
              <w:rPr>
                <w:rFonts w:asciiTheme="minorBidi" w:hAnsiTheme="minorBidi" w:cstheme="minorBidi"/>
                <w:sz w:val="20"/>
                <w:szCs w:val="20"/>
              </w:rPr>
              <w:t xml:space="preserve">. A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may refuse the request without forfeiting its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 </w:t>
            </w:r>
            <w:r w:rsidR="000F4A92" w:rsidRPr="00E02544">
              <w:rPr>
                <w:rFonts w:asciiTheme="minorBidi" w:hAnsiTheme="minorBidi" w:cstheme="minorBidi"/>
                <w:sz w:val="20"/>
                <w:szCs w:val="20"/>
              </w:rPr>
              <w:t>security.</w:t>
            </w:r>
            <w:r w:rsidRPr="00E02544">
              <w:rPr>
                <w:rFonts w:asciiTheme="minorBidi" w:hAnsiTheme="minorBidi" w:cstheme="minorBidi"/>
                <w:sz w:val="20"/>
                <w:szCs w:val="20"/>
              </w:rPr>
              <w:t xml:space="preserve"> </w:t>
            </w:r>
          </w:p>
          <w:p w14:paraId="34822DA3" w14:textId="5FFFCD08" w:rsidR="00910822" w:rsidRPr="00E02544" w:rsidRDefault="00F93B1C" w:rsidP="00F43A20">
            <w:pPr>
              <w:pStyle w:val="ListParagraph"/>
              <w:numPr>
                <w:ilvl w:val="6"/>
                <w:numId w:val="34"/>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s that agree to an extension of the validity period of their </w:t>
            </w:r>
            <w:r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s shall extend the period of effectiveness of bid securities provided by them or provide new bid securities to cover the extended validity period of their </w:t>
            </w:r>
            <w:r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s. A </w:t>
            </w:r>
            <w:r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whose bid security is not extended, or that has not provided </w:t>
            </w:r>
            <w:proofErr w:type="gramStart"/>
            <w:r w:rsidR="00910822" w:rsidRPr="00E02544">
              <w:rPr>
                <w:rFonts w:asciiTheme="minorBidi" w:hAnsiTheme="minorBidi" w:cstheme="minorBidi"/>
                <w:sz w:val="20"/>
                <w:szCs w:val="20"/>
              </w:rPr>
              <w:t>a new</w:t>
            </w:r>
            <w:proofErr w:type="gramEnd"/>
            <w:r w:rsidR="00910822" w:rsidRPr="00E02544">
              <w:rPr>
                <w:rFonts w:asciiTheme="minorBidi" w:hAnsiTheme="minorBidi" w:cstheme="minorBidi"/>
                <w:sz w:val="20"/>
                <w:szCs w:val="20"/>
              </w:rPr>
              <w:t xml:space="preserve"> bid </w:t>
            </w:r>
            <w:proofErr w:type="gramStart"/>
            <w:r w:rsidR="00910822" w:rsidRPr="00E02544">
              <w:rPr>
                <w:rFonts w:asciiTheme="minorBidi" w:hAnsiTheme="minorBidi" w:cstheme="minorBidi"/>
                <w:sz w:val="20"/>
                <w:szCs w:val="20"/>
              </w:rPr>
              <w:t>security</w:t>
            </w:r>
            <w:proofErr w:type="gramEnd"/>
            <w:r w:rsidR="00910822" w:rsidRPr="00E02544">
              <w:rPr>
                <w:rFonts w:asciiTheme="minorBidi" w:hAnsiTheme="minorBidi" w:cstheme="minorBidi"/>
                <w:sz w:val="20"/>
                <w:szCs w:val="20"/>
              </w:rPr>
              <w:t xml:space="preserve"> is considered to have refused the request to extend the validity period of his </w:t>
            </w:r>
            <w:r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 </w:t>
            </w:r>
          </w:p>
          <w:p w14:paraId="011D9E42" w14:textId="274A33EE" w:rsidR="00910822" w:rsidRPr="00E02544" w:rsidRDefault="00E7426E" w:rsidP="00F43A20">
            <w:pPr>
              <w:pStyle w:val="ListParagraph"/>
              <w:numPr>
                <w:ilvl w:val="6"/>
                <w:numId w:val="34"/>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 xml:space="preserve">A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may modify or withdraw its </w:t>
            </w:r>
            <w:r w:rsidR="00F93B1C"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 prior to the deadline for submission of </w:t>
            </w:r>
            <w:r w:rsidR="00F93B1C"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s without forfeiting its bid security. The modification or notice of withdrawal is effective when it is received by the procuring entity prior to the deadline for submission of </w:t>
            </w:r>
            <w:r w:rsidR="00F93B1C" w:rsidRPr="00E02544">
              <w:rPr>
                <w:rFonts w:asciiTheme="minorBidi" w:hAnsiTheme="minorBidi" w:cstheme="minorBidi"/>
                <w:sz w:val="20"/>
                <w:szCs w:val="20"/>
              </w:rPr>
              <w:t>RFQ</w:t>
            </w:r>
            <w:r w:rsidR="00910822" w:rsidRPr="00E02544">
              <w:rPr>
                <w:rFonts w:asciiTheme="minorBidi" w:hAnsiTheme="minorBidi" w:cstheme="minorBidi"/>
                <w:sz w:val="20"/>
                <w:szCs w:val="20"/>
              </w:rPr>
              <w:t xml:space="preserve">s. </w:t>
            </w:r>
          </w:p>
          <w:p w14:paraId="6F19A07D" w14:textId="64B70800" w:rsidR="00910822" w:rsidRPr="00E02544" w:rsidRDefault="00910822" w:rsidP="00F43A20">
            <w:pPr>
              <w:pStyle w:val="ListParagraph"/>
              <w:numPr>
                <w:ilvl w:val="6"/>
                <w:numId w:val="34"/>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validity of the offer shall be extended </w:t>
            </w:r>
            <w:proofErr w:type="gramStart"/>
            <w:r w:rsidRPr="00E02544">
              <w:rPr>
                <w:rFonts w:asciiTheme="minorBidi" w:hAnsiTheme="minorBidi" w:cstheme="minorBidi"/>
                <w:sz w:val="20"/>
                <w:szCs w:val="20"/>
              </w:rPr>
              <w:t>in the event that</w:t>
            </w:r>
            <w:proofErr w:type="gramEnd"/>
            <w:r w:rsidRPr="00E02544">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E02544">
              <w:rPr>
                <w:rFonts w:asciiTheme="minorBidi" w:hAnsiTheme="minorBidi" w:cstheme="minorBidi"/>
                <w:sz w:val="20"/>
                <w:szCs w:val="20"/>
              </w:rPr>
              <w:t>a period of time</w:t>
            </w:r>
            <w:proofErr w:type="gramEnd"/>
            <w:r w:rsidRPr="00E02544">
              <w:rPr>
                <w:rFonts w:asciiTheme="minorBidi" w:hAnsiTheme="minorBidi" w:cstheme="minorBidi"/>
                <w:sz w:val="20"/>
                <w:szCs w:val="20"/>
              </w:rPr>
              <w:t xml:space="preserve"> equivalent to the prohibition period. The </w:t>
            </w:r>
            <w:r w:rsidR="00F93B1C" w:rsidRPr="00E02544">
              <w:rPr>
                <w:rFonts w:asciiTheme="minorBidi" w:hAnsiTheme="minorBidi" w:cstheme="minorBidi"/>
                <w:sz w:val="20"/>
                <w:szCs w:val="20"/>
              </w:rPr>
              <w:lastRenderedPageBreak/>
              <w:t>supplier</w:t>
            </w:r>
            <w:r w:rsidRPr="00E02544">
              <w:rPr>
                <w:rFonts w:asciiTheme="minorBidi" w:hAnsiTheme="minorBidi" w:cstheme="minorBidi"/>
                <w:sz w:val="20"/>
                <w:szCs w:val="20"/>
              </w:rPr>
              <w:t xml:space="preserve"> shall extend his bid security period accordingly.  </w:t>
            </w:r>
          </w:p>
          <w:p w14:paraId="1697CFDE" w14:textId="1C44F39A" w:rsidR="00F93B1C" w:rsidRPr="00332905" w:rsidRDefault="00910822" w:rsidP="00E27D10">
            <w:pPr>
              <w:pStyle w:val="Heading2"/>
              <w:numPr>
                <w:ilvl w:val="0"/>
                <w:numId w:val="0"/>
              </w:numPr>
              <w:rPr>
                <w:sz w:val="20"/>
              </w:rPr>
            </w:pPr>
            <w:bookmarkStart w:id="36" w:name="_Toc171409609"/>
            <w:bookmarkStart w:id="37" w:name="_Toc166588975"/>
            <w:r w:rsidRPr="00E02544">
              <w:rPr>
                <w:rFonts w:asciiTheme="minorBidi" w:hAnsiTheme="minorBidi" w:cstheme="minorBidi"/>
                <w:sz w:val="20"/>
                <w:szCs w:val="20"/>
              </w:rPr>
              <w:t xml:space="preserve">Article </w:t>
            </w:r>
            <w:r w:rsidR="00697A71">
              <w:rPr>
                <w:rFonts w:asciiTheme="minorBidi" w:hAnsiTheme="minorBidi" w:cstheme="minorBidi"/>
                <w:sz w:val="20"/>
                <w:szCs w:val="20"/>
              </w:rPr>
              <w:t>8</w:t>
            </w:r>
            <w:r w:rsidRPr="00E02544">
              <w:rPr>
                <w:rFonts w:asciiTheme="minorBidi" w:hAnsiTheme="minorBidi" w:cstheme="minorBidi"/>
                <w:sz w:val="20"/>
                <w:szCs w:val="20"/>
              </w:rPr>
              <w:t xml:space="preserve">: Bid </w:t>
            </w:r>
            <w:r w:rsidR="00C47535" w:rsidRPr="00E02544">
              <w:rPr>
                <w:rFonts w:asciiTheme="minorBidi" w:hAnsiTheme="minorBidi" w:cstheme="minorBidi"/>
                <w:sz w:val="20"/>
                <w:szCs w:val="20"/>
              </w:rPr>
              <w:t>Bond</w:t>
            </w:r>
            <w:r w:rsidRPr="00E02544">
              <w:rPr>
                <w:rFonts w:asciiTheme="minorBidi" w:hAnsiTheme="minorBidi" w:cstheme="minorBidi"/>
                <w:sz w:val="20"/>
                <w:szCs w:val="20"/>
              </w:rPr>
              <w:t xml:space="preserve"> (Article 34 of the Public Procurement Law)</w:t>
            </w:r>
            <w:bookmarkEnd w:id="36"/>
            <w:bookmarkEnd w:id="37"/>
            <w:r w:rsidR="00E27D10">
              <w:rPr>
                <w:rFonts w:asciiTheme="minorBidi" w:hAnsiTheme="minorBidi" w:cstheme="minorBidi"/>
                <w:sz w:val="20"/>
                <w:szCs w:val="20"/>
              </w:rPr>
              <w:t xml:space="preserve"> N/A</w:t>
            </w:r>
          </w:p>
          <w:p w14:paraId="3AB58377" w14:textId="77777777" w:rsidR="009F4D88" w:rsidRPr="00E02544" w:rsidRDefault="009F4D88" w:rsidP="009F4D88"/>
          <w:p w14:paraId="00512158" w14:textId="477F58BF" w:rsidR="004A5FF3"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1. </w:t>
            </w:r>
            <w:r w:rsidR="00910822" w:rsidRPr="00E02544">
              <w:rPr>
                <w:rFonts w:asciiTheme="minorBidi" w:hAnsiTheme="minorBidi" w:cstheme="minorBidi"/>
                <w:sz w:val="20"/>
                <w:szCs w:val="20"/>
              </w:rPr>
              <w:t xml:space="preserve">The bid </w:t>
            </w:r>
            <w:r w:rsidR="002639A2" w:rsidRPr="00E27D10">
              <w:rPr>
                <w:rFonts w:asciiTheme="minorBidi" w:hAnsiTheme="minorBidi" w:cstheme="minorBidi"/>
                <w:sz w:val="20"/>
                <w:szCs w:val="20"/>
              </w:rPr>
              <w:t>Bond</w:t>
            </w:r>
            <w:r w:rsidR="00910822" w:rsidRPr="00E27D10">
              <w:rPr>
                <w:rFonts w:asciiTheme="minorBidi" w:hAnsiTheme="minorBidi"/>
                <w:sz w:val="20"/>
              </w:rPr>
              <w:t xml:space="preserve"> for this procurement is determined at an amount of </w:t>
            </w:r>
            <w:r w:rsidR="00F93B1C" w:rsidRPr="00E27D10">
              <w:rPr>
                <w:rFonts w:asciiTheme="minorBidi" w:hAnsiTheme="minorBidi" w:cstheme="minorBidi"/>
                <w:sz w:val="20"/>
                <w:szCs w:val="20"/>
              </w:rPr>
              <w:t>XXXXX</w:t>
            </w:r>
            <w:r w:rsidR="00910822" w:rsidRPr="00E02544">
              <w:rPr>
                <w:rFonts w:asciiTheme="minorBidi" w:hAnsiTheme="minorBidi" w:cstheme="minorBidi"/>
                <w:sz w:val="20"/>
                <w:szCs w:val="20"/>
              </w:rPr>
              <w:t xml:space="preserve"> </w:t>
            </w:r>
          </w:p>
          <w:p w14:paraId="05F95ED3" w14:textId="7B7C6C5A" w:rsidR="00910822"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rPr>
              <w:t>2-</w:t>
            </w:r>
            <w:r w:rsidR="00910822" w:rsidRPr="00E02544">
              <w:rPr>
                <w:rFonts w:asciiTheme="minorBidi" w:hAnsiTheme="minorBidi" w:cstheme="minorBidi"/>
                <w:sz w:val="20"/>
              </w:rPr>
              <w:t xml:space="preserve">The validity of the bid </w:t>
            </w:r>
            <w:r w:rsidR="002639A2" w:rsidRPr="00E02544">
              <w:rPr>
                <w:rFonts w:asciiTheme="minorBidi" w:hAnsiTheme="minorBidi" w:cstheme="minorBidi"/>
                <w:sz w:val="20"/>
              </w:rPr>
              <w:t>Bond</w:t>
            </w:r>
            <w:r w:rsidR="00910822" w:rsidRPr="00E02544">
              <w:rPr>
                <w:rFonts w:asciiTheme="minorBidi" w:hAnsiTheme="minorBidi" w:cstheme="minorBidi"/>
                <w:sz w:val="20"/>
              </w:rPr>
              <w:t xml:space="preserve"> is determined by adding (28) twenty-eight days to the validity of the proposal.</w:t>
            </w:r>
          </w:p>
          <w:p w14:paraId="75C7EE84" w14:textId="46866298" w:rsidR="004A5FF3"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3.</w:t>
            </w:r>
            <w:r w:rsidR="00910822" w:rsidRPr="00E02544">
              <w:rPr>
                <w:rFonts w:asciiTheme="minorBidi" w:hAnsiTheme="minorBidi" w:cstheme="minorBidi"/>
                <w:sz w:val="20"/>
                <w:szCs w:val="20"/>
              </w:rPr>
              <w:t xml:space="preserve">The bid </w:t>
            </w:r>
            <w:r w:rsidR="002639A2" w:rsidRPr="00E02544">
              <w:rPr>
                <w:rFonts w:asciiTheme="minorBidi" w:hAnsiTheme="minorBidi" w:cstheme="minorBidi"/>
                <w:sz w:val="20"/>
                <w:szCs w:val="20"/>
              </w:rPr>
              <w:t>Bond</w:t>
            </w:r>
            <w:r w:rsidR="00E92EED"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 xml:space="preserve">is automatically extended until the Procuring Entity decides to return it to the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w:t>
            </w:r>
          </w:p>
          <w:p w14:paraId="4A1286C7" w14:textId="2BC39485" w:rsidR="00085B5C" w:rsidRPr="002943A4" w:rsidRDefault="00A2224E" w:rsidP="00085B5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4.</w:t>
            </w:r>
            <w:r w:rsidR="00910822" w:rsidRPr="00E02544">
              <w:rPr>
                <w:rFonts w:asciiTheme="minorBidi" w:hAnsiTheme="minorBidi" w:cstheme="minorBidi"/>
                <w:sz w:val="20"/>
                <w:szCs w:val="20"/>
              </w:rPr>
              <w:t xml:space="preserve">The bid </w:t>
            </w:r>
            <w:r w:rsidR="002639A2" w:rsidRPr="00E02544">
              <w:rPr>
                <w:rFonts w:asciiTheme="minorBidi" w:hAnsiTheme="minorBidi" w:cstheme="minorBidi"/>
                <w:sz w:val="20"/>
                <w:szCs w:val="20"/>
              </w:rPr>
              <w:t>Bond</w:t>
            </w:r>
            <w:r w:rsidR="00910822" w:rsidRPr="00E02544">
              <w:rPr>
                <w:rFonts w:asciiTheme="minorBidi" w:hAnsiTheme="minorBidi" w:cstheme="minorBidi"/>
                <w:sz w:val="20"/>
                <w:szCs w:val="20"/>
              </w:rPr>
              <w:t xml:space="preserve"> shall be returned to the winning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upon </w:t>
            </w:r>
            <w:proofErr w:type="gramStart"/>
            <w:r w:rsidR="00910822" w:rsidRPr="00E02544">
              <w:rPr>
                <w:rFonts w:asciiTheme="minorBidi" w:hAnsiTheme="minorBidi" w:cstheme="minorBidi"/>
                <w:sz w:val="20"/>
                <w:szCs w:val="20"/>
              </w:rPr>
              <w:t>submitting of</w:t>
            </w:r>
            <w:proofErr w:type="gramEnd"/>
            <w:r w:rsidR="00910822" w:rsidRPr="00E02544">
              <w:rPr>
                <w:rFonts w:asciiTheme="minorBidi" w:hAnsiTheme="minorBidi" w:cstheme="minorBidi"/>
                <w:sz w:val="20"/>
                <w:szCs w:val="20"/>
              </w:rPr>
              <w:t xml:space="preserve"> a performance guarantee by this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and to the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s who were not awarded the contract within </w:t>
            </w:r>
            <w:proofErr w:type="gramStart"/>
            <w:r w:rsidR="00910822" w:rsidRPr="00E02544">
              <w:rPr>
                <w:rFonts w:asciiTheme="minorBidi" w:hAnsiTheme="minorBidi" w:cstheme="minorBidi"/>
                <w:sz w:val="20"/>
                <w:szCs w:val="20"/>
              </w:rPr>
              <w:t>a period of time</w:t>
            </w:r>
            <w:proofErr w:type="gramEnd"/>
            <w:r w:rsidR="00910822" w:rsidRPr="00E02544">
              <w:rPr>
                <w:rFonts w:asciiTheme="minorBidi" w:hAnsiTheme="minorBidi" w:cstheme="minorBidi"/>
                <w:sz w:val="20"/>
                <w:szCs w:val="20"/>
              </w:rPr>
              <w:t xml:space="preserve"> not exceeding the date of the </w:t>
            </w:r>
            <w:r w:rsidR="00910822" w:rsidRPr="002943A4">
              <w:rPr>
                <w:rFonts w:asciiTheme="minorBidi" w:hAnsiTheme="minorBidi" w:cstheme="minorBidi"/>
                <w:sz w:val="20"/>
                <w:szCs w:val="20"/>
              </w:rPr>
              <w:t>contract’s entry into force.</w:t>
            </w:r>
          </w:p>
          <w:p w14:paraId="5E169573" w14:textId="77777777" w:rsidR="00085B5C" w:rsidRPr="002943A4" w:rsidRDefault="00085B5C" w:rsidP="00085B5C">
            <w:pPr>
              <w:pStyle w:val="ListParagraph"/>
              <w:bidi w:val="0"/>
              <w:ind w:left="0"/>
              <w:contextualSpacing/>
              <w:jc w:val="both"/>
              <w:rPr>
                <w:rFonts w:asciiTheme="minorBidi" w:hAnsiTheme="minorBidi" w:cs="Arial"/>
                <w:sz w:val="20"/>
                <w:szCs w:val="20"/>
              </w:rPr>
            </w:pPr>
            <w:r w:rsidRPr="002943A4">
              <w:rPr>
                <w:rFonts w:asciiTheme="minorBidi" w:hAnsiTheme="minorBidi" w:cstheme="minorBidi"/>
                <w:sz w:val="20"/>
                <w:szCs w:val="20"/>
              </w:rPr>
              <w:t>5. In case the supplier did not commit to his offer and refused to proceed with contract signature or scope of work execution, within the approved upon validity period of the offer, the bid bond will be confiscated</w:t>
            </w:r>
            <w:r w:rsidRPr="002943A4">
              <w:rPr>
                <w:rFonts w:asciiTheme="minorBidi" w:hAnsiTheme="minorBidi" w:cs="Arial"/>
                <w:sz w:val="20"/>
                <w:szCs w:val="20"/>
                <w:rtl/>
              </w:rPr>
              <w:t>.</w:t>
            </w:r>
          </w:p>
          <w:p w14:paraId="3A8FC4BB" w14:textId="49225E14" w:rsidR="001311DB" w:rsidRPr="00E02544" w:rsidRDefault="00085B5C" w:rsidP="00085B5C">
            <w:pPr>
              <w:pStyle w:val="ListParagraph"/>
              <w:bidi w:val="0"/>
              <w:ind w:left="0"/>
              <w:contextualSpacing/>
              <w:jc w:val="both"/>
              <w:rPr>
                <w:rFonts w:asciiTheme="minorBidi" w:hAnsiTheme="minorBidi" w:cstheme="minorBidi"/>
                <w:sz w:val="20"/>
                <w:szCs w:val="20"/>
              </w:rPr>
            </w:pPr>
            <w:r w:rsidRPr="002943A4">
              <w:rPr>
                <w:rFonts w:asciiTheme="minorBidi" w:hAnsiTheme="minorBidi" w:cs="Arial"/>
                <w:sz w:val="20"/>
                <w:szCs w:val="20"/>
              </w:rPr>
              <w:t xml:space="preserve">6. </w:t>
            </w:r>
            <w:r w:rsidRPr="002943A4">
              <w:rPr>
                <w:rFonts w:asciiTheme="minorBidi" w:hAnsiTheme="minorBidi" w:cstheme="minorBidi"/>
                <w:sz w:val="20"/>
                <w:szCs w:val="20"/>
              </w:rPr>
              <w:t xml:space="preserve">If the bid bond was delivered to the </w:t>
            </w:r>
            <w:r w:rsidR="004C1F6D">
              <w:rPr>
                <w:rFonts w:asciiTheme="minorBidi" w:hAnsiTheme="minorBidi" w:cstheme="minorBidi"/>
                <w:sz w:val="20"/>
                <w:szCs w:val="20"/>
              </w:rPr>
              <w:t>supplier</w:t>
            </w:r>
            <w:r w:rsidRPr="002943A4">
              <w:rPr>
                <w:rFonts w:asciiTheme="minorBidi" w:hAnsiTheme="minorBidi" w:cstheme="minorBidi"/>
                <w:sz w:val="20"/>
                <w:szCs w:val="20"/>
              </w:rPr>
              <w:t xml:space="preserve">, and a performance bond has been submitted, and in case of offer cancelation by the </w:t>
            </w:r>
            <w:r w:rsidR="004C1F6D">
              <w:rPr>
                <w:rFonts w:asciiTheme="minorBidi" w:hAnsiTheme="minorBidi" w:cstheme="minorBidi"/>
                <w:sz w:val="20"/>
                <w:szCs w:val="20"/>
              </w:rPr>
              <w:t>supplier</w:t>
            </w:r>
            <w:r w:rsidRPr="002943A4">
              <w:rPr>
                <w:rFonts w:asciiTheme="minorBidi" w:hAnsiTheme="minorBidi" w:cstheme="minorBidi"/>
                <w:sz w:val="20"/>
                <w:szCs w:val="20"/>
              </w:rPr>
              <w:t xml:space="preserve"> within the approved upon validity period of the offer or after contract signature or PO issuance, MIC1 has the right to apply the penalties clause and to seize up to 20% of the performance bond.</w:t>
            </w:r>
          </w:p>
          <w:p w14:paraId="54E9BAA4" w14:textId="447F3B0B" w:rsidR="00085B5C" w:rsidRPr="004658A7" w:rsidRDefault="00085B5C" w:rsidP="00991B9C">
            <w:pPr>
              <w:pStyle w:val="ListParagraph"/>
              <w:bidi w:val="0"/>
              <w:ind w:left="0"/>
              <w:contextualSpacing/>
              <w:jc w:val="both"/>
              <w:rPr>
                <w:rFonts w:asciiTheme="minorBidi" w:hAnsiTheme="minorBidi"/>
                <w:sz w:val="20"/>
              </w:rPr>
            </w:pPr>
          </w:p>
        </w:tc>
        <w:tc>
          <w:tcPr>
            <w:tcW w:w="5078" w:type="dxa"/>
            <w:tcBorders>
              <w:top w:val="single" w:sz="4" w:space="0" w:color="auto"/>
              <w:left w:val="single" w:sz="4" w:space="0" w:color="auto"/>
              <w:bottom w:val="single" w:sz="4" w:space="0" w:color="auto"/>
              <w:right w:val="single" w:sz="4" w:space="0" w:color="auto"/>
            </w:tcBorders>
          </w:tcPr>
          <w:p w14:paraId="25A9FBD3" w14:textId="09256F50" w:rsidR="00910822" w:rsidRPr="00E02544" w:rsidRDefault="00910822" w:rsidP="00CF6566">
            <w:pPr>
              <w:keepNext/>
              <w:pBdr>
                <w:top w:val="nil"/>
                <w:left w:val="nil"/>
                <w:bottom w:val="nil"/>
                <w:right w:val="nil"/>
                <w:between w:val="nil"/>
              </w:pBdr>
              <w:tabs>
                <w:tab w:val="right" w:pos="9017"/>
              </w:tabs>
              <w:bidi/>
              <w:jc w:val="both"/>
              <w:rPr>
                <w:rFonts w:ascii="Simplified Arabic" w:eastAsia="Cambria" w:hAnsi="Simplified Arabic"/>
              </w:rPr>
            </w:pPr>
            <w:r w:rsidRPr="00E02544">
              <w:rPr>
                <w:rFonts w:ascii="Simplified Arabic" w:hAnsi="Simplified Arabic" w:cs="Simplified Arabic"/>
                <w:bCs/>
                <w:szCs w:val="22"/>
                <w:rtl/>
                <w:lang w:bidi="ar-LB"/>
              </w:rPr>
              <w:lastRenderedPageBreak/>
              <w:t>ثانيًا</w:t>
            </w:r>
            <w:r w:rsidRPr="00E02544">
              <w:rPr>
                <w:rFonts w:ascii="Simplified Arabic" w:hAnsi="Simplified Arabic" w:cs="Simplified Arabic"/>
                <w:bCs/>
                <w:szCs w:val="22"/>
                <w:rtl/>
              </w:rPr>
              <w:t>: بيان الأسعار</w:t>
            </w:r>
          </w:p>
          <w:p w14:paraId="052E83C1" w14:textId="795C8CE5" w:rsidR="00910822" w:rsidRPr="00E02544" w:rsidRDefault="00F83C90" w:rsidP="00CF6566">
            <w:pPr>
              <w:bidi/>
              <w:jc w:val="both"/>
              <w:rPr>
                <w:rFonts w:ascii="Simplified Arabic" w:eastAsia="Cambria" w:hAnsi="Simplified Arabic" w:cs="Simplified Arabic"/>
                <w:szCs w:val="22"/>
                <w:rtl/>
                <w:lang w:bidi="ar-LB"/>
              </w:rPr>
            </w:pPr>
            <w:r w:rsidRPr="00E02544">
              <w:rPr>
                <w:rFonts w:ascii="Simplified Arabic" w:eastAsia="Cambria" w:hAnsi="Simplified Arabic" w:cs="Simplified Arabic"/>
                <w:szCs w:val="22"/>
              </w:rPr>
              <w:t>-</w:t>
            </w:r>
            <w:r w:rsidR="00910822" w:rsidRPr="00E02544">
              <w:rPr>
                <w:rFonts w:ascii="Simplified Arabic" w:eastAsia="Cambria" w:hAnsi="Simplified Arabic" w:cs="Simplified Arabic"/>
                <w:szCs w:val="22"/>
                <w:rtl/>
              </w:rPr>
              <w:t>يُقدم العارض بيانًا</w:t>
            </w:r>
            <w:r w:rsidR="00B77E5F" w:rsidRPr="00E02544">
              <w:rPr>
                <w:rFonts w:ascii="Simplified Arabic" w:eastAsia="Cambria" w:hAnsi="Simplified Arabic" w:cs="Simplified Arabic" w:hint="cs"/>
                <w:szCs w:val="22"/>
                <w:rtl/>
              </w:rPr>
              <w:t xml:space="preserve"> موقعاً</w:t>
            </w:r>
            <w:r w:rsidR="00910822" w:rsidRPr="00E02544">
              <w:rPr>
                <w:rFonts w:ascii="Simplified Arabic" w:eastAsia="Cambria" w:hAnsi="Simplified Arabic" w:cs="Simplified Arabic"/>
                <w:szCs w:val="22"/>
                <w:rtl/>
              </w:rPr>
              <w:t xml:space="preserve"> بالأسعار </w:t>
            </w:r>
            <w:r w:rsidR="00B77E5F" w:rsidRPr="00E02544">
              <w:rPr>
                <w:rFonts w:ascii="Simplified Arabic" w:eastAsia="Cambria" w:hAnsi="Simplified Arabic" w:cs="Simplified Arabic" w:hint="cs"/>
                <w:szCs w:val="22"/>
                <w:rtl/>
                <w:lang w:bidi="ar-LB"/>
              </w:rPr>
              <w:t xml:space="preserve"> </w:t>
            </w:r>
            <w:r w:rsidR="00910822" w:rsidRPr="00E02544">
              <w:rPr>
                <w:rFonts w:ascii="Simplified Arabic" w:eastAsia="Cambria" w:hAnsi="Simplified Arabic" w:cs="Simplified Arabic"/>
                <w:szCs w:val="22"/>
                <w:rtl/>
              </w:rPr>
              <w:t xml:space="preserve"> ضمن ظرف مقفل ويتضمن السعر الافرادي </w:t>
            </w:r>
            <w:r w:rsidR="00910822" w:rsidRPr="0085432E">
              <w:rPr>
                <w:rFonts w:ascii="Simplified Arabic" w:eastAsia="Cambria" w:hAnsi="Simplified Arabic" w:cs="Simplified Arabic"/>
                <w:szCs w:val="22"/>
                <w:rtl/>
              </w:rPr>
              <w:t>والإجمالي (بالدولار الأميركي</w:t>
            </w:r>
            <w:r w:rsidR="00E40033" w:rsidRPr="0085432E">
              <w:rPr>
                <w:rFonts w:ascii="Simplified Arabic" w:eastAsia="Cambria" w:hAnsi="Simplified Arabic" w:cs="Simplified Arabic" w:hint="cs"/>
                <w:szCs w:val="22"/>
                <w:rtl/>
              </w:rPr>
              <w:t xml:space="preserve"> </w:t>
            </w:r>
            <w:r w:rsidR="00E40033" w:rsidRPr="0085432E">
              <w:rPr>
                <w:rFonts w:ascii="Simplified Arabic" w:eastAsia="Cambria" w:hAnsi="Simplified Arabic" w:cs="Simplified Arabic" w:hint="cs"/>
                <w:szCs w:val="22"/>
                <w:rtl/>
                <w:lang w:bidi="ar-LB"/>
              </w:rPr>
              <w:t>أو</w:t>
            </w:r>
            <w:r w:rsidR="00E40033" w:rsidRPr="0085432E">
              <w:rPr>
                <w:rFonts w:ascii="Simplified Arabic" w:eastAsia="Cambria" w:hAnsi="Simplified Arabic" w:cs="Simplified Arabic" w:hint="cs"/>
                <w:szCs w:val="22"/>
                <w:rtl/>
              </w:rPr>
              <w:t xml:space="preserve"> </w:t>
            </w:r>
            <w:r w:rsidR="00B77E5F" w:rsidRPr="0085432E">
              <w:rPr>
                <w:rFonts w:ascii="Simplified Arabic" w:eastAsia="Cambria" w:hAnsi="Simplified Arabic" w:cs="Simplified Arabic" w:hint="cs"/>
                <w:szCs w:val="22"/>
                <w:rtl/>
              </w:rPr>
              <w:t>وباليورو</w:t>
            </w:r>
            <w:r w:rsidR="00910822" w:rsidRPr="0085432E">
              <w:rPr>
                <w:rFonts w:ascii="Simplified Arabic" w:eastAsia="Cambria" w:hAnsi="Simplified Arabic" w:cs="Simplified Arabic"/>
                <w:szCs w:val="22"/>
                <w:rtl/>
              </w:rPr>
              <w:t>...) مدوناً</w:t>
            </w:r>
            <w:r w:rsidR="00910822" w:rsidRPr="00E02544">
              <w:rPr>
                <w:rFonts w:ascii="Simplified Arabic" w:eastAsia="Cambria" w:hAnsi="Simplified Arabic" w:cs="Simplified Arabic"/>
                <w:szCs w:val="22"/>
                <w:rtl/>
              </w:rPr>
              <w:t xml:space="preserve"> بالأرقام والأحرف دون حك أو شطب او تطــريس أو زيــادة كلمات غير موقّع تجاهـها. </w:t>
            </w:r>
            <w:r w:rsidR="00E40033" w:rsidRPr="00E02544">
              <w:rPr>
                <w:rFonts w:ascii="Simplified Arabic" w:eastAsia="Cambria" w:hAnsi="Simplified Arabic" w:cs="Simplified Arabic"/>
                <w:szCs w:val="22"/>
              </w:rPr>
              <w:t xml:space="preserve"> </w:t>
            </w:r>
            <w:r w:rsidR="00E40033" w:rsidRPr="00E02544">
              <w:rPr>
                <w:rFonts w:ascii="Simplified Arabic" w:eastAsia="Cambria" w:hAnsi="Simplified Arabic" w:cs="Simplified Arabic" w:hint="cs"/>
                <w:szCs w:val="22"/>
                <w:rtl/>
                <w:lang w:bidi="ar-LB"/>
              </w:rPr>
              <w:t>سعر الصّرف الذي يعتمد يكون ذلك الذي يتمّ تطبيقه في السوق المالي بتاريخ اصدار أمر الشّراء.</w:t>
            </w:r>
          </w:p>
          <w:p w14:paraId="040BFC7C" w14:textId="7913B1C5" w:rsidR="000A75E1" w:rsidRDefault="00910822" w:rsidP="000A75E1">
            <w:pPr>
              <w:bidi/>
              <w:jc w:val="both"/>
              <w:rPr>
                <w:rFonts w:ascii="Simplified Arabic" w:eastAsia="Cambria" w:hAnsi="Simplified Arabic" w:cs="Simplified Arabic"/>
                <w:szCs w:val="22"/>
              </w:rPr>
            </w:pPr>
            <w:r w:rsidRPr="00E02544">
              <w:rPr>
                <w:rFonts w:ascii="Simplified Arabic" w:eastAsia="Cambria" w:hAnsi="Simplified Arabic" w:cs="Simplified Arabic"/>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6223650" w14:textId="77777777" w:rsidR="000A75E1" w:rsidRDefault="000A75E1" w:rsidP="000A75E1">
            <w:pPr>
              <w:bidi/>
              <w:jc w:val="both"/>
              <w:rPr>
                <w:rFonts w:ascii="Simplified Arabic" w:eastAsia="Cambria" w:hAnsi="Simplified Arabic" w:cs="Simplified Arabic"/>
                <w:szCs w:val="22"/>
              </w:rPr>
            </w:pPr>
          </w:p>
          <w:p w14:paraId="2E4D460E" w14:textId="79A77BBB" w:rsidR="000A75E1" w:rsidRDefault="000A75E1" w:rsidP="000A75E1">
            <w:pPr>
              <w:bidi/>
              <w:jc w:val="both"/>
              <w:rPr>
                <w:rFonts w:ascii="Simplified Arabic" w:eastAsia="Cambria" w:hAnsi="Simplified Arabic" w:cs="Simplified Arabic"/>
                <w:szCs w:val="22"/>
                <w:lang w:bidi="ar-LB"/>
              </w:rPr>
            </w:pPr>
            <w:r w:rsidRPr="00E02544">
              <w:rPr>
                <w:rFonts w:ascii="Simplified Arabic" w:eastAsia="Cambria" w:hAnsi="Simplified Arabic" w:cs="Simplified Arabic"/>
                <w:szCs w:val="22"/>
              </w:rPr>
              <w:t>-</w:t>
            </w:r>
            <w:r w:rsidRPr="00E40033">
              <w:rPr>
                <w:rFonts w:ascii="Simplified Arabic" w:eastAsia="Cambria" w:hAnsi="Simplified Arabic" w:cs="Simplified Arabic"/>
                <w:szCs w:val="22"/>
                <w:rtl/>
              </w:rPr>
              <w:t xml:space="preserve">يتحمل </w:t>
            </w:r>
            <w:r w:rsidRPr="00E40033">
              <w:rPr>
                <w:rFonts w:ascii="Simplified Arabic" w:eastAsia="Cambria" w:hAnsi="Simplified Arabic" w:cs="Simplified Arabic" w:hint="cs"/>
                <w:szCs w:val="22"/>
                <w:rtl/>
              </w:rPr>
              <w:t>المشاركين</w:t>
            </w:r>
            <w:r w:rsidRPr="00E40033">
              <w:rPr>
                <w:rFonts w:ascii="Simplified Arabic" w:eastAsia="Cambria" w:hAnsi="Simplified Arabic" w:cs="Simplified Arabic"/>
                <w:szCs w:val="22"/>
                <w:rtl/>
              </w:rPr>
              <w:t xml:space="preserve"> المسؤولية عن أي بيان غير دقيق أو غير صحيح</w:t>
            </w:r>
            <w:r w:rsidRPr="00E40033">
              <w:rPr>
                <w:rFonts w:ascii="Simplified Arabic" w:eastAsia="Cambria" w:hAnsi="Simplified Arabic" w:cs="Simplified Arabic" w:hint="cs"/>
                <w:szCs w:val="22"/>
                <w:rtl/>
                <w:lang w:bidi="ar-LB"/>
              </w:rPr>
              <w:t>.</w:t>
            </w:r>
          </w:p>
          <w:p w14:paraId="3B092A66" w14:textId="77777777" w:rsidR="000A75E1" w:rsidRPr="00B07270" w:rsidRDefault="000A75E1" w:rsidP="000A75E1">
            <w:pPr>
              <w:bidi/>
              <w:jc w:val="both"/>
              <w:rPr>
                <w:rFonts w:ascii="Simplified Arabic" w:eastAsia="Cambria" w:hAnsi="Simplified Arabic" w:cs="Simplified Arabic"/>
                <w:szCs w:val="22"/>
                <w:rtl/>
                <w:lang w:val="en-US" w:bidi="ar-LB"/>
              </w:rPr>
            </w:pPr>
          </w:p>
          <w:p w14:paraId="5D779BA8" w14:textId="0014356B" w:rsidR="00E0780C" w:rsidRPr="00E02544" w:rsidRDefault="00E0780C" w:rsidP="00E0780C">
            <w:pPr>
              <w:bidi/>
              <w:jc w:val="both"/>
              <w:rPr>
                <w:rFonts w:ascii="Simplified Arabic" w:eastAsia="Cambria" w:hAnsi="Simplified Arabic" w:cs="Simplified Arabic"/>
                <w:szCs w:val="22"/>
              </w:rPr>
            </w:pPr>
            <w:r w:rsidRPr="00E02544">
              <w:rPr>
                <w:rFonts w:ascii="Simplified Arabic" w:eastAsia="Cambria" w:hAnsi="Simplified Arabic" w:cs="Simplified Arabic"/>
                <w:szCs w:val="22"/>
                <w:rtl/>
              </w:rPr>
              <w:t xml:space="preserve">بمعنى آخر، تتمتع </w:t>
            </w:r>
            <w:r w:rsidRPr="00E02544">
              <w:rPr>
                <w:rFonts w:ascii="Simplified Arabic" w:eastAsia="Cambria" w:hAnsi="Simplified Arabic" w:cs="Simplified Arabic"/>
                <w:szCs w:val="22"/>
              </w:rPr>
              <w:t>MIC1</w:t>
            </w:r>
            <w:r w:rsidRPr="00E02544">
              <w:rPr>
                <w:rFonts w:ascii="Simplified Arabic" w:eastAsia="Cambria" w:hAnsi="Simplified Arabic" w:cs="Simplified Arabic"/>
                <w:szCs w:val="22"/>
                <w:rtl/>
              </w:rPr>
              <w:t xml:space="preserve"> بالمرونة الكاملة لشراء النطاق الكامل للعرض أو أجزاء معينة منه دون أي تأثير على أسعار الوحدات والخصم الممنوح. قد تختار </w:t>
            </w:r>
            <w:r w:rsidRPr="00E02544">
              <w:rPr>
                <w:rFonts w:ascii="Simplified Arabic" w:eastAsia="Cambria" w:hAnsi="Simplified Arabic" w:cs="Simplified Arabic" w:hint="cs"/>
                <w:szCs w:val="22"/>
                <w:rtl/>
              </w:rPr>
              <w:t>موردين</w:t>
            </w:r>
            <w:r w:rsidRPr="00E02544">
              <w:rPr>
                <w:rFonts w:ascii="Simplified Arabic" w:eastAsia="Cambria" w:hAnsi="Simplified Arabic" w:cs="Simplified Arabic"/>
                <w:szCs w:val="22"/>
                <w:rtl/>
              </w:rPr>
              <w:t xml:space="preserve"> مختلفين لتزويد أجزاء مختلفة من نطاق عمل </w:t>
            </w:r>
            <w:r>
              <w:rPr>
                <w:rFonts w:ascii="Simplified Arabic" w:eastAsia="Cambria" w:hAnsi="Simplified Arabic" w:cs="Simplified Arabic"/>
                <w:szCs w:val="22"/>
              </w:rPr>
              <w:t>RFQ</w:t>
            </w:r>
            <w:r w:rsidRPr="00E02544">
              <w:rPr>
                <w:rFonts w:ascii="Simplified Arabic" w:eastAsia="Cambria" w:hAnsi="Simplified Arabic" w:cs="Simplified Arabic"/>
                <w:szCs w:val="22"/>
                <w:rtl/>
              </w:rPr>
              <w:t xml:space="preserve"> اعتمادا على استراتيجيتها واحتياجاتها.</w:t>
            </w:r>
          </w:p>
          <w:p w14:paraId="3A952F9B" w14:textId="77777777" w:rsidR="0020414F" w:rsidRPr="00E02544" w:rsidRDefault="0020414F" w:rsidP="0020414F">
            <w:pPr>
              <w:bidi/>
              <w:jc w:val="both"/>
              <w:rPr>
                <w:rFonts w:ascii="Simplified Arabic" w:eastAsia="Cambria" w:hAnsi="Simplified Arabic" w:cs="Simplified Arabic"/>
                <w:color w:val="000000"/>
                <w:szCs w:val="22"/>
                <w:rtl/>
              </w:rPr>
            </w:pPr>
          </w:p>
          <w:p w14:paraId="45A868DF" w14:textId="77777777" w:rsidR="00A743CA" w:rsidRPr="00E02544" w:rsidRDefault="00A743CA" w:rsidP="00A743CA">
            <w:pPr>
              <w:bidi/>
              <w:jc w:val="both"/>
              <w:rPr>
                <w:rFonts w:ascii="Simplified Arabic" w:eastAsia="Cambria" w:hAnsi="Simplified Arabic" w:cs="Simplified Arabic"/>
                <w:color w:val="000000"/>
                <w:szCs w:val="22"/>
                <w:rtl/>
              </w:rPr>
            </w:pPr>
          </w:p>
          <w:p w14:paraId="2912DFBD" w14:textId="09877378" w:rsidR="00F64275" w:rsidRDefault="00852F07" w:rsidP="00F64275">
            <w:pPr>
              <w:bidi/>
              <w:rPr>
                <w:rFonts w:ascii="Simplified Arabic" w:hAnsi="Simplified Arabic" w:cs="Simplified Arabic"/>
                <w:b/>
                <w:bCs/>
                <w:szCs w:val="22"/>
              </w:rPr>
            </w:pPr>
            <w:r w:rsidRPr="004658A7">
              <w:rPr>
                <w:rFonts w:ascii="Simplified Arabic" w:hAnsi="Simplified Arabic" w:cs="Simplified Arabic"/>
                <w:b/>
                <w:bCs/>
                <w:szCs w:val="22"/>
                <w:rtl/>
                <w:lang w:val="en-GB" w:eastAsia="fr-FR"/>
              </w:rPr>
              <w:t xml:space="preserve">المادة </w:t>
            </w:r>
            <w:r w:rsidR="00697A71">
              <w:rPr>
                <w:rFonts w:ascii="Simplified Arabic" w:hAnsi="Simplified Arabic" w:cs="Simplified Arabic"/>
                <w:b/>
                <w:bCs/>
                <w:szCs w:val="22"/>
                <w:lang w:val="en-GB" w:eastAsia="fr-FR"/>
              </w:rPr>
              <w:t>5</w:t>
            </w:r>
            <w:r w:rsidRPr="004658A7">
              <w:rPr>
                <w:rFonts w:ascii="Simplified Arabic" w:hAnsi="Simplified Arabic" w:cs="Simplified Arabic"/>
                <w:b/>
                <w:bCs/>
                <w:szCs w:val="22"/>
                <w:rtl/>
                <w:lang w:val="en-GB" w:eastAsia="fr-FR"/>
              </w:rPr>
              <w:t>:</w:t>
            </w:r>
            <w:r w:rsidRPr="004658A7">
              <w:rPr>
                <w:rFonts w:ascii="Simplified Arabic" w:hAnsi="Simplified Arabic" w:cs="Simplified Arabic"/>
                <w:b/>
                <w:bCs/>
                <w:szCs w:val="22"/>
                <w:rtl/>
              </w:rPr>
              <w:tab/>
              <w:t xml:space="preserve">العروض المشترَكة </w:t>
            </w:r>
            <w:r w:rsidR="00F64275" w:rsidRPr="00E02544">
              <w:rPr>
                <w:rFonts w:ascii="Simplified Arabic" w:hAnsi="Simplified Arabic" w:cs="Simplified Arabic"/>
                <w:b/>
                <w:bCs/>
                <w:szCs w:val="22"/>
                <w:rtl/>
              </w:rPr>
              <w:t xml:space="preserve">(المادة </w:t>
            </w:r>
            <w:r w:rsidR="00F64275">
              <w:rPr>
                <w:rFonts w:ascii="Simplified Arabic" w:hAnsi="Simplified Arabic" w:cs="Simplified Arabic"/>
                <w:b/>
                <w:bCs/>
                <w:szCs w:val="22"/>
              </w:rPr>
              <w:t>23</w:t>
            </w:r>
            <w:r w:rsidR="00F64275" w:rsidRPr="00E02544">
              <w:rPr>
                <w:rFonts w:ascii="Simplified Arabic" w:hAnsi="Simplified Arabic" w:cs="Simplified Arabic"/>
                <w:b/>
                <w:bCs/>
                <w:szCs w:val="22"/>
                <w:rtl/>
              </w:rPr>
              <w:t xml:space="preserve"> من قانون الشراء العام)</w:t>
            </w:r>
          </w:p>
          <w:p w14:paraId="37B76A39" w14:textId="39646F32" w:rsidR="00CE6B35" w:rsidRDefault="00910822" w:rsidP="004E7D75">
            <w:pPr>
              <w:bidi/>
              <w:jc w:val="both"/>
              <w:rPr>
                <w:rFonts w:ascii="Simplified Arabic" w:hAnsi="Simplified Arabic" w:cs="Simplified Arabic"/>
                <w:szCs w:val="22"/>
              </w:rPr>
            </w:pPr>
            <w:r w:rsidRPr="004658A7">
              <w:rPr>
                <w:rFonts w:ascii="Simplified Arabic" w:hAnsi="Simplified Arabic" w:cs="Simplified Arabic"/>
                <w:szCs w:val="22"/>
                <w:rtl/>
              </w:rPr>
              <w:t>يجوز أن يشترك في تنفيذ المشروع هذا عدة مورّدين</w:t>
            </w:r>
            <w:r w:rsidR="00CE6B35">
              <w:rPr>
                <w:rFonts w:ascii="Simplified Arabic" w:hAnsi="Simplified Arabic" w:cs="Simplified Arabic"/>
                <w:szCs w:val="22"/>
              </w:rPr>
              <w:t xml:space="preserve"> </w:t>
            </w:r>
            <w:r w:rsidR="004E7D75" w:rsidRPr="00E02544">
              <w:rPr>
                <w:rFonts w:ascii="Simplified Arabic" w:eastAsia="Cambria" w:hAnsi="Simplified Arabic" w:cs="Simplified Arabic"/>
                <w:szCs w:val="22"/>
                <w:rtl/>
              </w:rPr>
              <w:t xml:space="preserve">اتفاق الاطار أو في طلب قسم منها أو </w:t>
            </w:r>
            <w:r w:rsidRPr="00B07270">
              <w:rPr>
                <w:rFonts w:ascii="Simplified Arabic" w:hAnsi="Simplified Arabic" w:cs="Simplified Arabic"/>
                <w:szCs w:val="22"/>
                <w:rtl/>
              </w:rPr>
              <w:t>مقاولين ممن تتوفَّر فيهم</w:t>
            </w:r>
            <w:r w:rsidR="00CE6B35">
              <w:rPr>
                <w:rFonts w:ascii="Simplified Arabic" w:hAnsi="Simplified Arabic" w:cs="Simplified Arabic"/>
                <w:szCs w:val="22"/>
              </w:rPr>
              <w:t xml:space="preserve"> </w:t>
            </w:r>
            <w:r w:rsidR="004E7D75" w:rsidRPr="00E02544">
              <w:rPr>
                <w:rFonts w:ascii="Simplified Arabic" w:eastAsia="Cambria" w:hAnsi="Simplified Arabic" w:cs="Simplified Arabic"/>
                <w:szCs w:val="22"/>
                <w:rtl/>
              </w:rPr>
              <w:t xml:space="preserve">أكملها كما تراه مناسباً لحاجاتها ووفقاً للمعايير المبينة في دفتر الشروط </w:t>
            </w:r>
            <w:r w:rsidRPr="00B07270">
              <w:rPr>
                <w:rFonts w:ascii="Simplified Arabic" w:hAnsi="Simplified Arabic" w:cs="Simplified Arabic"/>
                <w:szCs w:val="22"/>
                <w:rtl/>
              </w:rPr>
              <w:t>الفنيّة والقانونية من قانون الشراء العام شرط أن يعيِّنوا، بموجب عقد شراكة أو اتفاقية مشتركة (</w:t>
            </w:r>
            <w:r w:rsidRPr="00B07270">
              <w:rPr>
                <w:rFonts w:ascii="Simplified Arabic" w:hAnsi="Simplified Arabic" w:cs="Simplified Arabic"/>
                <w:szCs w:val="22"/>
              </w:rPr>
              <w:t>joint venture</w:t>
            </w:r>
            <w:r w:rsidRPr="00B07270">
              <w:rPr>
                <w:rFonts w:ascii="Simplified Arabic" w:hAnsi="Simplified Arabic" w:cs="Simplified Arabic"/>
                <w:szCs w:val="22"/>
                <w:rtl/>
              </w:rPr>
              <w:t>)،</w:t>
            </w:r>
            <w:r w:rsidRPr="00B07270">
              <w:rPr>
                <w:rFonts w:ascii="Simplified Arabic" w:hAnsi="Simplified Arabic" w:cs="Simplified Arabic"/>
                <w:szCs w:val="22"/>
              </w:rPr>
              <w:t xml:space="preserve"> </w:t>
            </w:r>
            <w:r w:rsidRPr="00B07270">
              <w:rPr>
                <w:rFonts w:ascii="Simplified Arabic" w:hAnsi="Simplified Arabic" w:cs="Simplified Arabic"/>
                <w:szCs w:val="22"/>
                <w:rtl/>
                <w:lang w:bidi="ar-LB"/>
              </w:rPr>
              <w:t xml:space="preserve">مصدق لدى الكاتب بالعدل </w:t>
            </w:r>
            <w:r w:rsidRPr="00B07270">
              <w:rPr>
                <w:rFonts w:ascii="Simplified Arabic" w:hAnsi="Simplified Arabic" w:cs="Simplified Arabic"/>
                <w:szCs w:val="22"/>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5419529D" w14:textId="77777777" w:rsidR="009F4D88" w:rsidRDefault="009F4D88" w:rsidP="009F4D88">
            <w:pPr>
              <w:bidi/>
              <w:jc w:val="both"/>
              <w:rPr>
                <w:rFonts w:ascii="Simplified Arabic" w:hAnsi="Simplified Arabic" w:cs="Simplified Arabic"/>
                <w:szCs w:val="22"/>
              </w:rPr>
            </w:pPr>
          </w:p>
          <w:p w14:paraId="214545AB" w14:textId="77777777" w:rsidR="00E27D10" w:rsidRDefault="00E27D10" w:rsidP="00E27D10">
            <w:pPr>
              <w:bidi/>
              <w:jc w:val="both"/>
              <w:rPr>
                <w:rFonts w:ascii="Simplified Arabic" w:hAnsi="Simplified Arabic" w:cs="Simplified Arabic"/>
                <w:szCs w:val="22"/>
              </w:rPr>
            </w:pPr>
          </w:p>
          <w:p w14:paraId="6911B818" w14:textId="77777777" w:rsidR="00E27D10" w:rsidRPr="00E02544" w:rsidRDefault="00E27D10" w:rsidP="00E27D10">
            <w:pPr>
              <w:bidi/>
              <w:jc w:val="both"/>
              <w:rPr>
                <w:rFonts w:ascii="Simplified Arabic" w:eastAsia="Cambria" w:hAnsi="Simplified Arabic" w:cs="Simplified Arabic"/>
                <w:szCs w:val="22"/>
                <w:rtl/>
              </w:rPr>
            </w:pPr>
          </w:p>
          <w:p w14:paraId="02D24647" w14:textId="5ABEF3DF" w:rsidR="007B2021" w:rsidRPr="00E02544" w:rsidRDefault="007B2021" w:rsidP="007B2021">
            <w:pPr>
              <w:bidi/>
              <w:rPr>
                <w:rFonts w:ascii="Simplified Arabic" w:hAnsi="Simplified Arabic" w:cs="Simplified Arabic"/>
                <w:b/>
                <w:bCs/>
                <w:szCs w:val="22"/>
                <w:rtl/>
              </w:rPr>
            </w:pPr>
            <w:r w:rsidRPr="00E02544">
              <w:rPr>
                <w:rFonts w:ascii="Simplified Arabic" w:hAnsi="Simplified Arabic" w:cs="Simplified Arabic"/>
                <w:b/>
                <w:bCs/>
                <w:szCs w:val="22"/>
                <w:rtl/>
              </w:rPr>
              <w:lastRenderedPageBreak/>
              <w:t xml:space="preserve">المادة </w:t>
            </w:r>
            <w:r w:rsidR="00697A71">
              <w:rPr>
                <w:rFonts w:ascii="Simplified Arabic" w:hAnsi="Simplified Arabic" w:cs="Simplified Arabic"/>
                <w:b/>
                <w:bCs/>
                <w:szCs w:val="22"/>
                <w:lang w:val="en-GB" w:eastAsia="fr-FR"/>
              </w:rPr>
              <w:t>6</w:t>
            </w:r>
            <w:r w:rsidRPr="00E02544">
              <w:rPr>
                <w:rFonts w:ascii="Simplified Arabic" w:hAnsi="Simplified Arabic" w:cs="Simplified Arabic"/>
                <w:b/>
                <w:bCs/>
                <w:szCs w:val="22"/>
                <w:rtl/>
              </w:rPr>
              <w:t>:</w:t>
            </w:r>
            <w:r w:rsidRPr="00E02544">
              <w:rPr>
                <w:rFonts w:ascii="Simplified Arabic" w:hAnsi="Simplified Arabic" w:cs="Simplified Arabic"/>
                <w:b/>
                <w:bCs/>
                <w:szCs w:val="22"/>
                <w:rtl/>
              </w:rPr>
              <w:tab/>
              <w:t>طلبات الاستيضاح (المادة 21 من قانون الشراء العام)</w:t>
            </w:r>
          </w:p>
          <w:p w14:paraId="3920581D" w14:textId="5CCB0186" w:rsidR="00A743CA" w:rsidRPr="00E02544" w:rsidRDefault="00910822" w:rsidP="00530C49">
            <w:p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256C74F" w14:textId="77777777" w:rsidR="00A2224E" w:rsidRPr="00E02544" w:rsidRDefault="00A2224E" w:rsidP="00A2224E">
            <w:pPr>
              <w:pBdr>
                <w:top w:val="nil"/>
                <w:left w:val="nil"/>
                <w:bottom w:val="nil"/>
                <w:right w:val="nil"/>
                <w:between w:val="nil"/>
              </w:pBdr>
              <w:bidi/>
              <w:jc w:val="both"/>
              <w:rPr>
                <w:rFonts w:ascii="Simplified Arabic" w:hAnsi="Simplified Arabic" w:cs="Simplified Arabic"/>
                <w:szCs w:val="22"/>
              </w:rPr>
            </w:pPr>
          </w:p>
          <w:p w14:paraId="6A4092AC" w14:textId="1843EC65" w:rsidR="009F4D88" w:rsidRPr="00E02544" w:rsidRDefault="007B2021" w:rsidP="007B2021">
            <w:pPr>
              <w:bidi/>
              <w:rPr>
                <w:rFonts w:ascii="Simplified Arabic" w:hAnsi="Simplified Arabic" w:cs="Simplified Arabic"/>
                <w:b/>
                <w:bCs/>
                <w:szCs w:val="22"/>
                <w:rtl/>
              </w:rPr>
            </w:pPr>
            <w:r w:rsidRPr="00E02544">
              <w:rPr>
                <w:rFonts w:ascii="Simplified Arabic" w:hAnsi="Simplified Arabic" w:cs="Simplified Arabic"/>
                <w:b/>
                <w:bCs/>
                <w:szCs w:val="22"/>
                <w:rtl/>
              </w:rPr>
              <w:t xml:space="preserve">المادة </w:t>
            </w:r>
            <w:r w:rsidR="00697A71">
              <w:rPr>
                <w:rFonts w:ascii="Simplified Arabic" w:hAnsi="Simplified Arabic" w:cs="Simplified Arabic"/>
                <w:b/>
                <w:bCs/>
                <w:szCs w:val="22"/>
                <w:lang w:val="en-GB" w:eastAsia="fr-FR"/>
              </w:rPr>
              <w:t>7</w:t>
            </w:r>
            <w:r w:rsidRPr="00E02544">
              <w:rPr>
                <w:rFonts w:ascii="Simplified Arabic" w:hAnsi="Simplified Arabic" w:cs="Simplified Arabic"/>
                <w:b/>
                <w:bCs/>
                <w:szCs w:val="22"/>
                <w:rtl/>
              </w:rPr>
              <w:t>:</w:t>
            </w:r>
            <w:r w:rsidRPr="00E02544">
              <w:rPr>
                <w:rFonts w:ascii="Simplified Arabic" w:hAnsi="Simplified Arabic" w:cs="Simplified Arabic"/>
                <w:b/>
                <w:bCs/>
                <w:szCs w:val="22"/>
                <w:rtl/>
              </w:rPr>
              <w:tab/>
              <w:t>مدة صلاحية العرض (المادة 22 من قانون الشراء العام)</w:t>
            </w:r>
          </w:p>
          <w:p w14:paraId="00D57DA8" w14:textId="046720B7" w:rsidR="00910822" w:rsidRPr="00E02544" w:rsidRDefault="00910822" w:rsidP="00F43A20">
            <w:pPr>
              <w:numPr>
                <w:ilvl w:val="0"/>
                <w:numId w:val="16"/>
              </w:numPr>
              <w:pBdr>
                <w:top w:val="nil"/>
                <w:left w:val="nil"/>
                <w:bottom w:val="nil"/>
                <w:right w:val="nil"/>
                <w:between w:val="nil"/>
              </w:pBdr>
              <w:bidi/>
              <w:ind w:left="306" w:hanging="312"/>
              <w:jc w:val="both"/>
              <w:rPr>
                <w:rFonts w:ascii="Simplified Arabic" w:hAnsi="Simplified Arabic"/>
              </w:rPr>
            </w:pPr>
            <w:r w:rsidRPr="00E02544">
              <w:rPr>
                <w:rFonts w:ascii="Simplified Arabic" w:hAnsi="Simplified Arabic" w:cs="Simplified Arabic"/>
                <w:szCs w:val="22"/>
                <w:rtl/>
              </w:rPr>
              <w:t xml:space="preserve">يُحدد دفتر الشروط هذا مدة صلاحية العرض </w:t>
            </w:r>
            <w:r w:rsidR="00C86B5E" w:rsidRPr="00E02544">
              <w:rPr>
                <w:rFonts w:ascii="Simplified Arabic" w:hAnsi="Simplified Arabic" w:cs="Simplified Arabic" w:hint="cs"/>
                <w:szCs w:val="22"/>
                <w:rtl/>
              </w:rPr>
              <w:t xml:space="preserve">لمدة </w:t>
            </w:r>
            <w:r w:rsidR="00E27D10">
              <w:rPr>
                <w:rFonts w:ascii="Simplified Arabic" w:hAnsi="Simplified Arabic" w:cs="Simplified Arabic"/>
                <w:szCs w:val="22"/>
              </w:rPr>
              <w:t>4</w:t>
            </w:r>
            <w:r w:rsidR="00E27D10" w:rsidRPr="00E02544">
              <w:rPr>
                <w:rFonts w:ascii="Simplified Arabic" w:hAnsi="Simplified Arabic" w:cs="Simplified Arabic" w:hint="cs"/>
                <w:szCs w:val="22"/>
                <w:rtl/>
              </w:rPr>
              <w:t xml:space="preserve"> </w:t>
            </w:r>
            <w:r w:rsidR="00E27D10">
              <w:rPr>
                <w:rFonts w:ascii="Simplified Arabic" w:hAnsi="Simplified Arabic" w:cs="Simplified Arabic" w:hint="cs"/>
                <w:szCs w:val="22"/>
                <w:rtl/>
                <w:lang w:bidi="ar-LB"/>
              </w:rPr>
              <w:t xml:space="preserve">أشهر </w:t>
            </w:r>
            <w:r w:rsidRPr="00E02544">
              <w:rPr>
                <w:rFonts w:ascii="Simplified Arabic" w:hAnsi="Simplified Arabic" w:cs="Simplified Arabic"/>
                <w:szCs w:val="22"/>
                <w:rtl/>
              </w:rPr>
              <w:t>من التاريخ النهائي لتقديم العروض</w:t>
            </w:r>
            <w:r w:rsidR="00C86B5E" w:rsidRPr="00E02544">
              <w:rPr>
                <w:rFonts w:ascii="Simplified Arabic" w:hAnsi="Simplified Arabic" w:cs="Simplified Arabic"/>
                <w:szCs w:val="22"/>
                <w:rtl/>
              </w:rPr>
              <w:t xml:space="preserve">. قد يتم رفض أي عرض صالح لفترة أقصر من قبل </w:t>
            </w:r>
            <w:r w:rsidR="00C86B5E" w:rsidRPr="00E02544">
              <w:rPr>
                <w:rFonts w:ascii="Simplified Arabic" w:hAnsi="Simplified Arabic" w:cs="Simplified Arabic"/>
                <w:szCs w:val="22"/>
              </w:rPr>
              <w:t>MIC</w:t>
            </w:r>
            <w:r w:rsidR="00A2224E" w:rsidRPr="00E02544">
              <w:rPr>
                <w:rFonts w:ascii="Simplified Arabic" w:hAnsi="Simplified Arabic" w:cs="Simplified Arabic"/>
                <w:szCs w:val="22"/>
                <w:lang w:val="en-US"/>
              </w:rPr>
              <w:t>1</w:t>
            </w:r>
            <w:r w:rsidR="00C86B5E" w:rsidRPr="00E02544">
              <w:rPr>
                <w:rFonts w:ascii="Simplified Arabic" w:hAnsi="Simplified Arabic" w:cs="Simplified Arabic"/>
                <w:szCs w:val="22"/>
                <w:rtl/>
              </w:rPr>
              <w:t xml:space="preserve"> وفقا لتقديرها الخاص.</w:t>
            </w:r>
          </w:p>
          <w:p w14:paraId="19424DB5" w14:textId="77777777" w:rsidR="00910822" w:rsidRPr="00E02544" w:rsidRDefault="00910822" w:rsidP="00F43A20">
            <w:pPr>
              <w:numPr>
                <w:ilvl w:val="0"/>
                <w:numId w:val="16"/>
              </w:numPr>
              <w:pBdr>
                <w:top w:val="nil"/>
                <w:left w:val="nil"/>
                <w:bottom w:val="nil"/>
                <w:right w:val="nil"/>
                <w:between w:val="nil"/>
              </w:pBdr>
              <w:bidi/>
              <w:ind w:left="306" w:hanging="312"/>
              <w:jc w:val="both"/>
              <w:rPr>
                <w:rFonts w:ascii="Simplified Arabic" w:hAnsi="Simplified Arabic"/>
              </w:rPr>
            </w:pPr>
            <w:r w:rsidRPr="00E02544">
              <w:rPr>
                <w:rFonts w:ascii="Simplified Arabic" w:hAnsi="Simplified Arabic" w:cs="Simplified Arabic"/>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E02544" w:rsidRDefault="00910822" w:rsidP="00F43A20">
            <w:pPr>
              <w:numPr>
                <w:ilvl w:val="0"/>
                <w:numId w:val="16"/>
              </w:numPr>
              <w:pBdr>
                <w:top w:val="nil"/>
                <w:left w:val="nil"/>
                <w:bottom w:val="nil"/>
                <w:right w:val="nil"/>
                <w:between w:val="nil"/>
              </w:pBdr>
              <w:bidi/>
              <w:ind w:left="306" w:hanging="312"/>
              <w:jc w:val="both"/>
              <w:rPr>
                <w:rFonts w:ascii="Simplified Arabic" w:hAnsi="Simplified Arabic"/>
              </w:rPr>
            </w:pPr>
            <w:r w:rsidRPr="00E02544">
              <w:rPr>
                <w:rFonts w:ascii="Simplified Arabic" w:hAnsi="Simplified Arabic" w:cs="Simplified Arabic"/>
                <w:szCs w:val="22"/>
                <w:rtl/>
              </w:rPr>
              <w:t xml:space="preserve">على العارضين الذين يوافقون على تمديد فترة صلاحية عروضهم أن يمدِّدوا فترة صلاحية </w:t>
            </w:r>
            <w:bookmarkStart w:id="38" w:name="_Hlk154568528"/>
            <w:r w:rsidRPr="00E02544">
              <w:rPr>
                <w:rFonts w:ascii="Simplified Arabic" w:hAnsi="Simplified Arabic" w:cs="Simplified Arabic"/>
                <w:szCs w:val="22"/>
                <w:rtl/>
              </w:rPr>
              <w:t>ضمانات العروض</w:t>
            </w:r>
            <w:bookmarkEnd w:id="38"/>
            <w:r w:rsidRPr="00E02544">
              <w:rPr>
                <w:rFonts w:ascii="Simplified Arabic" w:hAnsi="Simplified Arabic" w:cs="Simplified Arabic"/>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39" w:name="_Hlk154568564"/>
            <w:r w:rsidRPr="00E02544">
              <w:rPr>
                <w:rFonts w:ascii="Simplified Arabic" w:hAnsi="Simplified Arabic" w:cs="Simplified Arabic"/>
                <w:szCs w:val="22"/>
                <w:rtl/>
              </w:rPr>
              <w:t>فترة صلاحية عرضه.</w:t>
            </w:r>
          </w:p>
          <w:bookmarkEnd w:id="39"/>
          <w:p w14:paraId="3C5406B1" w14:textId="77777777" w:rsidR="000F4A92" w:rsidRPr="00E02544" w:rsidRDefault="00910822" w:rsidP="00F43A20">
            <w:pPr>
              <w:numPr>
                <w:ilvl w:val="0"/>
                <w:numId w:val="16"/>
              </w:numPr>
              <w:pBdr>
                <w:top w:val="nil"/>
                <w:left w:val="nil"/>
                <w:bottom w:val="nil"/>
                <w:right w:val="nil"/>
                <w:between w:val="nil"/>
              </w:pBdr>
              <w:bidi/>
              <w:ind w:left="306" w:hanging="312"/>
              <w:jc w:val="both"/>
              <w:rPr>
                <w:rFonts w:ascii="Simplified Arabic" w:hAnsi="Simplified Arabic"/>
              </w:rPr>
            </w:pPr>
            <w:r w:rsidRPr="00E02544">
              <w:rPr>
                <w:rFonts w:ascii="Simplified Arabic" w:hAnsi="Simplified Arabic" w:cs="Simplified Arabic"/>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bookmarkStart w:id="40" w:name="_Toc156302388"/>
          </w:p>
          <w:p w14:paraId="5481842B" w14:textId="21181D61" w:rsidR="000B3FB7" w:rsidRPr="00E02544" w:rsidRDefault="00910822" w:rsidP="00F43A20">
            <w:pPr>
              <w:numPr>
                <w:ilvl w:val="0"/>
                <w:numId w:val="16"/>
              </w:numPr>
              <w:pBdr>
                <w:top w:val="nil"/>
                <w:left w:val="nil"/>
                <w:bottom w:val="nil"/>
                <w:right w:val="nil"/>
                <w:between w:val="nil"/>
              </w:pBdr>
              <w:bidi/>
              <w:ind w:left="306" w:hanging="312"/>
              <w:jc w:val="both"/>
              <w:rPr>
                <w:rFonts w:ascii="Simplified Arabic" w:hAnsi="Simplified Arabic"/>
              </w:rPr>
            </w:pPr>
            <w:bookmarkStart w:id="41" w:name="_Toc156560220"/>
            <w:bookmarkStart w:id="42" w:name="_Toc156565142"/>
            <w:bookmarkStart w:id="43" w:name="_Toc159404075"/>
            <w:bookmarkStart w:id="44" w:name="_Toc159405782"/>
            <w:bookmarkStart w:id="45" w:name="_Toc159921156"/>
            <w:r w:rsidRPr="00E02544">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46" w:name="_Toc155776031"/>
            <w:bookmarkEnd w:id="41"/>
            <w:bookmarkEnd w:id="42"/>
            <w:bookmarkEnd w:id="43"/>
            <w:bookmarkEnd w:id="44"/>
            <w:bookmarkEnd w:id="45"/>
          </w:p>
          <w:p w14:paraId="0F78ED7D" w14:textId="77777777" w:rsidR="000F4A92" w:rsidRDefault="000F4A92" w:rsidP="000F4A92">
            <w:pPr>
              <w:pBdr>
                <w:top w:val="nil"/>
                <w:left w:val="nil"/>
                <w:bottom w:val="nil"/>
                <w:right w:val="nil"/>
                <w:between w:val="nil"/>
              </w:pBdr>
              <w:bidi/>
              <w:ind w:left="306"/>
              <w:jc w:val="both"/>
              <w:rPr>
                <w:rFonts w:ascii="Simplified Arabic" w:hAnsi="Simplified Arabic" w:cs="Simplified Arabic"/>
                <w:szCs w:val="22"/>
              </w:rPr>
            </w:pPr>
          </w:p>
          <w:p w14:paraId="23B08557" w14:textId="77777777" w:rsidR="00E27D10" w:rsidRDefault="00E27D10" w:rsidP="00E27D10">
            <w:pPr>
              <w:pBdr>
                <w:top w:val="nil"/>
                <w:left w:val="nil"/>
                <w:bottom w:val="nil"/>
                <w:right w:val="nil"/>
                <w:between w:val="nil"/>
              </w:pBdr>
              <w:bidi/>
              <w:ind w:left="306"/>
              <w:jc w:val="both"/>
              <w:rPr>
                <w:rFonts w:ascii="Simplified Arabic" w:hAnsi="Simplified Arabic" w:cs="Simplified Arabic"/>
                <w:szCs w:val="22"/>
              </w:rPr>
            </w:pPr>
          </w:p>
          <w:p w14:paraId="5DD2CD27" w14:textId="77777777" w:rsidR="00E27D10" w:rsidRDefault="00E27D10" w:rsidP="00E27D10">
            <w:pPr>
              <w:pBdr>
                <w:top w:val="nil"/>
                <w:left w:val="nil"/>
                <w:bottom w:val="nil"/>
                <w:right w:val="nil"/>
                <w:between w:val="nil"/>
              </w:pBdr>
              <w:bidi/>
              <w:ind w:left="306"/>
              <w:jc w:val="both"/>
              <w:rPr>
                <w:rFonts w:ascii="Simplified Arabic" w:hAnsi="Simplified Arabic" w:cs="Simplified Arabic"/>
                <w:szCs w:val="22"/>
              </w:rPr>
            </w:pPr>
          </w:p>
          <w:p w14:paraId="7A304E94" w14:textId="77777777" w:rsidR="00E27D10" w:rsidRDefault="00E27D10" w:rsidP="00E27D10">
            <w:pPr>
              <w:pBdr>
                <w:top w:val="nil"/>
                <w:left w:val="nil"/>
                <w:bottom w:val="nil"/>
                <w:right w:val="nil"/>
                <w:between w:val="nil"/>
              </w:pBdr>
              <w:bidi/>
              <w:ind w:left="306"/>
              <w:jc w:val="both"/>
              <w:rPr>
                <w:rFonts w:ascii="Simplified Arabic" w:hAnsi="Simplified Arabic" w:cs="Simplified Arabic"/>
                <w:szCs w:val="22"/>
              </w:rPr>
            </w:pPr>
          </w:p>
          <w:p w14:paraId="7BC00C1D" w14:textId="77777777" w:rsidR="00E27D10" w:rsidRPr="00E02544" w:rsidRDefault="00E27D10" w:rsidP="00E27D10">
            <w:pPr>
              <w:pBdr>
                <w:top w:val="nil"/>
                <w:left w:val="nil"/>
                <w:bottom w:val="nil"/>
                <w:right w:val="nil"/>
                <w:between w:val="nil"/>
              </w:pBdr>
              <w:bidi/>
              <w:ind w:left="306"/>
              <w:jc w:val="both"/>
              <w:rPr>
                <w:rFonts w:ascii="Simplified Arabic" w:hAnsi="Simplified Arabic" w:cs="Simplified Arabic"/>
                <w:szCs w:val="22"/>
                <w:rtl/>
              </w:rPr>
            </w:pPr>
          </w:p>
          <w:p w14:paraId="1FC87592" w14:textId="253AEA50" w:rsidR="00D71355" w:rsidRPr="00E02544" w:rsidRDefault="007B2021" w:rsidP="007B2021">
            <w:pPr>
              <w:bidi/>
              <w:rPr>
                <w:rFonts w:ascii="Simplified Arabic" w:hAnsi="Simplified Arabic" w:cs="Simplified Arabic"/>
                <w:b/>
                <w:bCs/>
                <w:szCs w:val="22"/>
                <w:rtl/>
              </w:rPr>
            </w:pPr>
            <w:r w:rsidRPr="00E02544">
              <w:rPr>
                <w:rFonts w:ascii="Simplified Arabic" w:hAnsi="Simplified Arabic" w:cs="Simplified Arabic"/>
                <w:b/>
                <w:bCs/>
                <w:szCs w:val="22"/>
                <w:rtl/>
              </w:rPr>
              <w:lastRenderedPageBreak/>
              <w:t xml:space="preserve">المادة </w:t>
            </w:r>
            <w:r w:rsidR="00697A71">
              <w:rPr>
                <w:rFonts w:ascii="Simplified Arabic" w:hAnsi="Simplified Arabic" w:cs="Simplified Arabic"/>
                <w:b/>
                <w:bCs/>
                <w:szCs w:val="22"/>
              </w:rPr>
              <w:t>8</w:t>
            </w:r>
            <w:r w:rsidRPr="00E02544">
              <w:rPr>
                <w:rFonts w:ascii="Simplified Arabic" w:hAnsi="Simplified Arabic" w:cs="Simplified Arabic"/>
                <w:b/>
                <w:bCs/>
                <w:szCs w:val="22"/>
                <w:rtl/>
              </w:rPr>
              <w:t>:</w:t>
            </w:r>
            <w:r w:rsidRPr="00E02544">
              <w:rPr>
                <w:rFonts w:ascii="Simplified Arabic" w:hAnsi="Simplified Arabic" w:cs="Simplified Arabic"/>
                <w:b/>
                <w:bCs/>
                <w:szCs w:val="22"/>
                <w:rtl/>
              </w:rPr>
              <w:tab/>
              <w:t>ضمان العرض (المادة 34 من قانون الشراء العام)</w:t>
            </w:r>
            <w:bookmarkEnd w:id="40"/>
            <w:bookmarkEnd w:id="46"/>
          </w:p>
          <w:p w14:paraId="3372549E" w14:textId="78C665FB" w:rsidR="000F4A92" w:rsidRPr="00E02544" w:rsidRDefault="00E27D10" w:rsidP="000F4A92">
            <w:pPr>
              <w:bidi/>
              <w:rPr>
                <w:rFonts w:ascii="Simplified Arabic" w:hAnsi="Simplified Arabic" w:cs="Simplified Arabic"/>
                <w:color w:val="0D0D0D"/>
                <w:szCs w:val="22"/>
                <w:shd w:val="clear" w:color="auto" w:fill="FFFFFF"/>
              </w:rPr>
            </w:pPr>
            <w:r>
              <w:rPr>
                <w:rFonts w:ascii="Simplified Arabic" w:hAnsi="Simplified Arabic" w:cs="Simplified Arabic"/>
                <w:color w:val="0D0D0D"/>
                <w:szCs w:val="22"/>
                <w:shd w:val="clear" w:color="auto" w:fill="FFFFFF"/>
              </w:rPr>
              <w:t>N/A</w:t>
            </w:r>
          </w:p>
          <w:p w14:paraId="44D19F79" w14:textId="77777777" w:rsidR="00D71355" w:rsidRPr="00E02544" w:rsidRDefault="00D71355" w:rsidP="00D71355">
            <w:pPr>
              <w:bidi/>
              <w:rPr>
                <w:lang w:val="en-GB" w:eastAsia="fr-FR"/>
              </w:rPr>
            </w:pPr>
          </w:p>
          <w:p w14:paraId="76B2343D" w14:textId="352BC6C4" w:rsidR="00910822" w:rsidRPr="00E02544" w:rsidRDefault="00910822" w:rsidP="00F43A20">
            <w:pPr>
              <w:numPr>
                <w:ilvl w:val="0"/>
                <w:numId w:val="15"/>
              </w:numPr>
              <w:pBdr>
                <w:top w:val="nil"/>
                <w:left w:val="nil"/>
                <w:bottom w:val="nil"/>
                <w:right w:val="nil"/>
                <w:between w:val="nil"/>
              </w:pBdr>
              <w:bidi/>
              <w:jc w:val="both"/>
              <w:rPr>
                <w:rFonts w:ascii="Simplified Arabic" w:hAnsi="Simplified Arabic"/>
                <w:b/>
              </w:rPr>
            </w:pPr>
            <w:r w:rsidRPr="00E02544">
              <w:rPr>
                <w:rFonts w:ascii="Simplified Arabic" w:hAnsi="Simplified Arabic" w:cs="Simplified Arabic"/>
                <w:szCs w:val="22"/>
                <w:rtl/>
              </w:rPr>
              <w:t>يُحدد</w:t>
            </w:r>
            <w:r w:rsidRPr="00E02544">
              <w:rPr>
                <w:rFonts w:ascii="Simplified Arabic" w:hAnsi="Simplified Arabic" w:cs="Simplified Arabic"/>
                <w:b/>
                <w:szCs w:val="22"/>
                <w:rtl/>
              </w:rPr>
              <w:t xml:space="preserve"> ضمان العرض لهذه الصفقة بمبلغ (</w:t>
            </w:r>
            <w:r w:rsidR="00D71355" w:rsidRPr="00E02544">
              <w:rPr>
                <w:rFonts w:ascii="Simplified Arabic" w:hAnsi="Simplified Arabic" w:cs="Simplified Arabic"/>
                <w:b/>
                <w:szCs w:val="22"/>
                <w:lang w:val="en-US"/>
              </w:rPr>
              <w:t>……</w:t>
            </w:r>
            <w:r w:rsidR="00C86B5E" w:rsidRPr="00E02544">
              <w:rPr>
                <w:rFonts w:ascii="Simplified Arabic" w:hAnsi="Simplified Arabic" w:cs="Simplified Arabic"/>
                <w:b/>
                <w:szCs w:val="22"/>
                <w:lang w:val="en-US"/>
              </w:rPr>
              <w:t>$</w:t>
            </w:r>
            <w:r w:rsidRPr="00E02544">
              <w:rPr>
                <w:rFonts w:ascii="Simplified Arabic" w:hAnsi="Simplified Arabic" w:cs="Simplified Arabic"/>
                <w:b/>
                <w:szCs w:val="22"/>
                <w:rtl/>
              </w:rPr>
              <w:t>).</w:t>
            </w:r>
          </w:p>
          <w:p w14:paraId="48CE4504" w14:textId="77777777" w:rsidR="00910822" w:rsidRPr="00E02544" w:rsidRDefault="00910822" w:rsidP="00F43A20">
            <w:pPr>
              <w:numPr>
                <w:ilvl w:val="0"/>
                <w:numId w:val="15"/>
              </w:numPr>
              <w:pBdr>
                <w:top w:val="nil"/>
                <w:left w:val="nil"/>
                <w:bottom w:val="nil"/>
                <w:right w:val="nil"/>
                <w:between w:val="nil"/>
              </w:pBdr>
              <w:bidi/>
              <w:jc w:val="both"/>
              <w:rPr>
                <w:rFonts w:ascii="Simplified Arabic" w:hAnsi="Simplified Arabic"/>
                <w:b/>
              </w:rPr>
            </w:pPr>
            <w:r w:rsidRPr="00E02544">
              <w:rPr>
                <w:rFonts w:ascii="Simplified Arabic" w:hAnsi="Simplified Arabic" w:cs="Simplified Arabic"/>
                <w:b/>
                <w:szCs w:val="22"/>
                <w:rtl/>
              </w:rPr>
              <w:t>تُحدَّد مدة صلاحية ضمان العرض بإضافة //28// ثمانية وعشرين يوماً على مدة صلاحية العرض.</w:t>
            </w:r>
          </w:p>
          <w:p w14:paraId="2C3A7B61" w14:textId="77777777" w:rsidR="00910822" w:rsidRPr="00E02544" w:rsidRDefault="00910822" w:rsidP="00F43A20">
            <w:pPr>
              <w:numPr>
                <w:ilvl w:val="0"/>
                <w:numId w:val="15"/>
              </w:numPr>
              <w:pBdr>
                <w:top w:val="nil"/>
                <w:left w:val="nil"/>
                <w:bottom w:val="nil"/>
                <w:right w:val="nil"/>
                <w:between w:val="nil"/>
              </w:pBdr>
              <w:bidi/>
              <w:jc w:val="both"/>
              <w:rPr>
                <w:rFonts w:ascii="Simplified Arabic" w:hAnsi="Simplified Arabic"/>
                <w:b/>
              </w:rPr>
            </w:pPr>
            <w:r w:rsidRPr="00E02544">
              <w:rPr>
                <w:rFonts w:ascii="Simplified Arabic" w:hAnsi="Simplified Arabic" w:cs="Simplified Arabic"/>
                <w:b/>
                <w:szCs w:val="22"/>
                <w:rtl/>
              </w:rPr>
              <w:t>يجدد مفعول ضمان العرض تلقائًيا إلى أن يقرر إعادته إلى العارض</w:t>
            </w:r>
            <w:r w:rsidRPr="00E02544">
              <w:rPr>
                <w:rFonts w:ascii="Simplified Arabic" w:hAnsi="Simplified Arabic"/>
                <w:b/>
              </w:rPr>
              <w:t>.</w:t>
            </w:r>
          </w:p>
          <w:p w14:paraId="60FE704B" w14:textId="77777777" w:rsidR="00910822" w:rsidRPr="002943A4" w:rsidRDefault="00910822" w:rsidP="00F43A20">
            <w:pPr>
              <w:numPr>
                <w:ilvl w:val="0"/>
                <w:numId w:val="15"/>
              </w:numPr>
              <w:pBdr>
                <w:top w:val="nil"/>
                <w:left w:val="nil"/>
                <w:bottom w:val="nil"/>
                <w:right w:val="nil"/>
                <w:between w:val="nil"/>
              </w:pBdr>
              <w:bidi/>
              <w:jc w:val="both"/>
              <w:rPr>
                <w:rFonts w:ascii="Simplified Arabic" w:hAnsi="Simplified Arabic" w:cs="Simplified Arabic"/>
                <w:b/>
                <w:szCs w:val="22"/>
              </w:rPr>
            </w:pPr>
            <w:r w:rsidRPr="00E02544">
              <w:rPr>
                <w:rFonts w:ascii="Simplified Arabic" w:hAnsi="Simplified Arabic" w:cs="Simplified Arabic"/>
                <w:b/>
                <w:szCs w:val="22"/>
                <w:rtl/>
              </w:rPr>
              <w:t xml:space="preserve">يُعاد </w:t>
            </w:r>
            <w:r w:rsidRPr="002943A4">
              <w:rPr>
                <w:rFonts w:ascii="Simplified Arabic" w:hAnsi="Simplified Arabic" w:cs="Simplified Arabic"/>
                <w:b/>
                <w:szCs w:val="22"/>
                <w:rtl/>
              </w:rPr>
              <w:t>ضمان العرض إلى الملتزم عند تقديمه ضمان حسن التنفيذ، وإلى العارضين الذين لم يرسُ عليهم التلزيم في مهلة أقصاها بدء نفاذ العقد.</w:t>
            </w:r>
          </w:p>
          <w:p w14:paraId="1763663B" w14:textId="77777777" w:rsidR="00085B5C" w:rsidRPr="002943A4" w:rsidRDefault="00085B5C" w:rsidP="00F43A20">
            <w:pPr>
              <w:numPr>
                <w:ilvl w:val="0"/>
                <w:numId w:val="15"/>
              </w:numPr>
              <w:pBdr>
                <w:top w:val="nil"/>
                <w:left w:val="nil"/>
                <w:bottom w:val="nil"/>
                <w:right w:val="nil"/>
                <w:between w:val="nil"/>
              </w:pBdr>
              <w:bidi/>
              <w:jc w:val="both"/>
              <w:rPr>
                <w:rFonts w:ascii="Simplified Arabic" w:hAnsi="Simplified Arabic" w:cs="Simplified Arabic"/>
                <w:b/>
                <w:szCs w:val="22"/>
              </w:rPr>
            </w:pPr>
            <w:r w:rsidRPr="002943A4">
              <w:rPr>
                <w:rFonts w:ascii="Simplified Arabic" w:hAnsi="Simplified Arabic" w:cs="Simplified Arabic"/>
                <w:b/>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1018B503" w14:textId="5B55B262" w:rsidR="00085B5C" w:rsidRPr="002943A4" w:rsidRDefault="00085B5C" w:rsidP="00F43A20">
            <w:pPr>
              <w:numPr>
                <w:ilvl w:val="0"/>
                <w:numId w:val="15"/>
              </w:numPr>
              <w:pBdr>
                <w:top w:val="nil"/>
                <w:left w:val="nil"/>
                <w:bottom w:val="nil"/>
                <w:right w:val="nil"/>
                <w:between w:val="nil"/>
              </w:pBdr>
              <w:bidi/>
              <w:jc w:val="both"/>
              <w:rPr>
                <w:rFonts w:ascii="Simplified Arabic" w:hAnsi="Simplified Arabic" w:cs="Simplified Arabic"/>
                <w:b/>
                <w:szCs w:val="22"/>
              </w:rPr>
            </w:pPr>
            <w:r w:rsidRPr="002943A4">
              <w:rPr>
                <w:rFonts w:ascii="Simplified Arabic" w:hAnsi="Simplified Arabic" w:cs="Simplified Arabic"/>
                <w:b/>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w:t>
            </w:r>
            <w:r w:rsidRPr="00C63275">
              <w:rPr>
                <w:rFonts w:asciiTheme="minorBidi" w:hAnsiTheme="minorBidi" w:cstheme="minorBidi"/>
                <w:sz w:val="20"/>
                <w:rtl/>
                <w:lang w:val="en-US" w:eastAsia="ar-SA"/>
              </w:rPr>
              <w:t xml:space="preserve">يحق لـ </w:t>
            </w:r>
            <w:r w:rsidRPr="00C63275">
              <w:rPr>
                <w:rFonts w:asciiTheme="minorBidi" w:hAnsiTheme="minorBidi" w:cstheme="minorBidi"/>
                <w:b/>
                <w:bCs/>
                <w:sz w:val="20"/>
                <w:lang w:val="en-US" w:eastAsia="ar-SA"/>
              </w:rPr>
              <w:t>MIC1</w:t>
            </w:r>
            <w:r w:rsidRPr="002943A4">
              <w:rPr>
                <w:rFonts w:ascii="Simplified Arabic" w:hAnsi="Simplified Arabic" w:cs="Simplified Arabic"/>
                <w:b/>
                <w:szCs w:val="22"/>
                <w:rtl/>
              </w:rPr>
              <w:t xml:space="preserve"> تطبيق بند العقوبات ومصادرة ما يصل إلى 20٪ من قيمة ضمان حسن التنفيذ.</w:t>
            </w:r>
          </w:p>
          <w:p w14:paraId="700420EF" w14:textId="71F208ED" w:rsidR="007B2021" w:rsidRPr="00E02544" w:rsidRDefault="007B2021" w:rsidP="00991B9C">
            <w:pPr>
              <w:pBdr>
                <w:top w:val="nil"/>
                <w:left w:val="nil"/>
                <w:bottom w:val="nil"/>
                <w:right w:val="nil"/>
                <w:between w:val="nil"/>
              </w:pBdr>
              <w:bidi/>
              <w:jc w:val="both"/>
              <w:rPr>
                <w:rFonts w:ascii="Simplified Arabic" w:hAnsi="Simplified Arabic" w:cs="Simplified Arabic"/>
                <w:b/>
                <w:szCs w:val="22"/>
                <w:rtl/>
              </w:rPr>
            </w:pPr>
          </w:p>
        </w:tc>
      </w:tr>
      <w:tr w:rsidR="00910822" w:rsidRPr="00E02544" w14:paraId="6E33F9E6" w14:textId="77777777" w:rsidTr="00463775">
        <w:tc>
          <w:tcPr>
            <w:tcW w:w="4822" w:type="dxa"/>
            <w:tcBorders>
              <w:top w:val="single" w:sz="4" w:space="0" w:color="auto"/>
              <w:left w:val="single" w:sz="4" w:space="0" w:color="auto"/>
              <w:bottom w:val="single" w:sz="4" w:space="0" w:color="auto"/>
              <w:right w:val="single" w:sz="4" w:space="0" w:color="auto"/>
            </w:tcBorders>
          </w:tcPr>
          <w:p w14:paraId="17206893" w14:textId="7C4C1CE2" w:rsidR="00910822" w:rsidRPr="00E02544" w:rsidRDefault="00910822" w:rsidP="002161FD">
            <w:pPr>
              <w:pStyle w:val="Heading2"/>
              <w:numPr>
                <w:ilvl w:val="0"/>
                <w:numId w:val="0"/>
              </w:numPr>
              <w:spacing w:before="0"/>
              <w:ind w:left="-19"/>
              <w:rPr>
                <w:rFonts w:asciiTheme="minorBidi" w:hAnsiTheme="minorBidi" w:cstheme="minorBidi"/>
                <w:sz w:val="20"/>
                <w:szCs w:val="20"/>
              </w:rPr>
            </w:pPr>
            <w:bookmarkStart w:id="47" w:name="_Toc166588976"/>
            <w:bookmarkStart w:id="48" w:name="_Toc171409610"/>
            <w:r w:rsidRPr="00BC7CFB">
              <w:rPr>
                <w:rFonts w:asciiTheme="minorBidi" w:hAnsiTheme="minorBidi" w:cstheme="minorBidi"/>
                <w:sz w:val="20"/>
                <w:szCs w:val="20"/>
              </w:rPr>
              <w:lastRenderedPageBreak/>
              <w:t xml:space="preserve">Article </w:t>
            </w:r>
            <w:r w:rsidR="00697A71">
              <w:rPr>
                <w:rFonts w:asciiTheme="minorBidi" w:hAnsiTheme="minorBidi" w:cstheme="minorBidi"/>
                <w:sz w:val="20"/>
                <w:szCs w:val="20"/>
              </w:rPr>
              <w:t>9</w:t>
            </w:r>
            <w:r w:rsidRPr="00BC7CFB">
              <w:rPr>
                <w:rFonts w:asciiTheme="minorBidi" w:hAnsiTheme="minorBidi" w:cstheme="minorBidi"/>
                <w:sz w:val="20"/>
                <w:szCs w:val="20"/>
              </w:rPr>
              <w:t>: Performance Guarantee (Article 35 of the Public Procurement Law)</w:t>
            </w:r>
            <w:bookmarkEnd w:id="47"/>
            <w:bookmarkEnd w:id="48"/>
          </w:p>
          <w:p w14:paraId="7D90E7B1" w14:textId="0F3C3D6C" w:rsidR="00944399" w:rsidRPr="00A658FB" w:rsidRDefault="00E27D10" w:rsidP="00944399">
            <w:pPr>
              <w:rPr>
                <w:sz w:val="20"/>
                <w:lang w:val="en-GB" w:eastAsia="fr-FR"/>
              </w:rPr>
            </w:pPr>
            <w:r>
              <w:rPr>
                <w:sz w:val="20"/>
                <w:lang w:val="en-GB" w:eastAsia="fr-FR"/>
              </w:rPr>
              <w:t>N/A</w:t>
            </w:r>
          </w:p>
          <w:p w14:paraId="2732A11C" w14:textId="77777777" w:rsidR="00944399" w:rsidRPr="00E02544" w:rsidRDefault="00944399" w:rsidP="00E31DD1"/>
          <w:p w14:paraId="51589130" w14:textId="79547600" w:rsidR="00910822"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1-</w:t>
            </w:r>
            <w:r w:rsidR="00910822" w:rsidRPr="00E02544">
              <w:rPr>
                <w:rFonts w:asciiTheme="minorBidi" w:hAnsiTheme="minorBidi" w:cstheme="minorBidi"/>
                <w:sz w:val="20"/>
                <w:szCs w:val="20"/>
              </w:rPr>
              <w:t xml:space="preserve">The amount of the performance guarantee is set not to exceed </w:t>
            </w:r>
            <w:r w:rsidR="00492251" w:rsidRPr="00E02544">
              <w:rPr>
                <w:rFonts w:asciiTheme="minorBidi" w:hAnsiTheme="minorBidi" w:cstheme="minorBidi"/>
                <w:sz w:val="20"/>
                <w:szCs w:val="20"/>
              </w:rPr>
              <w:t>10%</w:t>
            </w:r>
            <w:r w:rsidR="00910822" w:rsidRPr="00E02544">
              <w:rPr>
                <w:rFonts w:asciiTheme="minorBidi" w:hAnsiTheme="minorBidi" w:cstheme="minorBidi"/>
                <w:sz w:val="20"/>
                <w:szCs w:val="20"/>
              </w:rPr>
              <w:t xml:space="preserve"> </w:t>
            </w:r>
            <w:r w:rsidR="005D6D3E" w:rsidRPr="00E02544">
              <w:rPr>
                <w:rFonts w:asciiTheme="minorBidi" w:hAnsiTheme="minorBidi" w:cstheme="minorBidi"/>
                <w:sz w:val="20"/>
                <w:szCs w:val="20"/>
              </w:rPr>
              <w:t>of the quoted items.</w:t>
            </w:r>
          </w:p>
          <w:p w14:paraId="4DC6CAB5" w14:textId="507E5897" w:rsidR="00910822"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2-</w:t>
            </w:r>
            <w:r w:rsidR="00910822" w:rsidRPr="00E02544">
              <w:rPr>
                <w:rFonts w:asciiTheme="minorBidi" w:hAnsiTheme="minorBidi" w:cstheme="minorBidi"/>
                <w:sz w:val="20"/>
                <w:szCs w:val="20"/>
              </w:rPr>
              <w:t xml:space="preserve">The performance guarantee shall be submitted within a period not exceeding (5) </w:t>
            </w:r>
            <w:r w:rsidR="009154A9" w:rsidRPr="00E02544">
              <w:rPr>
                <w:rFonts w:asciiTheme="minorBidi" w:hAnsiTheme="minorBidi" w:cstheme="minorBidi"/>
                <w:sz w:val="20"/>
                <w:szCs w:val="20"/>
              </w:rPr>
              <w:t xml:space="preserve">five working </w:t>
            </w:r>
            <w:r w:rsidR="00910822" w:rsidRPr="00E02544">
              <w:rPr>
                <w:rFonts w:asciiTheme="minorBidi" w:hAnsiTheme="minorBidi" w:cstheme="minorBidi"/>
                <w:sz w:val="20"/>
                <w:szCs w:val="20"/>
              </w:rPr>
              <w:t xml:space="preserve">days from the date of </w:t>
            </w:r>
            <w:r w:rsidR="009154A9" w:rsidRPr="00E02544">
              <w:rPr>
                <w:rFonts w:asciiTheme="minorBidi" w:hAnsiTheme="minorBidi" w:cstheme="minorBidi"/>
                <w:sz w:val="20"/>
                <w:szCs w:val="20"/>
              </w:rPr>
              <w:t>purchase order issuance</w:t>
            </w:r>
            <w:r w:rsidR="007541B3" w:rsidRPr="00E02544">
              <w:rPr>
                <w:rFonts w:asciiTheme="minorBidi" w:hAnsiTheme="minorBidi" w:cstheme="minorBidi"/>
                <w:sz w:val="20"/>
                <w:szCs w:val="20"/>
                <w:rtl/>
              </w:rPr>
              <w:t xml:space="preserve"> </w:t>
            </w:r>
            <w:r w:rsidR="007541B3" w:rsidRPr="00E02544">
              <w:rPr>
                <w:rFonts w:asciiTheme="minorBidi" w:hAnsiTheme="minorBidi" w:cstheme="minorBidi"/>
                <w:sz w:val="20"/>
                <w:szCs w:val="20"/>
              </w:rPr>
              <w:t>that shall be signed by both parties as per the agreement</w:t>
            </w:r>
            <w:r w:rsidR="00910822" w:rsidRPr="00E02544">
              <w:rPr>
                <w:rFonts w:asciiTheme="minorBidi" w:hAnsiTheme="minorBidi" w:cstheme="minorBidi"/>
                <w:sz w:val="20"/>
                <w:szCs w:val="20"/>
              </w:rPr>
              <w:t xml:space="preserve">. In the event of failure to submit the performance guarantee, the bid security shall be forfeited. </w:t>
            </w:r>
          </w:p>
          <w:p w14:paraId="5E5B6DA6" w14:textId="5DCAA2E7" w:rsidR="00910822"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3-</w:t>
            </w:r>
            <w:r w:rsidR="00910822" w:rsidRPr="00E02544">
              <w:rPr>
                <w:rFonts w:asciiTheme="minorBidi" w:hAnsiTheme="minorBidi" w:cstheme="minorBidi"/>
                <w:sz w:val="20"/>
                <w:szCs w:val="20"/>
              </w:rPr>
              <w:t xml:space="preserve">The performance guarantee remains frozen throughout the procurement period. Any fines, violations, delays, or damages caused by the winning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are directly deducted from it without prior notice until the </w:t>
            </w:r>
            <w:r w:rsidR="00337685" w:rsidRPr="00E02544">
              <w:rPr>
                <w:rFonts w:asciiTheme="minorBidi" w:hAnsiTheme="minorBidi" w:cstheme="minorBidi"/>
                <w:sz w:val="20"/>
                <w:szCs w:val="20"/>
              </w:rPr>
              <w:t>winning</w:t>
            </w:r>
            <w:r w:rsidR="00910822" w:rsidRPr="00E02544">
              <w:rPr>
                <w:rFonts w:asciiTheme="minorBidi" w:hAnsiTheme="minorBidi" w:cstheme="minorBidi"/>
                <w:sz w:val="20"/>
                <w:szCs w:val="20"/>
              </w:rPr>
              <w:t xml:space="preserve"> </w:t>
            </w:r>
            <w:r w:rsidR="00F93B1C" w:rsidRPr="00E02544">
              <w:rPr>
                <w:rFonts w:asciiTheme="minorBidi" w:hAnsiTheme="minorBidi" w:cstheme="minorBidi"/>
                <w:sz w:val="20"/>
                <w:szCs w:val="20"/>
              </w:rPr>
              <w:t>supplier</w:t>
            </w:r>
            <w:r w:rsidR="005C3E8D"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fulfills all obligations.</w:t>
            </w:r>
          </w:p>
          <w:p w14:paraId="7CE05EDD" w14:textId="41D8640A" w:rsidR="00910822" w:rsidRPr="00E02544" w:rsidRDefault="00A2224E" w:rsidP="00991B9C">
            <w:pPr>
              <w:pStyle w:val="ListParagraph"/>
              <w:bidi w:val="0"/>
              <w:ind w:left="0"/>
              <w:contextualSpacing/>
              <w:jc w:val="both"/>
              <w:rPr>
                <w:rFonts w:asciiTheme="minorBidi" w:hAnsiTheme="minorBidi" w:cstheme="minorBidi"/>
                <w:sz w:val="20"/>
                <w:szCs w:val="20"/>
              </w:rPr>
            </w:pPr>
            <w:r w:rsidRPr="00E02544">
              <w:rPr>
                <w:rFonts w:asciiTheme="minorBidi" w:hAnsiTheme="minorBidi" w:cstheme="minorBidi"/>
                <w:sz w:val="20"/>
                <w:szCs w:val="20"/>
              </w:rPr>
              <w:t>4-</w:t>
            </w:r>
            <w:r w:rsidR="00910822" w:rsidRPr="00E02544">
              <w:rPr>
                <w:rFonts w:asciiTheme="minorBidi" w:hAnsiTheme="minorBidi" w:cstheme="minorBidi"/>
                <w:sz w:val="20"/>
                <w:szCs w:val="20"/>
              </w:rPr>
              <w:t xml:space="preserve">The performance guarantee shall be returned to the winning </w:t>
            </w:r>
            <w:r w:rsidR="00F93B1C" w:rsidRPr="00E02544">
              <w:rPr>
                <w:rFonts w:asciiTheme="minorBidi" w:hAnsiTheme="minorBidi" w:cstheme="minorBidi"/>
                <w:sz w:val="20"/>
                <w:szCs w:val="20"/>
              </w:rPr>
              <w:t>supplier</w:t>
            </w:r>
            <w:r w:rsidR="00910822" w:rsidRPr="00E02544">
              <w:rPr>
                <w:rFonts w:asciiTheme="minorBidi" w:hAnsiTheme="minorBidi" w:cstheme="minorBidi"/>
                <w:sz w:val="20"/>
                <w:szCs w:val="20"/>
              </w:rPr>
              <w:t xml:space="preserve"> upon expiration of the procurement period and the completion of the final acceptance, which takes place after the administration ensures that the procurement has been conducted in accordance with the regulations. </w:t>
            </w:r>
          </w:p>
          <w:p w14:paraId="46A44696" w14:textId="3360672E" w:rsidR="00910822" w:rsidRPr="00E02544" w:rsidRDefault="00910822" w:rsidP="00530C49">
            <w:pPr>
              <w:pStyle w:val="Heading2"/>
              <w:numPr>
                <w:ilvl w:val="0"/>
                <w:numId w:val="0"/>
              </w:numPr>
              <w:rPr>
                <w:rFonts w:asciiTheme="minorBidi" w:hAnsiTheme="minorBidi" w:cstheme="minorBidi"/>
                <w:sz w:val="20"/>
                <w:szCs w:val="20"/>
              </w:rPr>
            </w:pPr>
            <w:bookmarkStart w:id="49" w:name="_Toc166588977"/>
            <w:bookmarkStart w:id="50" w:name="_Toc171409611"/>
            <w:r w:rsidRPr="00E02544">
              <w:rPr>
                <w:rFonts w:asciiTheme="minorBidi" w:hAnsiTheme="minorBidi" w:cstheme="minorBidi"/>
                <w:sz w:val="20"/>
                <w:szCs w:val="20"/>
              </w:rPr>
              <w:t xml:space="preserve">Article </w:t>
            </w:r>
            <w:r w:rsidR="00697A71">
              <w:rPr>
                <w:rFonts w:asciiTheme="minorBidi" w:hAnsiTheme="minorBidi" w:cstheme="minorBidi"/>
                <w:sz w:val="20"/>
                <w:szCs w:val="20"/>
              </w:rPr>
              <w:t>10</w:t>
            </w:r>
            <w:r w:rsidRPr="00E02544">
              <w:rPr>
                <w:rFonts w:asciiTheme="minorBidi" w:hAnsiTheme="minorBidi" w:cstheme="minorBidi"/>
                <w:sz w:val="20"/>
                <w:szCs w:val="20"/>
              </w:rPr>
              <w:t xml:space="preserve">: Method of Guarantee Payment (Article 36 of the Public Procurement Law) </w:t>
            </w:r>
            <w:bookmarkEnd w:id="49"/>
            <w:bookmarkEnd w:id="50"/>
            <w:r w:rsidR="00E27D10">
              <w:rPr>
                <w:rFonts w:asciiTheme="minorBidi" w:hAnsiTheme="minorBidi" w:cstheme="minorBidi"/>
                <w:sz w:val="20"/>
                <w:szCs w:val="20"/>
              </w:rPr>
              <w:t>N/A</w:t>
            </w:r>
          </w:p>
          <w:p w14:paraId="24411584" w14:textId="6BA39A33" w:rsidR="00944399" w:rsidRPr="00E27D10" w:rsidRDefault="00944399" w:rsidP="00E31DD1">
            <w:pPr>
              <w:rPr>
                <w:sz w:val="20"/>
              </w:rPr>
            </w:pPr>
            <w:r w:rsidRPr="00E02544">
              <w:rPr>
                <w:sz w:val="20"/>
                <w:lang w:val="en-GB" w:eastAsia="fr-FR"/>
              </w:rPr>
              <w:t xml:space="preserve">This </w:t>
            </w:r>
            <w:r w:rsidRPr="00E27D10">
              <w:rPr>
                <w:sz w:val="20"/>
                <w:lang w:val="en-GB" w:eastAsia="fr-FR"/>
              </w:rPr>
              <w:t xml:space="preserve">article to be removed or updated based on RFQ estimated amount </w:t>
            </w:r>
            <w:r w:rsidR="00E27D10">
              <w:rPr>
                <w:sz w:val="20"/>
                <w:lang w:val="en-GB" w:eastAsia="fr-FR"/>
              </w:rPr>
              <w:t>N/A</w:t>
            </w:r>
          </w:p>
          <w:p w14:paraId="2734BD8A" w14:textId="7345BA2A" w:rsidR="00910822" w:rsidRPr="00E27D10" w:rsidRDefault="00910822" w:rsidP="00F43A20">
            <w:pPr>
              <w:pStyle w:val="ListParagraph"/>
              <w:numPr>
                <w:ilvl w:val="3"/>
                <w:numId w:val="11"/>
              </w:numPr>
              <w:bidi w:val="0"/>
              <w:ind w:left="520"/>
              <w:contextualSpacing/>
              <w:jc w:val="both"/>
              <w:rPr>
                <w:rFonts w:asciiTheme="minorBidi" w:hAnsiTheme="minorBidi" w:cstheme="minorBidi"/>
                <w:sz w:val="20"/>
                <w:szCs w:val="20"/>
              </w:rPr>
            </w:pPr>
            <w:r w:rsidRPr="00E27D10">
              <w:rPr>
                <w:rFonts w:asciiTheme="minorBidi" w:hAnsiTheme="minorBidi" w:cstheme="minorBidi"/>
                <w:sz w:val="20"/>
                <w:szCs w:val="20"/>
              </w:rPr>
              <w:t>The bid security as well as the performance guarantee are paid either in cash to the contracting authority, (</w:t>
            </w:r>
            <w:r w:rsidRPr="00E27D10">
              <w:rPr>
                <w:rFonts w:asciiTheme="minorBidi" w:hAnsiTheme="minorBidi"/>
                <w:sz w:val="20"/>
              </w:rPr>
              <w:t>the Procuring Entity</w:t>
            </w:r>
            <w:r w:rsidRPr="00E27D10">
              <w:rPr>
                <w:rFonts w:asciiTheme="minorBidi" w:hAnsiTheme="minorBidi" w:cstheme="minorBidi"/>
                <w:sz w:val="20"/>
                <w:szCs w:val="20"/>
              </w:rPr>
              <w:t>), or by an irrevocable letter of guarantee issued by a Lebanese</w:t>
            </w:r>
            <w:r w:rsidR="006A78B3" w:rsidRPr="00E27D10">
              <w:rPr>
                <w:rFonts w:asciiTheme="minorBidi" w:hAnsiTheme="minorBidi" w:cstheme="minorBidi"/>
                <w:sz w:val="20"/>
                <w:szCs w:val="20"/>
              </w:rPr>
              <w:t xml:space="preserve">/ </w:t>
            </w:r>
            <w:r w:rsidR="0085432E" w:rsidRPr="00E27D10">
              <w:rPr>
                <w:rFonts w:asciiTheme="minorBidi" w:hAnsiTheme="minorBidi" w:cstheme="minorBidi"/>
                <w:sz w:val="20"/>
                <w:szCs w:val="20"/>
              </w:rPr>
              <w:t>International bank</w:t>
            </w:r>
            <w:r w:rsidRPr="00E27D10">
              <w:rPr>
                <w:rFonts w:asciiTheme="minorBidi" w:hAnsiTheme="minorBidi" w:cstheme="minorBidi"/>
                <w:sz w:val="20"/>
                <w:szCs w:val="20"/>
              </w:rPr>
              <w:t xml:space="preserve"> approved by Banque du Liban, indicating that such security is payable upon request and presented in the name of (</w:t>
            </w:r>
            <w:r w:rsidR="00944399" w:rsidRPr="00E27D10">
              <w:rPr>
                <w:rFonts w:asciiTheme="minorBidi" w:hAnsiTheme="minorBidi" w:cstheme="minorBidi"/>
                <w:sz w:val="20"/>
                <w:szCs w:val="20"/>
              </w:rPr>
              <w:t>RFQ reference</w:t>
            </w:r>
            <w:r w:rsidR="006A78B3" w:rsidRPr="00E27D10">
              <w:rPr>
                <w:rFonts w:asciiTheme="minorBidi" w:hAnsiTheme="minorBidi" w:cstheme="minorBidi"/>
                <w:sz w:val="20"/>
                <w:szCs w:val="20"/>
              </w:rPr>
              <w:t xml:space="preserve"> ref</w:t>
            </w:r>
            <w:r w:rsidR="001B0014" w:rsidRPr="00E27D10">
              <w:rPr>
                <w:rFonts w:asciiTheme="minorBidi" w:hAnsiTheme="minorBidi" w:cstheme="minorBidi"/>
                <w:sz w:val="20"/>
                <w:szCs w:val="20"/>
              </w:rPr>
              <w:t xml:space="preserve"> </w:t>
            </w:r>
            <w:r w:rsidR="004D0A22" w:rsidRPr="00E27D10">
              <w:rPr>
                <w:rFonts w:ascii="Simplified Arabic" w:hAnsi="Simplified Arabic" w:cs="Simplified Arabic"/>
                <w:b/>
                <w:sz w:val="22"/>
                <w:szCs w:val="22"/>
              </w:rPr>
              <w:t>0xxx</w:t>
            </w:r>
            <w:r w:rsidR="001B0014" w:rsidRPr="00E27D10">
              <w:rPr>
                <w:rFonts w:ascii="Simplified Arabic" w:hAnsi="Simplified Arabic" w:cs="Simplified Arabic"/>
                <w:b/>
                <w:sz w:val="22"/>
                <w:szCs w:val="22"/>
              </w:rPr>
              <w:t>-</w:t>
            </w:r>
            <w:r w:rsidR="00D71355" w:rsidRPr="00E27D10">
              <w:rPr>
                <w:rFonts w:ascii="Simplified Arabic" w:hAnsi="Simplified Arabic" w:cs="Simplified Arabic"/>
                <w:b/>
                <w:sz w:val="22"/>
                <w:szCs w:val="22"/>
              </w:rPr>
              <w:t>YY</w:t>
            </w:r>
            <w:r w:rsidR="00D71355" w:rsidRPr="00E27D10">
              <w:rPr>
                <w:rFonts w:ascii="Simplified Arabic" w:hAnsi="Simplified Arabic"/>
                <w:b/>
                <w:sz w:val="22"/>
              </w:rPr>
              <w:t xml:space="preserve"> </w:t>
            </w:r>
            <w:r w:rsidRPr="00E27D10">
              <w:rPr>
                <w:rFonts w:asciiTheme="minorBidi" w:hAnsiTheme="minorBidi" w:cstheme="minorBidi"/>
                <w:sz w:val="20"/>
                <w:szCs w:val="20"/>
              </w:rPr>
              <w:t>for the benefit of (</w:t>
            </w:r>
            <w:r w:rsidR="006A78B3" w:rsidRPr="00E27D10">
              <w:rPr>
                <w:rFonts w:asciiTheme="minorBidi" w:hAnsiTheme="minorBidi" w:cstheme="minorBidi"/>
                <w:sz w:val="20"/>
                <w:szCs w:val="20"/>
              </w:rPr>
              <w:t>MIC1</w:t>
            </w:r>
            <w:r w:rsidRPr="00E27D10">
              <w:rPr>
                <w:rFonts w:asciiTheme="minorBidi" w:hAnsiTheme="minorBidi" w:cstheme="minorBidi"/>
                <w:sz w:val="20"/>
                <w:szCs w:val="20"/>
              </w:rPr>
              <w:t>).</w:t>
            </w:r>
          </w:p>
          <w:p w14:paraId="2D5810D4" w14:textId="77777777" w:rsidR="00910822" w:rsidRPr="00E02544" w:rsidRDefault="00910822" w:rsidP="00F43A20">
            <w:pPr>
              <w:pStyle w:val="ListParagraph"/>
              <w:numPr>
                <w:ilvl w:val="3"/>
                <w:numId w:val="11"/>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E02544" w:rsidRDefault="00910822" w:rsidP="00811470">
            <w:pPr>
              <w:rPr>
                <w:sz w:val="20"/>
              </w:rPr>
            </w:pPr>
          </w:p>
          <w:p w14:paraId="17ACB2D9" w14:textId="03FDE2C8" w:rsidR="00944399" w:rsidRPr="00E02544" w:rsidRDefault="00910822" w:rsidP="00C63275">
            <w:pPr>
              <w:pStyle w:val="Heading2"/>
              <w:numPr>
                <w:ilvl w:val="0"/>
                <w:numId w:val="0"/>
              </w:numPr>
              <w:spacing w:before="0" w:line="276" w:lineRule="auto"/>
              <w:ind w:left="521" w:hanging="576"/>
              <w:rPr>
                <w:rFonts w:asciiTheme="minorBidi" w:hAnsiTheme="minorBidi" w:cstheme="minorBidi"/>
                <w:sz w:val="20"/>
                <w:szCs w:val="20"/>
              </w:rPr>
            </w:pPr>
            <w:bookmarkStart w:id="51" w:name="_Toc166588978"/>
            <w:bookmarkStart w:id="52" w:name="_Toc171409612"/>
            <w:r w:rsidRPr="00E02544">
              <w:rPr>
                <w:rFonts w:asciiTheme="minorBidi" w:hAnsiTheme="minorBidi" w:cstheme="minorBidi"/>
                <w:sz w:val="20"/>
                <w:szCs w:val="20"/>
              </w:rPr>
              <w:t>Article 1</w:t>
            </w:r>
            <w:r w:rsidR="00697A71">
              <w:rPr>
                <w:rFonts w:asciiTheme="minorBidi" w:hAnsiTheme="minorBidi" w:cstheme="minorBidi"/>
                <w:sz w:val="20"/>
                <w:szCs w:val="20"/>
              </w:rPr>
              <w:t>1</w:t>
            </w:r>
            <w:r w:rsidRPr="00E02544">
              <w:rPr>
                <w:rFonts w:asciiTheme="minorBidi" w:hAnsiTheme="minorBidi" w:cstheme="minorBidi"/>
                <w:sz w:val="20"/>
                <w:szCs w:val="20"/>
              </w:rPr>
              <w:t xml:space="preserve">: Submission of </w:t>
            </w:r>
            <w:r w:rsidR="00944399" w:rsidRPr="00E02544">
              <w:rPr>
                <w:rFonts w:asciiTheme="minorBidi" w:hAnsiTheme="minorBidi" w:cstheme="minorBidi"/>
                <w:sz w:val="20"/>
                <w:szCs w:val="20"/>
              </w:rPr>
              <w:t xml:space="preserve">Offers </w:t>
            </w:r>
            <w:r w:rsidR="001311DB" w:rsidRPr="00E02544">
              <w:rPr>
                <w:rFonts w:asciiTheme="minorBidi" w:hAnsiTheme="minorBidi"/>
                <w:sz w:val="20"/>
              </w:rPr>
              <w:t>(PRO)</w:t>
            </w:r>
            <w:bookmarkEnd w:id="51"/>
            <w:bookmarkEnd w:id="52"/>
          </w:p>
          <w:p w14:paraId="553BC750" w14:textId="5503E2EE" w:rsidR="00822E41" w:rsidRPr="00E02544" w:rsidRDefault="00910822" w:rsidP="00F43A20">
            <w:pPr>
              <w:pStyle w:val="ListParagraph"/>
              <w:numPr>
                <w:ilvl w:val="6"/>
                <w:numId w:val="11"/>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w:t>
            </w:r>
            <w:r w:rsidR="00944399" w:rsidRPr="00E02544">
              <w:rPr>
                <w:rFonts w:asciiTheme="minorBidi" w:hAnsiTheme="minorBidi" w:cstheme="minorBidi"/>
                <w:sz w:val="20"/>
                <w:szCs w:val="20"/>
              </w:rPr>
              <w:t xml:space="preserve">offer </w:t>
            </w:r>
            <w:r w:rsidRPr="00E02544">
              <w:rPr>
                <w:rFonts w:asciiTheme="minorBidi" w:hAnsiTheme="minorBidi" w:cstheme="minorBidi"/>
                <w:sz w:val="20"/>
                <w:szCs w:val="20"/>
              </w:rPr>
              <w:t xml:space="preserve">shall be placed in </w:t>
            </w:r>
            <w:r w:rsidR="00944399" w:rsidRPr="00E02544">
              <w:rPr>
                <w:rFonts w:asciiTheme="minorBidi" w:hAnsiTheme="minorBidi" w:cstheme="minorBidi"/>
                <w:sz w:val="20"/>
                <w:szCs w:val="20"/>
              </w:rPr>
              <w:t xml:space="preserve">a </w:t>
            </w:r>
            <w:r w:rsidRPr="00E02544">
              <w:rPr>
                <w:rFonts w:asciiTheme="minorBidi" w:hAnsiTheme="minorBidi" w:cstheme="minorBidi"/>
                <w:sz w:val="20"/>
                <w:szCs w:val="20"/>
              </w:rPr>
              <w:t>sealed envelope, containing the required documents and transactions specified in Article 4 above</w:t>
            </w:r>
            <w:r w:rsidR="00822E41" w:rsidRPr="00E02544">
              <w:rPr>
                <w:rFonts w:asciiTheme="minorBidi" w:hAnsiTheme="minorBidi" w:cstheme="minorBidi"/>
                <w:sz w:val="20"/>
                <w:szCs w:val="20"/>
              </w:rPr>
              <w:t xml:space="preserve"> and </w:t>
            </w:r>
            <w:r w:rsidR="00D71355" w:rsidRPr="00E02544">
              <w:rPr>
                <w:rFonts w:asciiTheme="minorBidi" w:hAnsiTheme="minorBidi" w:cstheme="minorBidi"/>
                <w:sz w:val="20"/>
                <w:szCs w:val="20"/>
              </w:rPr>
              <w:t>the Price</w:t>
            </w:r>
            <w:r w:rsidRPr="00E02544">
              <w:rPr>
                <w:rFonts w:asciiTheme="minorBidi" w:hAnsiTheme="minorBidi" w:cstheme="minorBidi"/>
                <w:sz w:val="20"/>
                <w:szCs w:val="20"/>
              </w:rPr>
              <w:t xml:space="preserve"> Proposa</w:t>
            </w:r>
            <w:r w:rsidR="0085432E">
              <w:rPr>
                <w:rFonts w:asciiTheme="minorBidi" w:hAnsiTheme="minorBidi" w:cstheme="minorBidi"/>
                <w:sz w:val="20"/>
                <w:szCs w:val="20"/>
              </w:rPr>
              <w:t>l</w:t>
            </w:r>
            <w:r w:rsidR="00D71355" w:rsidRPr="00E02544">
              <w:rPr>
                <w:rFonts w:asciiTheme="minorBidi" w:hAnsiTheme="minorBidi" w:cstheme="minorBidi"/>
                <w:sz w:val="20"/>
                <w:szCs w:val="20"/>
              </w:rPr>
              <w:t>.</w:t>
            </w:r>
          </w:p>
          <w:p w14:paraId="3471C3AF" w14:textId="062FFDA7" w:rsidR="00822E41" w:rsidRPr="00E02544" w:rsidRDefault="00822E41" w:rsidP="00F43A20">
            <w:pPr>
              <w:pStyle w:val="ListParagraph"/>
              <w:numPr>
                <w:ilvl w:val="6"/>
                <w:numId w:val="11"/>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Envelope must display:</w:t>
            </w:r>
          </w:p>
          <w:p w14:paraId="4AD808A9" w14:textId="05499DB6" w:rsidR="00910822" w:rsidRPr="00E02544" w:rsidRDefault="00F93B1C" w:rsidP="00F43A20">
            <w:pPr>
              <w:pStyle w:val="ListParagraph"/>
              <w:numPr>
                <w:ilvl w:val="3"/>
                <w:numId w:val="11"/>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Supplier</w:t>
            </w:r>
            <w:r w:rsidR="00910822" w:rsidRPr="00E02544">
              <w:rPr>
                <w:rFonts w:asciiTheme="minorBidi" w:hAnsiTheme="minorBidi" w:cstheme="minorBidi"/>
                <w:sz w:val="20"/>
                <w:szCs w:val="20"/>
              </w:rPr>
              <w:t>'s name and seal</w:t>
            </w:r>
          </w:p>
          <w:p w14:paraId="5CD11E60" w14:textId="77777777" w:rsidR="00910822" w:rsidRPr="00E02544" w:rsidRDefault="00910822" w:rsidP="00F43A20">
            <w:pPr>
              <w:pStyle w:val="ListParagraph"/>
              <w:numPr>
                <w:ilvl w:val="3"/>
                <w:numId w:val="11"/>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Contents</w:t>
            </w:r>
          </w:p>
          <w:p w14:paraId="5D8720B1" w14:textId="7434000B" w:rsidR="00910822" w:rsidRPr="00E02544" w:rsidRDefault="00910822" w:rsidP="00F43A20">
            <w:pPr>
              <w:pStyle w:val="ListParagraph"/>
              <w:numPr>
                <w:ilvl w:val="3"/>
                <w:numId w:val="11"/>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Subject of the </w:t>
            </w:r>
            <w:r w:rsidR="00822E41" w:rsidRPr="00E02544">
              <w:rPr>
                <w:rFonts w:asciiTheme="minorBidi" w:hAnsiTheme="minorBidi" w:cstheme="minorBidi"/>
                <w:sz w:val="20"/>
                <w:szCs w:val="20"/>
              </w:rPr>
              <w:t>RFQ</w:t>
            </w:r>
          </w:p>
          <w:p w14:paraId="23FDFBA5" w14:textId="78BC5B74" w:rsidR="00910822" w:rsidRPr="00E02544" w:rsidRDefault="00910822" w:rsidP="00F43A20">
            <w:pPr>
              <w:pStyle w:val="ListParagraph"/>
              <w:numPr>
                <w:ilvl w:val="3"/>
                <w:numId w:val="11"/>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Date of </w:t>
            </w:r>
            <w:r w:rsidR="00D71355" w:rsidRPr="00E02544">
              <w:rPr>
                <w:rFonts w:asciiTheme="minorBidi" w:hAnsiTheme="minorBidi" w:cstheme="minorBidi"/>
                <w:sz w:val="20"/>
                <w:szCs w:val="20"/>
              </w:rPr>
              <w:t xml:space="preserve">the </w:t>
            </w:r>
            <w:r w:rsidR="00D71355" w:rsidRPr="00E02544">
              <w:rPr>
                <w:rFonts w:asciiTheme="minorBidi" w:hAnsiTheme="minorBidi"/>
                <w:sz w:val="20"/>
              </w:rPr>
              <w:t xml:space="preserve">submission </w:t>
            </w:r>
            <w:r w:rsidR="00822E41" w:rsidRPr="00E02544">
              <w:rPr>
                <w:rFonts w:asciiTheme="minorBidi" w:hAnsiTheme="minorBidi" w:cstheme="minorBidi"/>
                <w:sz w:val="20"/>
                <w:szCs w:val="20"/>
              </w:rPr>
              <w:t>deadline</w:t>
            </w:r>
          </w:p>
          <w:p w14:paraId="32CB4494" w14:textId="026AD3BA" w:rsidR="00822E41" w:rsidRPr="00E02544" w:rsidRDefault="00822E41" w:rsidP="00F43A20">
            <w:pPr>
              <w:pStyle w:val="ListParagraph"/>
              <w:numPr>
                <w:ilvl w:val="0"/>
                <w:numId w:val="54"/>
              </w:numPr>
              <w:bidi w:val="0"/>
              <w:rPr>
                <w:rFonts w:asciiTheme="minorBidi" w:hAnsiTheme="minorBidi"/>
                <w:sz w:val="20"/>
              </w:rPr>
            </w:pPr>
            <w:r w:rsidRPr="00E02544">
              <w:rPr>
                <w:rFonts w:asciiTheme="minorBidi" w:hAnsiTheme="minorBidi" w:cstheme="minorBidi"/>
                <w:sz w:val="20"/>
              </w:rPr>
              <w:t>Envelope should be sent either by regular or express courier or delivered in person directly to:</w:t>
            </w:r>
          </w:p>
          <w:p w14:paraId="6445F1FC" w14:textId="77777777" w:rsidR="005045A8" w:rsidRDefault="005045A8" w:rsidP="00A32E82">
            <w:pPr>
              <w:autoSpaceDE w:val="0"/>
              <w:autoSpaceDN w:val="0"/>
              <w:rPr>
                <w:rFonts w:cs="Arial"/>
                <w:b/>
                <w:bCs/>
                <w:szCs w:val="22"/>
                <w:lang w:val="en-US"/>
              </w:rPr>
            </w:pPr>
          </w:p>
          <w:p w14:paraId="2E8C93A7" w14:textId="77777777" w:rsidR="005045A8" w:rsidRDefault="005045A8" w:rsidP="00A32E82">
            <w:pPr>
              <w:autoSpaceDE w:val="0"/>
              <w:autoSpaceDN w:val="0"/>
              <w:rPr>
                <w:rFonts w:cs="Arial"/>
                <w:b/>
                <w:bCs/>
                <w:szCs w:val="22"/>
                <w:lang w:val="en-US"/>
              </w:rPr>
            </w:pPr>
          </w:p>
          <w:p w14:paraId="1776AA02" w14:textId="77777777" w:rsidR="005045A8" w:rsidRDefault="005045A8" w:rsidP="00A32E82">
            <w:pPr>
              <w:autoSpaceDE w:val="0"/>
              <w:autoSpaceDN w:val="0"/>
              <w:rPr>
                <w:rFonts w:cs="Arial"/>
                <w:b/>
                <w:bCs/>
                <w:szCs w:val="22"/>
                <w:lang w:val="en-US"/>
              </w:rPr>
            </w:pPr>
          </w:p>
          <w:p w14:paraId="74E60974" w14:textId="77777777" w:rsidR="005045A8" w:rsidRDefault="005045A8" w:rsidP="00A32E82">
            <w:pPr>
              <w:autoSpaceDE w:val="0"/>
              <w:autoSpaceDN w:val="0"/>
              <w:rPr>
                <w:rFonts w:cs="Arial"/>
                <w:b/>
                <w:bCs/>
                <w:szCs w:val="22"/>
                <w:lang w:val="en-US"/>
              </w:rPr>
            </w:pPr>
          </w:p>
          <w:p w14:paraId="08820E18" w14:textId="77777777" w:rsidR="005045A8" w:rsidRDefault="005045A8" w:rsidP="00A32E82">
            <w:pPr>
              <w:autoSpaceDE w:val="0"/>
              <w:autoSpaceDN w:val="0"/>
              <w:rPr>
                <w:rFonts w:cs="Arial"/>
                <w:b/>
                <w:bCs/>
                <w:szCs w:val="22"/>
                <w:lang w:val="en-US"/>
              </w:rPr>
            </w:pPr>
          </w:p>
          <w:p w14:paraId="1113F712" w14:textId="77777777" w:rsidR="00E27D10" w:rsidRPr="00E02544" w:rsidRDefault="00E27D10" w:rsidP="00E27D10">
            <w:pPr>
              <w:autoSpaceDE w:val="0"/>
              <w:autoSpaceDN w:val="0"/>
              <w:rPr>
                <w:rFonts w:cs="Arial"/>
                <w:b/>
                <w:bCs/>
                <w:szCs w:val="22"/>
                <w:lang w:val="en-US"/>
              </w:rPr>
            </w:pPr>
            <w:r w:rsidRPr="00E02544">
              <w:rPr>
                <w:rFonts w:cs="Arial"/>
                <w:b/>
                <w:bCs/>
                <w:szCs w:val="22"/>
                <w:lang w:val="en-US"/>
              </w:rPr>
              <w:t>Mobile Interim Company 1</w:t>
            </w:r>
          </w:p>
          <w:p w14:paraId="45FA1AB9" w14:textId="77777777" w:rsidR="00E27D10" w:rsidRPr="00E02544" w:rsidRDefault="00E27D10" w:rsidP="00E27D10">
            <w:pPr>
              <w:autoSpaceDE w:val="0"/>
              <w:autoSpaceDN w:val="0"/>
              <w:rPr>
                <w:rFonts w:cs="Arial"/>
                <w:szCs w:val="22"/>
                <w:lang w:val="en-US"/>
              </w:rPr>
            </w:pPr>
            <w:r w:rsidRPr="00E02544">
              <w:rPr>
                <w:rFonts w:cs="Arial"/>
                <w:szCs w:val="22"/>
                <w:lang w:val="en-US"/>
              </w:rPr>
              <w:t>Procurement Department</w:t>
            </w:r>
          </w:p>
          <w:p w14:paraId="26DFF2FD"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Attention: </w:t>
            </w:r>
            <w:r>
              <w:rPr>
                <w:rFonts w:cs="Arial"/>
                <w:szCs w:val="22"/>
                <w:lang w:val="en-US"/>
              </w:rPr>
              <w:t xml:space="preserve">Claudine </w:t>
            </w:r>
            <w:proofErr w:type="spellStart"/>
            <w:r>
              <w:rPr>
                <w:rFonts w:cs="Arial"/>
                <w:szCs w:val="22"/>
                <w:lang w:val="en-US"/>
              </w:rPr>
              <w:t>Bedran</w:t>
            </w:r>
            <w:proofErr w:type="spellEnd"/>
          </w:p>
          <w:p w14:paraId="7879AE32"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Office: </w:t>
            </w:r>
            <w:r>
              <w:rPr>
                <w:rFonts w:cs="Arial"/>
                <w:szCs w:val="22"/>
                <w:lang w:val="en-US"/>
              </w:rPr>
              <w:t>03-391000</w:t>
            </w:r>
          </w:p>
          <w:p w14:paraId="6F1CAFA5"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Email: </w:t>
            </w:r>
            <w:r>
              <w:rPr>
                <w:rFonts w:cs="Arial"/>
                <w:szCs w:val="22"/>
                <w:lang w:val="en-US"/>
              </w:rPr>
              <w:t>claudinebedran@alfamobile.com.lb</w:t>
            </w:r>
          </w:p>
          <w:p w14:paraId="3A8B33F8" w14:textId="77777777" w:rsidR="00E27D10" w:rsidRPr="00E02544" w:rsidRDefault="00E27D10" w:rsidP="00E27D10">
            <w:pPr>
              <w:autoSpaceDE w:val="0"/>
              <w:autoSpaceDN w:val="0"/>
              <w:rPr>
                <w:rFonts w:cs="Arial"/>
                <w:szCs w:val="22"/>
                <w:lang w:val="en-US"/>
              </w:rPr>
            </w:pPr>
            <w:r w:rsidRPr="00E02544">
              <w:rPr>
                <w:rFonts w:cs="Arial"/>
                <w:szCs w:val="22"/>
                <w:lang w:val="en-US"/>
              </w:rPr>
              <w:t>Address:</w:t>
            </w:r>
          </w:p>
          <w:p w14:paraId="095581A5"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Parallel Towers, </w:t>
            </w:r>
            <w:r w:rsidRPr="00E02544">
              <w:rPr>
                <w:rFonts w:cs="Arial"/>
                <w:kern w:val="28"/>
                <w:szCs w:val="22"/>
                <w:lang w:val="en-US"/>
              </w:rPr>
              <w:t>17</w:t>
            </w:r>
            <w:r w:rsidRPr="00E02544">
              <w:rPr>
                <w:rFonts w:cs="Arial"/>
                <w:szCs w:val="22"/>
                <w:lang w:val="en-US"/>
              </w:rPr>
              <w:t xml:space="preserve">th floor, near      Freeway Center, </w:t>
            </w:r>
            <w:proofErr w:type="spellStart"/>
            <w:r w:rsidRPr="00E02544">
              <w:rPr>
                <w:rFonts w:cs="Arial"/>
                <w:szCs w:val="22"/>
                <w:lang w:val="en-US"/>
              </w:rPr>
              <w:t>Dekwaneh</w:t>
            </w:r>
            <w:proofErr w:type="spellEnd"/>
            <w:r w:rsidRPr="00E02544">
              <w:rPr>
                <w:rFonts w:cs="Arial"/>
                <w:szCs w:val="22"/>
                <w:lang w:val="en-US"/>
              </w:rPr>
              <w:t>, Beirut.</w:t>
            </w:r>
          </w:p>
          <w:p w14:paraId="305B5489" w14:textId="77777777" w:rsidR="00E27D10" w:rsidRPr="00E02544" w:rsidRDefault="00E27D10" w:rsidP="00E27D10">
            <w:pPr>
              <w:contextualSpacing/>
              <w:jc w:val="both"/>
              <w:rPr>
                <w:rFonts w:cs="Arial"/>
                <w:szCs w:val="22"/>
              </w:rPr>
            </w:pPr>
            <w:r w:rsidRPr="00E02544">
              <w:rPr>
                <w:rFonts w:cs="Arial"/>
                <w:szCs w:val="22"/>
              </w:rPr>
              <w:t>P.O.B: 55-534 Sin El Fil.</w:t>
            </w:r>
          </w:p>
          <w:p w14:paraId="5A6271B6" w14:textId="77777777" w:rsidR="00710C68" w:rsidRPr="00E02544" w:rsidRDefault="00710C68" w:rsidP="00C519EC">
            <w:pPr>
              <w:contextualSpacing/>
              <w:jc w:val="both"/>
              <w:rPr>
                <w:rFonts w:asciiTheme="minorBidi" w:hAnsiTheme="minorBidi" w:cstheme="minorBidi"/>
                <w:sz w:val="20"/>
              </w:rPr>
            </w:pPr>
          </w:p>
          <w:p w14:paraId="4DF17DA9" w14:textId="581FF5C4" w:rsidR="00710C68" w:rsidRPr="00E02544" w:rsidRDefault="00910822" w:rsidP="00F43A20">
            <w:pPr>
              <w:pStyle w:val="ListParagraph"/>
              <w:numPr>
                <w:ilvl w:val="0"/>
                <w:numId w:val="53"/>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 The deadline for </w:t>
            </w:r>
            <w:proofErr w:type="gramStart"/>
            <w:r w:rsidR="00822E41" w:rsidRPr="00E02544">
              <w:rPr>
                <w:rFonts w:asciiTheme="minorBidi" w:hAnsiTheme="minorBidi" w:cstheme="minorBidi"/>
                <w:sz w:val="20"/>
                <w:szCs w:val="20"/>
              </w:rPr>
              <w:t>offer</w:t>
            </w:r>
            <w:r w:rsidR="00E40760">
              <w:rPr>
                <w:rFonts w:asciiTheme="minorBidi" w:hAnsiTheme="minorBidi" w:cstheme="minorBidi" w:hint="cs"/>
                <w:sz w:val="20"/>
                <w:szCs w:val="20"/>
                <w:rtl/>
              </w:rPr>
              <w:t xml:space="preserve"> </w:t>
            </w:r>
            <w:r w:rsidRPr="00E02544">
              <w:rPr>
                <w:rFonts w:asciiTheme="minorBidi" w:hAnsiTheme="minorBidi" w:cstheme="minorBidi"/>
                <w:sz w:val="20"/>
                <w:szCs w:val="20"/>
              </w:rPr>
              <w:t>submission</w:t>
            </w:r>
            <w:proofErr w:type="gramEnd"/>
            <w:r w:rsidRPr="00E02544">
              <w:rPr>
                <w:rFonts w:asciiTheme="minorBidi" w:hAnsiTheme="minorBidi" w:cstheme="minorBidi"/>
                <w:sz w:val="20"/>
                <w:szCs w:val="20"/>
              </w:rPr>
              <w:t xml:space="preserve"> shall be determined as per the announcement related to this </w:t>
            </w:r>
            <w:r w:rsidR="00822E41" w:rsidRPr="00E02544">
              <w:rPr>
                <w:rFonts w:asciiTheme="minorBidi" w:hAnsiTheme="minorBidi" w:cstheme="minorBidi"/>
                <w:sz w:val="20"/>
                <w:szCs w:val="20"/>
              </w:rPr>
              <w:t>RFQ</w:t>
            </w:r>
            <w:r w:rsidRPr="00E02544">
              <w:rPr>
                <w:rFonts w:asciiTheme="minorBidi" w:hAnsiTheme="minorBidi" w:cstheme="minorBidi"/>
                <w:sz w:val="20"/>
                <w:szCs w:val="20"/>
              </w:rPr>
              <w:t>, published on the central electronic platform of the General Procurement Authority.</w:t>
            </w:r>
          </w:p>
          <w:p w14:paraId="2C6B8DF5" w14:textId="7D9811D8" w:rsidR="00C519EC" w:rsidRPr="00E02544" w:rsidRDefault="00910822" w:rsidP="00710C68">
            <w:pPr>
              <w:pStyle w:val="ListParagraph"/>
              <w:bidi w:val="0"/>
              <w:ind w:left="379"/>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 </w:t>
            </w:r>
          </w:p>
          <w:p w14:paraId="7995597E" w14:textId="2F1E8DCF" w:rsidR="00910822" w:rsidRPr="00E02544" w:rsidRDefault="00910822" w:rsidP="00F43A20">
            <w:pPr>
              <w:pStyle w:val="ListParagraph"/>
              <w:numPr>
                <w:ilvl w:val="0"/>
                <w:numId w:val="53"/>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Procuring Entity shall maintain the </w:t>
            </w:r>
            <w:r w:rsidR="00710C68" w:rsidRPr="00E02544">
              <w:rPr>
                <w:rFonts w:asciiTheme="minorBidi" w:hAnsiTheme="minorBidi" w:cstheme="minorBidi"/>
                <w:sz w:val="20"/>
                <w:szCs w:val="20"/>
              </w:rPr>
              <w:t>offer’s security</w:t>
            </w:r>
            <w:r w:rsidRPr="00E02544">
              <w:rPr>
                <w:rFonts w:asciiTheme="minorBidi" w:hAnsiTheme="minorBidi" w:cstheme="minorBidi"/>
                <w:sz w:val="20"/>
                <w:szCs w:val="20"/>
              </w:rPr>
              <w:t>, integrity, and confidentiality, ensuring that its content is not accessed except after opening it in accordance with the established procedures.</w:t>
            </w:r>
          </w:p>
          <w:p w14:paraId="189BEE0B" w14:textId="77777777" w:rsidR="00710C68" w:rsidRPr="00E02544" w:rsidRDefault="00710C68" w:rsidP="00710C68">
            <w:pPr>
              <w:contextualSpacing/>
              <w:jc w:val="both"/>
              <w:rPr>
                <w:rFonts w:asciiTheme="minorBidi" w:hAnsiTheme="minorBidi" w:cstheme="minorBidi"/>
                <w:sz w:val="20"/>
              </w:rPr>
            </w:pPr>
          </w:p>
          <w:p w14:paraId="71973D44" w14:textId="112FFFAF" w:rsidR="00910822" w:rsidRPr="00E02544" w:rsidRDefault="00910822" w:rsidP="00F43A20">
            <w:pPr>
              <w:pStyle w:val="ListParagraph"/>
              <w:numPr>
                <w:ilvl w:val="0"/>
                <w:numId w:val="53"/>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Any </w:t>
            </w:r>
            <w:r w:rsidR="00822E41" w:rsidRPr="00E02544">
              <w:rPr>
                <w:rFonts w:asciiTheme="minorBidi" w:hAnsiTheme="minorBidi" w:cstheme="minorBidi"/>
                <w:sz w:val="20"/>
                <w:szCs w:val="20"/>
              </w:rPr>
              <w:t xml:space="preserve">offer </w:t>
            </w:r>
            <w:r w:rsidRPr="00E02544">
              <w:rPr>
                <w:rFonts w:asciiTheme="minorBidi" w:hAnsiTheme="minorBidi" w:cstheme="minorBidi"/>
                <w:sz w:val="20"/>
                <w:szCs w:val="20"/>
              </w:rPr>
              <w:t xml:space="preserve">received by the Procuring Entity after the deadline for submission will not be opened; instead, it will be returned sealed to the submitting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w:t>
            </w:r>
          </w:p>
          <w:p w14:paraId="73C61972" w14:textId="77777777" w:rsidR="00710C68" w:rsidRPr="00E02544" w:rsidRDefault="00710C68" w:rsidP="00710C68">
            <w:pPr>
              <w:contextualSpacing/>
              <w:jc w:val="both"/>
              <w:rPr>
                <w:rFonts w:asciiTheme="minorBidi" w:hAnsiTheme="minorBidi" w:cstheme="minorBidi"/>
                <w:sz w:val="20"/>
              </w:rPr>
            </w:pPr>
          </w:p>
          <w:p w14:paraId="3EC8E7ED" w14:textId="761837F5" w:rsidR="001311DB" w:rsidRPr="00E02544" w:rsidRDefault="00910822" w:rsidP="00F43A20">
            <w:pPr>
              <w:pStyle w:val="ListParagraph"/>
              <w:numPr>
                <w:ilvl w:val="0"/>
                <w:numId w:val="53"/>
              </w:numPr>
              <w:bidi w:val="0"/>
              <w:contextualSpacing/>
              <w:jc w:val="both"/>
              <w:rPr>
                <w:sz w:val="20"/>
                <w:szCs w:val="20"/>
              </w:rPr>
            </w:pPr>
            <w:r w:rsidRPr="00E02544">
              <w:rPr>
                <w:rFonts w:asciiTheme="minorBidi" w:hAnsiTheme="minorBidi" w:cstheme="minorBidi"/>
                <w:sz w:val="20"/>
                <w:szCs w:val="20"/>
              </w:rPr>
              <w:t xml:space="preserve">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is not permitted to submit more than one </w:t>
            </w:r>
            <w:r w:rsidR="00822E41" w:rsidRPr="00E02544">
              <w:rPr>
                <w:rFonts w:asciiTheme="minorBidi" w:hAnsiTheme="minorBidi" w:cstheme="minorBidi"/>
                <w:sz w:val="20"/>
                <w:szCs w:val="20"/>
              </w:rPr>
              <w:t>offer</w:t>
            </w:r>
            <w:r w:rsidRPr="00E02544">
              <w:rPr>
                <w:rFonts w:asciiTheme="minorBidi" w:hAnsiTheme="minorBidi" w:cstheme="minorBidi"/>
                <w:sz w:val="20"/>
                <w:szCs w:val="20"/>
              </w:rPr>
              <w:t xml:space="preserve">, under the penalty of rejecting all their </w:t>
            </w:r>
            <w:r w:rsidR="00822E41" w:rsidRPr="00E02544">
              <w:rPr>
                <w:rFonts w:asciiTheme="minorBidi" w:hAnsiTheme="minorBidi" w:cstheme="minorBidi"/>
                <w:sz w:val="20"/>
                <w:szCs w:val="20"/>
              </w:rPr>
              <w:t>offers</w:t>
            </w:r>
            <w:r w:rsidRPr="00E02544">
              <w:rPr>
                <w:rFonts w:asciiTheme="minorBidi" w:hAnsiTheme="minorBidi" w:cstheme="minorBidi"/>
                <w:sz w:val="20"/>
                <w:szCs w:val="20"/>
              </w:rPr>
              <w:t>.</w:t>
            </w:r>
          </w:p>
        </w:tc>
        <w:tc>
          <w:tcPr>
            <w:tcW w:w="5078" w:type="dxa"/>
            <w:tcBorders>
              <w:top w:val="single" w:sz="4" w:space="0" w:color="auto"/>
              <w:left w:val="single" w:sz="4" w:space="0" w:color="auto"/>
              <w:bottom w:val="single" w:sz="4" w:space="0" w:color="auto"/>
              <w:right w:val="single" w:sz="4" w:space="0" w:color="auto"/>
            </w:tcBorders>
          </w:tcPr>
          <w:p w14:paraId="7CAD2F35" w14:textId="1A27ACF7" w:rsidR="007B2021" w:rsidRPr="00E02544" w:rsidRDefault="007B2021" w:rsidP="00F85183">
            <w:pPr>
              <w:bidi/>
              <w:rPr>
                <w:rFonts w:ascii="Simplified Arabic" w:hAnsi="Simplified Arabic" w:cs="Simplified Arabic"/>
                <w:b/>
                <w:bCs/>
                <w:szCs w:val="22"/>
                <w:lang w:val="en-US"/>
              </w:rPr>
            </w:pPr>
            <w:bookmarkStart w:id="53" w:name="_Toc155776035"/>
            <w:bookmarkStart w:id="54" w:name="_Toc156302392"/>
            <w:bookmarkStart w:id="55" w:name="_Toc156560224"/>
            <w:bookmarkStart w:id="56" w:name="_Toc156565146"/>
            <w:bookmarkStart w:id="57" w:name="_Toc159404079"/>
            <w:bookmarkStart w:id="58" w:name="_Toc159405786"/>
            <w:bookmarkStart w:id="59" w:name="_Toc159921160"/>
            <w:r w:rsidRPr="00E02544">
              <w:rPr>
                <w:rFonts w:ascii="Simplified Arabic" w:hAnsi="Simplified Arabic" w:cs="Simplified Arabic"/>
                <w:b/>
                <w:bCs/>
                <w:szCs w:val="22"/>
                <w:rtl/>
              </w:rPr>
              <w:lastRenderedPageBreak/>
              <w:t xml:space="preserve">المادة </w:t>
            </w:r>
            <w:r w:rsidR="00697A71">
              <w:rPr>
                <w:rFonts w:ascii="Simplified Arabic" w:hAnsi="Simplified Arabic" w:cs="Simplified Arabic"/>
                <w:b/>
                <w:bCs/>
                <w:szCs w:val="22"/>
                <w:lang w:val="en-GB" w:eastAsia="fr-FR"/>
              </w:rPr>
              <w:t>9</w:t>
            </w:r>
            <w:r w:rsidR="00860028" w:rsidRPr="00E02544">
              <w:rPr>
                <w:rFonts w:ascii="Simplified Arabic" w:hAnsi="Simplified Arabic" w:cs="Simplified Arabic"/>
                <w:b/>
                <w:bCs/>
                <w:szCs w:val="22"/>
                <w:rtl/>
                <w:lang w:val="en-GB" w:eastAsia="fr-FR"/>
              </w:rPr>
              <w:t>:</w:t>
            </w:r>
            <w:r w:rsidRPr="00E02544">
              <w:rPr>
                <w:rFonts w:ascii="Simplified Arabic" w:hAnsi="Simplified Arabic" w:cs="Simplified Arabic"/>
                <w:b/>
                <w:bCs/>
                <w:szCs w:val="22"/>
              </w:rPr>
              <w:tab/>
            </w:r>
            <w:r w:rsidR="007806FD" w:rsidRPr="00E02544">
              <w:rPr>
                <w:rFonts w:ascii="Simplified Arabic" w:hAnsi="Simplified Arabic" w:cs="Simplified Arabic"/>
                <w:b/>
                <w:bCs/>
                <w:szCs w:val="22"/>
                <w:rtl/>
              </w:rPr>
              <w:t>ضمان حسن التنفيذ (المادة 35 من قانون الشراء العام)</w:t>
            </w:r>
            <w:bookmarkEnd w:id="53"/>
            <w:bookmarkEnd w:id="54"/>
          </w:p>
          <w:bookmarkEnd w:id="55"/>
          <w:bookmarkEnd w:id="56"/>
          <w:bookmarkEnd w:id="57"/>
          <w:bookmarkEnd w:id="58"/>
          <w:bookmarkEnd w:id="59"/>
          <w:p w14:paraId="1D32D4C5" w14:textId="4F2EB179" w:rsidR="00D71355" w:rsidRPr="00E02544" w:rsidRDefault="00E27D10" w:rsidP="00D71355">
            <w:pPr>
              <w:bidi/>
              <w:rPr>
                <w:rFonts w:ascii="Simplified Arabic" w:hAnsi="Simplified Arabic" w:cs="Simplified Arabic"/>
                <w:color w:val="0D0D0D"/>
                <w:szCs w:val="22"/>
                <w:shd w:val="clear" w:color="auto" w:fill="FFFFFF"/>
              </w:rPr>
            </w:pPr>
            <w:r>
              <w:rPr>
                <w:rFonts w:ascii="Simplified Arabic" w:hAnsi="Simplified Arabic" w:cs="Simplified Arabic"/>
                <w:color w:val="0D0D0D"/>
                <w:szCs w:val="22"/>
                <w:shd w:val="clear" w:color="auto" w:fill="FFFFFF"/>
              </w:rPr>
              <w:t>N/A</w:t>
            </w:r>
          </w:p>
          <w:p w14:paraId="24D2691D" w14:textId="77777777" w:rsidR="00D71355" w:rsidRPr="00E02544" w:rsidRDefault="00D71355" w:rsidP="00D71355">
            <w:pPr>
              <w:bidi/>
              <w:rPr>
                <w:lang w:val="en-GB" w:eastAsia="fr-FR"/>
              </w:rPr>
            </w:pPr>
          </w:p>
          <w:p w14:paraId="1E802BE4" w14:textId="0B9F98A4" w:rsidR="00910822" w:rsidRPr="00E02544" w:rsidRDefault="00910822" w:rsidP="00F43A20">
            <w:pPr>
              <w:numPr>
                <w:ilvl w:val="0"/>
                <w:numId w:val="9"/>
              </w:numPr>
              <w:bidi/>
              <w:spacing w:line="276" w:lineRule="auto"/>
              <w:ind w:left="567" w:hanging="567"/>
              <w:jc w:val="both"/>
              <w:rPr>
                <w:rFonts w:ascii="Simplified Arabic" w:hAnsi="Simplified Arabic" w:cs="Simplified Arabic"/>
                <w:szCs w:val="22"/>
                <w:rtl/>
                <w:lang w:bidi="ar-LB"/>
              </w:rPr>
            </w:pPr>
            <w:bookmarkStart w:id="60" w:name="_heading=h.30j0zll" w:colFirst="0" w:colLast="0"/>
            <w:bookmarkEnd w:id="60"/>
            <w:r w:rsidRPr="00E02544">
              <w:rPr>
                <w:rFonts w:ascii="Simplified Arabic" w:hAnsi="Simplified Arabic" w:cs="Simplified Arabic"/>
                <w:szCs w:val="22"/>
                <w:rtl/>
              </w:rPr>
              <w:t xml:space="preserve">تحدد قيمة ضمان حسن التنفيذ بنسبة </w:t>
            </w:r>
            <w:r w:rsidR="0085432E">
              <w:rPr>
                <w:rFonts w:ascii="Simplified Arabic" w:hAnsi="Simplified Arabic" w:cs="Simplified Arabic"/>
                <w:szCs w:val="22"/>
              </w:rPr>
              <w:t>10</w:t>
            </w:r>
            <w:r w:rsidRPr="00E02544">
              <w:rPr>
                <w:rFonts w:ascii="Simplified Arabic" w:hAnsi="Simplified Arabic" w:cs="Simplified Arabic"/>
                <w:szCs w:val="22"/>
                <w:rtl/>
              </w:rPr>
              <w:t>% من قيمة</w:t>
            </w:r>
            <w:r w:rsidR="005D6D3E"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اتفاق</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الاطار</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التي</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تحتسب</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على</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أساس</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الكميات</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المخطط</w:t>
            </w:r>
            <w:r w:rsidR="00E45991" w:rsidRPr="00E02544">
              <w:rPr>
                <w:rFonts w:ascii="Simplified Arabic" w:hAnsi="Simplified Arabic" w:cs="Simplified Arabic"/>
                <w:szCs w:val="22"/>
                <w:rtl/>
                <w:lang w:bidi="ar-LB"/>
              </w:rPr>
              <w:t xml:space="preserve"> </w:t>
            </w:r>
            <w:r w:rsidR="00E45991" w:rsidRPr="00E02544">
              <w:rPr>
                <w:rFonts w:ascii="Simplified Arabic" w:hAnsi="Simplified Arabic" w:cs="Simplified Arabic" w:hint="eastAsia"/>
                <w:szCs w:val="22"/>
                <w:rtl/>
                <w:lang w:bidi="ar-LB"/>
              </w:rPr>
              <w:t>لها</w:t>
            </w:r>
            <w:r w:rsidRPr="00E02544">
              <w:rPr>
                <w:rFonts w:ascii="Simplified Arabic" w:hAnsi="Simplified Arabic" w:cs="Simplified Arabic"/>
                <w:szCs w:val="22"/>
                <w:rtl/>
              </w:rPr>
              <w:t>.</w:t>
            </w:r>
          </w:p>
          <w:p w14:paraId="36208E2A" w14:textId="3DAA3E7D" w:rsidR="00910822" w:rsidRPr="00E02544" w:rsidRDefault="00910822" w:rsidP="00F43A20">
            <w:pPr>
              <w:numPr>
                <w:ilvl w:val="0"/>
                <w:numId w:val="9"/>
              </w:numPr>
              <w:bidi/>
              <w:spacing w:line="276" w:lineRule="auto"/>
              <w:ind w:left="567" w:hanging="567"/>
              <w:jc w:val="both"/>
              <w:rPr>
                <w:rFonts w:ascii="Simplified Arabic" w:hAnsi="Simplified Arabic" w:cs="Simplified Arabic"/>
                <w:szCs w:val="22"/>
              </w:rPr>
            </w:pPr>
            <w:r w:rsidRPr="00E02544">
              <w:rPr>
                <w:rFonts w:ascii="Simplified Arabic" w:hAnsi="Simplified Arabic" w:cs="Simplified Arabic"/>
                <w:b/>
                <w:szCs w:val="22"/>
                <w:rtl/>
              </w:rPr>
              <w:t>يجب تقديم ضمان حسن التنفيذ خلال فترة لا تتجاوز //</w:t>
            </w:r>
            <w:r w:rsidR="003B60B2" w:rsidRPr="00E02544">
              <w:rPr>
                <w:rFonts w:ascii="Simplified Arabic" w:hAnsi="Simplified Arabic" w:cs="Simplified Arabic"/>
                <w:b/>
                <w:szCs w:val="22"/>
              </w:rPr>
              <w:t>5</w:t>
            </w:r>
            <w:r w:rsidRPr="00E02544">
              <w:rPr>
                <w:rFonts w:ascii="Simplified Arabic" w:hAnsi="Simplified Arabic" w:cs="Simplified Arabic"/>
                <w:b/>
                <w:szCs w:val="22"/>
                <w:rtl/>
              </w:rPr>
              <w:t xml:space="preserve">// خمسة </w:t>
            </w:r>
            <w:r w:rsidR="003B60B2" w:rsidRPr="00E02544">
              <w:rPr>
                <w:rFonts w:ascii="Simplified Arabic" w:hAnsi="Simplified Arabic" w:cs="Simplified Arabic" w:hint="eastAsia"/>
                <w:b/>
                <w:szCs w:val="22"/>
                <w:rtl/>
              </w:rPr>
              <w:t>أيّام</w:t>
            </w:r>
            <w:r w:rsidR="003B60B2" w:rsidRPr="00E02544">
              <w:rPr>
                <w:rFonts w:ascii="Simplified Arabic" w:hAnsi="Simplified Arabic" w:cs="Simplified Arabic"/>
                <w:b/>
                <w:szCs w:val="22"/>
                <w:rtl/>
              </w:rPr>
              <w:t xml:space="preserve"> </w:t>
            </w:r>
            <w:r w:rsidR="003B60B2" w:rsidRPr="00E02544">
              <w:rPr>
                <w:rFonts w:ascii="Simplified Arabic" w:hAnsi="Simplified Arabic" w:cs="Simplified Arabic" w:hint="eastAsia"/>
                <w:b/>
                <w:szCs w:val="22"/>
                <w:rtl/>
              </w:rPr>
              <w:t>عمل</w:t>
            </w:r>
            <w:r w:rsidRPr="00E02544">
              <w:rPr>
                <w:rFonts w:ascii="Simplified Arabic" w:hAnsi="Simplified Arabic" w:cs="Simplified Arabic"/>
                <w:b/>
                <w:szCs w:val="22"/>
                <w:rtl/>
              </w:rPr>
              <w:t xml:space="preserve"> من تاريخ </w:t>
            </w:r>
            <w:r w:rsidR="00C2135F" w:rsidRPr="00E02544">
              <w:rPr>
                <w:rFonts w:ascii="Simplified Arabic" w:hAnsi="Simplified Arabic" w:cs="Simplified Arabic" w:hint="eastAsia"/>
                <w:b/>
                <w:szCs w:val="22"/>
                <w:rtl/>
              </w:rPr>
              <w:t>توقيع</w:t>
            </w:r>
            <w:r w:rsidR="00C2135F" w:rsidRPr="00E02544">
              <w:rPr>
                <w:rFonts w:ascii="Simplified Arabic" w:hAnsi="Simplified Arabic" w:cs="Simplified Arabic"/>
                <w:b/>
                <w:szCs w:val="22"/>
                <w:rtl/>
              </w:rPr>
              <w:t xml:space="preserve"> </w:t>
            </w:r>
            <w:r w:rsidR="003B60B2" w:rsidRPr="00E02544">
              <w:rPr>
                <w:rFonts w:ascii="Simplified Arabic" w:hAnsi="Simplified Arabic" w:cs="Simplified Arabic" w:hint="eastAsia"/>
                <w:b/>
                <w:szCs w:val="22"/>
                <w:rtl/>
              </w:rPr>
              <w:t>أمر</w:t>
            </w:r>
            <w:r w:rsidR="003B60B2" w:rsidRPr="00E02544">
              <w:rPr>
                <w:rFonts w:ascii="Simplified Arabic" w:hAnsi="Simplified Arabic" w:cs="Simplified Arabic"/>
                <w:b/>
                <w:szCs w:val="22"/>
                <w:rtl/>
              </w:rPr>
              <w:t xml:space="preserve"> الشّراء </w:t>
            </w:r>
            <w:r w:rsidR="00C2135F" w:rsidRPr="00E02544">
              <w:rPr>
                <w:rFonts w:ascii="Simplified Arabic" w:hAnsi="Simplified Arabic" w:cs="Simplified Arabic" w:hint="eastAsia"/>
                <w:b/>
                <w:szCs w:val="22"/>
                <w:rtl/>
              </w:rPr>
              <w:t>من</w:t>
            </w:r>
            <w:r w:rsidR="00C2135F" w:rsidRPr="00E02544">
              <w:rPr>
                <w:rFonts w:ascii="Simplified Arabic" w:hAnsi="Simplified Arabic" w:cs="Simplified Arabic"/>
                <w:b/>
                <w:szCs w:val="22"/>
                <w:rtl/>
              </w:rPr>
              <w:t xml:space="preserve"> قبل الطرفين </w:t>
            </w:r>
            <w:r w:rsidR="003B60B2" w:rsidRPr="00E02544">
              <w:rPr>
                <w:rFonts w:ascii="Simplified Arabic" w:hAnsi="Simplified Arabic" w:cs="Simplified Arabic"/>
                <w:b/>
                <w:szCs w:val="22"/>
                <w:rtl/>
              </w:rPr>
              <w:t>(العقد)</w:t>
            </w:r>
            <w:r w:rsidR="007541B3" w:rsidRPr="00E02544">
              <w:rPr>
                <w:rFonts w:ascii="Simplified Arabic" w:hAnsi="Simplified Arabic" w:cs="Simplified Arabic"/>
                <w:b/>
                <w:szCs w:val="22"/>
              </w:rPr>
              <w:t xml:space="preserve"> </w:t>
            </w:r>
            <w:r w:rsidR="007541B3" w:rsidRPr="00E02544">
              <w:rPr>
                <w:rFonts w:ascii="Simplified Arabic" w:hAnsi="Simplified Arabic" w:cs="Simplified Arabic" w:hint="eastAsia"/>
                <w:b/>
                <w:szCs w:val="22"/>
                <w:rtl/>
                <w:lang w:bidi="ar-LB"/>
              </w:rPr>
              <w:t>بحسب</w:t>
            </w:r>
            <w:r w:rsidR="007541B3" w:rsidRPr="00E02544">
              <w:rPr>
                <w:rFonts w:ascii="Simplified Arabic" w:hAnsi="Simplified Arabic" w:cs="Simplified Arabic"/>
                <w:b/>
                <w:szCs w:val="22"/>
                <w:rtl/>
                <w:lang w:bidi="ar-LB"/>
              </w:rPr>
              <w:t xml:space="preserve"> </w:t>
            </w:r>
            <w:r w:rsidR="007541B3" w:rsidRPr="00E02544">
              <w:rPr>
                <w:rFonts w:ascii="Simplified Arabic" w:hAnsi="Simplified Arabic" w:cs="Simplified Arabic" w:hint="eastAsia"/>
                <w:b/>
                <w:szCs w:val="22"/>
                <w:rtl/>
                <w:lang w:bidi="ar-LB"/>
              </w:rPr>
              <w:t>الاتفاق</w:t>
            </w:r>
            <w:r w:rsidRPr="00E02544">
              <w:rPr>
                <w:rFonts w:ascii="Simplified Arabic" w:hAnsi="Simplified Arabic" w:cs="Simplified Arabic"/>
                <w:b/>
                <w:szCs w:val="22"/>
                <w:rtl/>
              </w:rPr>
              <w:t>. وفي حال التخلُّف عن تقديم ضمان حسن التنفيذ، يُصادَر ضمان العرض.</w:t>
            </w:r>
          </w:p>
          <w:p w14:paraId="19FAADE9" w14:textId="77777777" w:rsidR="00910822" w:rsidRPr="00E02544" w:rsidRDefault="00910822" w:rsidP="00F43A20">
            <w:pPr>
              <w:numPr>
                <w:ilvl w:val="0"/>
                <w:numId w:val="9"/>
              </w:numPr>
              <w:bidi/>
              <w:spacing w:line="276" w:lineRule="auto"/>
              <w:ind w:left="567" w:hanging="567"/>
              <w:jc w:val="both"/>
              <w:rPr>
                <w:rFonts w:ascii="Simplified Arabic" w:hAnsi="Simplified Arabic" w:cs="Simplified Arabic"/>
                <w:szCs w:val="22"/>
              </w:rPr>
            </w:pPr>
            <w:r w:rsidRPr="00E02544">
              <w:rPr>
                <w:rFonts w:ascii="Simplified Arabic" w:hAnsi="Simplified Arabic" w:cs="Simplified Arabic"/>
                <w:b/>
                <w:szCs w:val="22"/>
                <w:rtl/>
                <w:lang w:bidi="ar-LB"/>
              </w:rPr>
              <w:t xml:space="preserve">يبقى ضمان حسن التنفيذ مجمدًا طوال مدة التلزيم، ويُحسم منه مباشرةً وبدون سابق إنذار ما قد يترتب من </w:t>
            </w:r>
            <w:r w:rsidRPr="00E02544">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E02544" w:rsidRDefault="00910822" w:rsidP="00F43A20">
            <w:pPr>
              <w:numPr>
                <w:ilvl w:val="0"/>
                <w:numId w:val="9"/>
              </w:numPr>
              <w:bidi/>
              <w:spacing w:line="276" w:lineRule="auto"/>
              <w:ind w:left="567" w:hanging="567"/>
              <w:jc w:val="both"/>
              <w:rPr>
                <w:rFonts w:ascii="Simplified Arabic" w:hAnsi="Simplified Arabic" w:cs="Simplified Arabic"/>
                <w:szCs w:val="22"/>
              </w:rPr>
            </w:pPr>
            <w:r w:rsidRPr="00E02544">
              <w:rPr>
                <w:rFonts w:ascii="Simplified Arabic" w:hAnsi="Simplified Arabic" w:cs="Simplified Arabic"/>
                <w:b/>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33D804" w14:textId="77777777" w:rsidR="00337685" w:rsidRPr="00E02544" w:rsidRDefault="00337685" w:rsidP="00337685">
            <w:pPr>
              <w:bidi/>
              <w:jc w:val="both"/>
              <w:rPr>
                <w:rFonts w:ascii="Simplified Arabic" w:hAnsi="Simplified Arabic" w:cs="Simplified Arabic"/>
                <w:szCs w:val="22"/>
              </w:rPr>
            </w:pPr>
          </w:p>
          <w:p w14:paraId="673BFCB4" w14:textId="0B442A11" w:rsidR="00D71355" w:rsidRPr="00E02544" w:rsidRDefault="007806FD" w:rsidP="006A6819">
            <w:pPr>
              <w:bidi/>
              <w:rPr>
                <w:rFonts w:ascii="Simplified Arabic" w:hAnsi="Simplified Arabic"/>
                <w:b/>
                <w:lang w:val="en-US"/>
              </w:rPr>
            </w:pPr>
            <w:r w:rsidRPr="00E02544">
              <w:rPr>
                <w:rFonts w:ascii="Simplified Arabic" w:hAnsi="Simplified Arabic" w:cs="Simplified Arabic"/>
                <w:b/>
                <w:bCs/>
                <w:szCs w:val="22"/>
                <w:rtl/>
              </w:rPr>
              <w:t xml:space="preserve">المادة </w:t>
            </w:r>
            <w:r w:rsidR="00697A71">
              <w:rPr>
                <w:rFonts w:ascii="Simplified Arabic" w:hAnsi="Simplified Arabic" w:cs="Simplified Arabic"/>
                <w:b/>
                <w:bCs/>
                <w:szCs w:val="22"/>
                <w:lang w:val="en-GB" w:eastAsia="fr-FR"/>
              </w:rPr>
              <w:t>10</w:t>
            </w:r>
            <w:r w:rsidR="00860028" w:rsidRPr="00E02544">
              <w:rPr>
                <w:rFonts w:ascii="Simplified Arabic" w:hAnsi="Simplified Arabic" w:cs="Simplified Arabic"/>
                <w:b/>
                <w:bCs/>
                <w:szCs w:val="22"/>
                <w:rtl/>
                <w:lang w:val="en-GB" w:eastAsia="fr-FR"/>
              </w:rPr>
              <w:t>:</w:t>
            </w:r>
            <w:r w:rsidR="00EB5371" w:rsidRPr="00E02544">
              <w:rPr>
                <w:rFonts w:ascii="Simplified Arabic" w:hAnsi="Simplified Arabic" w:cs="Simplified Arabic"/>
                <w:b/>
                <w:bCs/>
                <w:szCs w:val="22"/>
                <w:rtl/>
              </w:rPr>
              <w:t xml:space="preserve"> </w:t>
            </w:r>
            <w:r w:rsidRPr="00E02544">
              <w:rPr>
                <w:rFonts w:ascii="Simplified Arabic" w:hAnsi="Simplified Arabic" w:cs="Simplified Arabic"/>
                <w:b/>
                <w:bCs/>
                <w:szCs w:val="22"/>
                <w:rtl/>
              </w:rPr>
              <w:t>طريقة دفع الضمانات (المادة 36 من قانون الشراء العام)</w:t>
            </w:r>
            <w:bookmarkStart w:id="61" w:name="_heading=h.1fob9te" w:colFirst="0" w:colLast="0"/>
            <w:bookmarkEnd w:id="61"/>
          </w:p>
          <w:p w14:paraId="6F24DADF" w14:textId="59C4C04B" w:rsidR="00D71355" w:rsidRPr="00E02544" w:rsidRDefault="00E27D10" w:rsidP="00D71355">
            <w:pPr>
              <w:bidi/>
              <w:rPr>
                <w:rFonts w:ascii="Simplified Arabic" w:hAnsi="Simplified Arabic" w:cs="Simplified Arabic"/>
                <w:color w:val="0D0D0D"/>
                <w:szCs w:val="22"/>
                <w:shd w:val="clear" w:color="auto" w:fill="FFFFFF"/>
              </w:rPr>
            </w:pPr>
            <w:r>
              <w:rPr>
                <w:rFonts w:ascii="Simplified Arabic" w:hAnsi="Simplified Arabic" w:cs="Simplified Arabic"/>
                <w:color w:val="0D0D0D"/>
                <w:szCs w:val="22"/>
                <w:shd w:val="clear" w:color="auto" w:fill="FFFFFF"/>
              </w:rPr>
              <w:t>N/A</w:t>
            </w:r>
          </w:p>
          <w:p w14:paraId="544A643A" w14:textId="77777777" w:rsidR="00D71355" w:rsidRPr="00E02544" w:rsidRDefault="00D71355" w:rsidP="00D71355">
            <w:pPr>
              <w:bidi/>
              <w:rPr>
                <w:lang w:val="en-GB" w:eastAsia="fr-FR"/>
              </w:rPr>
            </w:pPr>
          </w:p>
          <w:p w14:paraId="705A0C2A" w14:textId="04DD8504" w:rsidR="00910822" w:rsidRPr="00E02544" w:rsidRDefault="00910822" w:rsidP="00F43A20">
            <w:pPr>
              <w:pStyle w:val="ListParagraph"/>
              <w:numPr>
                <w:ilvl w:val="3"/>
                <w:numId w:val="13"/>
              </w:numPr>
              <w:spacing w:after="200"/>
              <w:ind w:left="396"/>
              <w:contextualSpacing/>
              <w:jc w:val="both"/>
              <w:rPr>
                <w:rFonts w:ascii="Simplified Arabic" w:hAnsi="Simplified Arabic" w:cs="Simplified Arabic"/>
                <w:b/>
                <w:sz w:val="22"/>
                <w:szCs w:val="22"/>
              </w:rPr>
            </w:pPr>
            <w:r w:rsidRPr="00E02544">
              <w:rPr>
                <w:rFonts w:ascii="Simplified Arabic" w:hAnsi="Simplified Arabic" w:cs="Simplified Arabic"/>
                <w:b/>
                <w:sz w:val="22"/>
                <w:szCs w:val="22"/>
                <w:rtl/>
              </w:rPr>
              <w:t>يكون ضمان العرض كما ضمان حسن التنفيذ إمّا نقدياً يُدفع إلى الجهة الشارية، وإما بموجب كتاب ضمان مصرفي غير قابل للرجوع عنه، صادر عن مصرف مقبول من مصرف لبنان يُبيِّن أنه قابل للدفع غب الطلب، ويقدم ضمان العرض بإسم (</w:t>
            </w:r>
            <w:r w:rsidR="006A78B3" w:rsidRPr="00E02544">
              <w:rPr>
                <w:rFonts w:ascii="Simplified Arabic" w:hAnsi="Simplified Arabic" w:cs="Simplified Arabic"/>
                <w:b/>
                <w:sz w:val="22"/>
                <w:szCs w:val="22"/>
              </w:rPr>
              <w:t>RF</w:t>
            </w:r>
            <w:r w:rsidR="00991B9C" w:rsidRPr="00E02544">
              <w:rPr>
                <w:rFonts w:ascii="Simplified Arabic" w:hAnsi="Simplified Arabic" w:cs="Simplified Arabic"/>
                <w:b/>
                <w:sz w:val="22"/>
                <w:szCs w:val="22"/>
              </w:rPr>
              <w:t>Q</w:t>
            </w:r>
            <w:r w:rsidR="006A78B3" w:rsidRPr="00E02544">
              <w:rPr>
                <w:rFonts w:ascii="Simplified Arabic" w:hAnsi="Simplified Arabic" w:cs="Simplified Arabic"/>
                <w:b/>
                <w:sz w:val="22"/>
                <w:szCs w:val="22"/>
              </w:rPr>
              <w:t xml:space="preserve"> ref</w:t>
            </w:r>
            <w:r w:rsidR="0035034B" w:rsidRPr="00E02544">
              <w:rPr>
                <w:rFonts w:ascii="Simplified Arabic" w:hAnsi="Simplified Arabic" w:cs="Simplified Arabic"/>
                <w:b/>
                <w:sz w:val="22"/>
                <w:szCs w:val="22"/>
              </w:rPr>
              <w:t xml:space="preserve"> </w:t>
            </w:r>
            <w:r w:rsidR="004D0A22" w:rsidRPr="00E02544">
              <w:rPr>
                <w:rFonts w:ascii="Simplified Arabic" w:hAnsi="Simplified Arabic" w:cs="Simplified Arabic"/>
                <w:b/>
                <w:sz w:val="22"/>
                <w:szCs w:val="22"/>
              </w:rPr>
              <w:t>0xxx</w:t>
            </w:r>
            <w:r w:rsidR="0035034B" w:rsidRPr="00E02544">
              <w:rPr>
                <w:rFonts w:ascii="Simplified Arabic" w:hAnsi="Simplified Arabic" w:cs="Simplified Arabic"/>
                <w:b/>
                <w:sz w:val="22"/>
                <w:szCs w:val="22"/>
              </w:rPr>
              <w:t>-</w:t>
            </w:r>
            <w:r w:rsidR="00D71355" w:rsidRPr="00E02544">
              <w:rPr>
                <w:rFonts w:ascii="Simplified Arabic" w:hAnsi="Simplified Arabic" w:cs="Simplified Arabic"/>
                <w:b/>
                <w:sz w:val="22"/>
                <w:szCs w:val="22"/>
              </w:rPr>
              <w:t>YY</w:t>
            </w:r>
            <w:r w:rsidRPr="00E02544">
              <w:rPr>
                <w:rFonts w:ascii="Simplified Arabic" w:hAnsi="Simplified Arabic" w:cs="Simplified Arabic"/>
                <w:b/>
                <w:sz w:val="22"/>
                <w:szCs w:val="22"/>
                <w:rtl/>
              </w:rPr>
              <w:t>) لصالح (</w:t>
            </w:r>
            <w:r w:rsidR="006A78B3" w:rsidRPr="00E02544">
              <w:rPr>
                <w:rFonts w:ascii="Simplified Arabic" w:hAnsi="Simplified Arabic" w:cs="Simplified Arabic"/>
                <w:b/>
                <w:sz w:val="22"/>
                <w:szCs w:val="22"/>
              </w:rPr>
              <w:t>MIC1</w:t>
            </w:r>
            <w:r w:rsidRPr="00E02544">
              <w:rPr>
                <w:rFonts w:ascii="Simplified Arabic" w:hAnsi="Simplified Arabic" w:cs="Simplified Arabic"/>
                <w:b/>
                <w:sz w:val="22"/>
                <w:szCs w:val="22"/>
                <w:rtl/>
              </w:rPr>
              <w:t>).</w:t>
            </w:r>
          </w:p>
          <w:p w14:paraId="4991879E" w14:textId="77777777" w:rsidR="00910822" w:rsidRPr="00E02544" w:rsidRDefault="00910822" w:rsidP="00F43A20">
            <w:pPr>
              <w:pStyle w:val="ListParagraph"/>
              <w:numPr>
                <w:ilvl w:val="3"/>
                <w:numId w:val="13"/>
              </w:numPr>
              <w:ind w:left="396"/>
              <w:contextualSpacing/>
              <w:jc w:val="both"/>
              <w:rPr>
                <w:rFonts w:ascii="Simplified Arabic" w:hAnsi="Simplified Arabic" w:cs="Simplified Arabic"/>
                <w:b/>
                <w:sz w:val="22"/>
                <w:szCs w:val="22"/>
              </w:rPr>
            </w:pPr>
            <w:r w:rsidRPr="00E02544">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E02544" w:rsidRDefault="00910822" w:rsidP="00CF6566">
            <w:pPr>
              <w:pStyle w:val="ListParagraph"/>
              <w:ind w:left="396"/>
              <w:rPr>
                <w:rFonts w:ascii="Simplified Arabic" w:hAnsi="Simplified Arabic" w:cs="Simplified Arabic"/>
                <w:b/>
                <w:sz w:val="22"/>
                <w:szCs w:val="22"/>
              </w:rPr>
            </w:pPr>
          </w:p>
          <w:p w14:paraId="7F418BFD" w14:textId="30882F73" w:rsidR="00D71355" w:rsidRPr="00E02544" w:rsidRDefault="007806FD" w:rsidP="006A6819">
            <w:pPr>
              <w:bidi/>
              <w:rPr>
                <w:rFonts w:ascii="Simplified Arabic" w:hAnsi="Simplified Arabic"/>
                <w:b/>
              </w:rPr>
            </w:pPr>
            <w:r w:rsidRPr="00E02544">
              <w:rPr>
                <w:rFonts w:ascii="Simplified Arabic" w:hAnsi="Simplified Arabic" w:cs="Simplified Arabic"/>
                <w:b/>
                <w:bCs/>
                <w:szCs w:val="22"/>
                <w:rtl/>
              </w:rPr>
              <w:t xml:space="preserve">المادة </w:t>
            </w:r>
            <w:r w:rsidR="00860028" w:rsidRPr="00E02544">
              <w:rPr>
                <w:rFonts w:ascii="Simplified Arabic" w:hAnsi="Simplified Arabic" w:cs="Simplified Arabic" w:hint="cs"/>
                <w:b/>
                <w:bCs/>
                <w:szCs w:val="22"/>
                <w:rtl/>
                <w:lang w:val="en-GB" w:eastAsia="fr-FR"/>
              </w:rPr>
              <w:t>1</w:t>
            </w:r>
            <w:r w:rsidR="00697A71">
              <w:rPr>
                <w:rFonts w:ascii="Simplified Arabic" w:hAnsi="Simplified Arabic" w:cs="Simplified Arabic"/>
                <w:b/>
                <w:bCs/>
                <w:szCs w:val="22"/>
                <w:lang w:val="en-GB" w:eastAsia="fr-FR"/>
              </w:rPr>
              <w:t>1</w:t>
            </w:r>
            <w:r w:rsidRPr="00E02544">
              <w:rPr>
                <w:rFonts w:ascii="Simplified Arabic" w:hAnsi="Simplified Arabic" w:cs="Simplified Arabic"/>
                <w:b/>
                <w:bCs/>
                <w:szCs w:val="22"/>
                <w:rtl/>
              </w:rPr>
              <w:t>: تقديم العروض</w:t>
            </w:r>
          </w:p>
          <w:p w14:paraId="28A55B41" w14:textId="0599A059" w:rsidR="00710C68" w:rsidRPr="00E02544" w:rsidRDefault="00710C68" w:rsidP="00F43A20">
            <w:pPr>
              <w:numPr>
                <w:ilvl w:val="0"/>
                <w:numId w:val="17"/>
              </w:numPr>
              <w:pBdr>
                <w:top w:val="nil"/>
                <w:left w:val="nil"/>
                <w:bottom w:val="nil"/>
                <w:right w:val="nil"/>
                <w:between w:val="nil"/>
              </w:pBdr>
              <w:bidi/>
              <w:ind w:left="360"/>
              <w:jc w:val="both"/>
              <w:rPr>
                <w:rFonts w:ascii="Simplified Arabic" w:eastAsia="Cambria" w:hAnsi="Simplified Arabic" w:cs="Simplified Arabic"/>
                <w:szCs w:val="22"/>
              </w:rPr>
            </w:pPr>
            <w:r w:rsidRPr="00E02544">
              <w:rPr>
                <w:rFonts w:ascii="Simplified Arabic" w:eastAsia="Cambria" w:hAnsi="Simplified Arabic" w:cs="Simplified Arabic"/>
                <w:szCs w:val="22"/>
                <w:rtl/>
              </w:rPr>
              <w:t xml:space="preserve">يجب وضع العرض في </w:t>
            </w:r>
            <w:r w:rsidRPr="00E02544">
              <w:rPr>
                <w:rFonts w:ascii="Simplified Arabic" w:eastAsia="Cambria" w:hAnsi="Simplified Arabic" w:cs="Simplified Arabic" w:hint="cs"/>
                <w:szCs w:val="22"/>
                <w:rtl/>
              </w:rPr>
              <w:t>ظرف</w:t>
            </w:r>
            <w:r w:rsidRPr="00E02544">
              <w:rPr>
                <w:rFonts w:ascii="Simplified Arabic" w:eastAsia="Cambria" w:hAnsi="Simplified Arabic" w:cs="Simplified Arabic"/>
                <w:szCs w:val="22"/>
                <w:rtl/>
              </w:rPr>
              <w:t xml:space="preserve"> مختوم، يحتوي على المستندات والمعاملات المطلوبة المحددة في المادة 4 أعلاه وعرض السعر.</w:t>
            </w:r>
          </w:p>
          <w:p w14:paraId="01F75EAA" w14:textId="39993AA6" w:rsidR="00910822" w:rsidRPr="00E02544" w:rsidRDefault="00710C68" w:rsidP="00F43A20">
            <w:pPr>
              <w:numPr>
                <w:ilvl w:val="0"/>
                <w:numId w:val="17"/>
              </w:numPr>
              <w:pBdr>
                <w:top w:val="nil"/>
                <w:left w:val="nil"/>
                <w:bottom w:val="nil"/>
                <w:right w:val="nil"/>
                <w:between w:val="nil"/>
              </w:pBdr>
              <w:bidi/>
              <w:ind w:left="360"/>
              <w:jc w:val="both"/>
              <w:rPr>
                <w:rFonts w:ascii="Simplified Arabic" w:eastAsia="Cambria" w:hAnsi="Simplified Arabic" w:cs="Simplified Arabic"/>
                <w:szCs w:val="22"/>
              </w:rPr>
            </w:pPr>
            <w:r w:rsidRPr="00E02544">
              <w:rPr>
                <w:rFonts w:ascii="Simplified Arabic" w:eastAsia="Cambria" w:hAnsi="Simplified Arabic" w:cs="Simplified Arabic"/>
                <w:szCs w:val="22"/>
                <w:rtl/>
              </w:rPr>
              <w:t xml:space="preserve">يجب أن يعرض </w:t>
            </w:r>
            <w:r w:rsidRPr="00E02544">
              <w:rPr>
                <w:rFonts w:ascii="Simplified Arabic" w:eastAsia="Cambria" w:hAnsi="Simplified Arabic" w:cs="Simplified Arabic" w:hint="cs"/>
                <w:szCs w:val="22"/>
                <w:rtl/>
              </w:rPr>
              <w:t>الظرف</w:t>
            </w:r>
            <w:r w:rsidRPr="00E02544">
              <w:rPr>
                <w:rFonts w:ascii="Simplified Arabic" w:eastAsia="Cambria" w:hAnsi="Simplified Arabic" w:cs="Simplified Arabic"/>
                <w:szCs w:val="22"/>
                <w:rtl/>
              </w:rPr>
              <w:t>:</w:t>
            </w:r>
          </w:p>
          <w:p w14:paraId="706C1487" w14:textId="6F1C443B" w:rsidR="00910822" w:rsidRPr="00E02544" w:rsidRDefault="00910822" w:rsidP="00F43A20">
            <w:pPr>
              <w:pStyle w:val="ListParagraph"/>
              <w:numPr>
                <w:ilvl w:val="0"/>
                <w:numId w:val="20"/>
              </w:numPr>
              <w:pBdr>
                <w:top w:val="nil"/>
                <w:left w:val="nil"/>
                <w:bottom w:val="nil"/>
                <w:right w:val="nil"/>
                <w:between w:val="nil"/>
              </w:pBd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 xml:space="preserve">اسم العارض وختمه. </w:t>
            </w:r>
          </w:p>
          <w:p w14:paraId="7D5C7E55" w14:textId="77777777" w:rsidR="00910822" w:rsidRPr="00E02544" w:rsidRDefault="00910822" w:rsidP="00F43A20">
            <w:pPr>
              <w:pStyle w:val="ListParagraph"/>
              <w:numPr>
                <w:ilvl w:val="0"/>
                <w:numId w:val="20"/>
              </w:numPr>
              <w:pBdr>
                <w:top w:val="nil"/>
                <w:left w:val="nil"/>
                <w:bottom w:val="nil"/>
                <w:right w:val="nil"/>
                <w:between w:val="nil"/>
              </w:pBd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 xml:space="preserve">محتوياته </w:t>
            </w:r>
          </w:p>
          <w:p w14:paraId="60678B2C" w14:textId="77777777" w:rsidR="00910822" w:rsidRPr="00E02544" w:rsidRDefault="00910822" w:rsidP="00F43A20">
            <w:pPr>
              <w:pStyle w:val="ListParagraph"/>
              <w:numPr>
                <w:ilvl w:val="0"/>
                <w:numId w:val="20"/>
              </w:numPr>
              <w:pBdr>
                <w:top w:val="nil"/>
                <w:left w:val="nil"/>
                <w:bottom w:val="nil"/>
                <w:right w:val="nil"/>
                <w:between w:val="nil"/>
              </w:pBdr>
              <w:spacing w:after="240"/>
              <w:contextualSpacing/>
              <w:jc w:val="both"/>
              <w:rPr>
                <w:rFonts w:ascii="Simplified Arabic" w:eastAsia="Cambria" w:hAnsi="Simplified Arabic"/>
                <w:sz w:val="22"/>
              </w:rPr>
            </w:pPr>
            <w:r w:rsidRPr="00E02544">
              <w:rPr>
                <w:rFonts w:ascii="Simplified Arabic" w:eastAsia="Cambria" w:hAnsi="Simplified Arabic" w:cs="Simplified Arabic"/>
                <w:sz w:val="22"/>
                <w:szCs w:val="22"/>
                <w:rtl/>
              </w:rPr>
              <w:t xml:space="preserve">موضوع الصفقة </w:t>
            </w:r>
          </w:p>
          <w:p w14:paraId="7F530068" w14:textId="77777777" w:rsidR="00910822" w:rsidRPr="00E02544" w:rsidRDefault="00910822" w:rsidP="00F43A20">
            <w:pPr>
              <w:pStyle w:val="ListParagraph"/>
              <w:numPr>
                <w:ilvl w:val="0"/>
                <w:numId w:val="20"/>
              </w:numPr>
              <w:pBdr>
                <w:top w:val="nil"/>
                <w:left w:val="nil"/>
                <w:bottom w:val="nil"/>
                <w:right w:val="nil"/>
                <w:between w:val="nil"/>
              </w:pBdr>
              <w:contextualSpacing/>
              <w:jc w:val="both"/>
              <w:rPr>
                <w:rFonts w:ascii="Simplified Arabic" w:eastAsia="Cambria" w:hAnsi="Simplified Arabic" w:cs="Simplified Arabic"/>
                <w:sz w:val="22"/>
                <w:szCs w:val="22"/>
                <w:rtl/>
              </w:rPr>
            </w:pPr>
            <w:r w:rsidRPr="00E02544">
              <w:rPr>
                <w:rFonts w:ascii="Simplified Arabic" w:eastAsia="Cambria" w:hAnsi="Simplified Arabic" w:cs="Simplified Arabic"/>
                <w:sz w:val="22"/>
                <w:szCs w:val="22"/>
                <w:rtl/>
              </w:rPr>
              <w:t>تاريخ جلسة التلزيم.</w:t>
            </w:r>
          </w:p>
          <w:p w14:paraId="246AB212" w14:textId="228A076D" w:rsidR="00E45991" w:rsidRPr="00C63275" w:rsidRDefault="00710C68" w:rsidP="00F43A20">
            <w:pPr>
              <w:pStyle w:val="ListParagraph"/>
              <w:numPr>
                <w:ilvl w:val="0"/>
                <w:numId w:val="17"/>
              </w:numPr>
              <w:pBdr>
                <w:top w:val="nil"/>
                <w:left w:val="nil"/>
                <w:bottom w:val="nil"/>
                <w:right w:val="nil"/>
                <w:between w:val="nil"/>
              </w:pBdr>
              <w:jc w:val="both"/>
              <w:rPr>
                <w:rFonts w:ascii="Simplified Arabic" w:eastAsia="Cambria" w:hAnsi="Simplified Arabic"/>
              </w:rPr>
            </w:pPr>
            <w:r w:rsidRPr="00E02544">
              <w:rPr>
                <w:rFonts w:ascii="Simplified Arabic" w:eastAsia="Cambria" w:hAnsi="Simplified Arabic" w:cs="Simplified Arabic"/>
                <w:szCs w:val="22"/>
                <w:rtl/>
              </w:rPr>
              <w:lastRenderedPageBreak/>
              <w:t xml:space="preserve">يجب إرسال </w:t>
            </w:r>
            <w:r w:rsidRPr="00E02544">
              <w:rPr>
                <w:rFonts w:ascii="Simplified Arabic" w:eastAsia="Cambria" w:hAnsi="Simplified Arabic" w:cs="Simplified Arabic" w:hint="cs"/>
                <w:szCs w:val="22"/>
                <w:rtl/>
              </w:rPr>
              <w:t>الظرف</w:t>
            </w:r>
            <w:r w:rsidRPr="00E02544">
              <w:rPr>
                <w:rFonts w:ascii="Simplified Arabic" w:eastAsia="Cambria" w:hAnsi="Simplified Arabic" w:cs="Simplified Arabic"/>
                <w:szCs w:val="22"/>
                <w:rtl/>
              </w:rPr>
              <w:t xml:space="preserve"> إما عن طريق البريد العادي أو البريد السريع أو تسليمه شخصيًا مباشرة إلى:</w:t>
            </w:r>
          </w:p>
          <w:p w14:paraId="6EB2AC1C" w14:textId="77777777" w:rsidR="00C63275" w:rsidRDefault="00C63275" w:rsidP="00C63275">
            <w:pPr>
              <w:pStyle w:val="ListParagraph"/>
              <w:pBdr>
                <w:top w:val="nil"/>
                <w:left w:val="nil"/>
                <w:bottom w:val="nil"/>
                <w:right w:val="nil"/>
                <w:between w:val="nil"/>
              </w:pBdr>
              <w:ind w:left="379"/>
              <w:jc w:val="both"/>
              <w:rPr>
                <w:rFonts w:ascii="Simplified Arabic" w:eastAsia="Cambria" w:hAnsi="Simplified Arabic" w:cs="Simplified Arabic"/>
                <w:szCs w:val="22"/>
              </w:rPr>
            </w:pPr>
          </w:p>
          <w:p w14:paraId="49958D7F" w14:textId="77777777" w:rsidR="00C63275" w:rsidRPr="00E02544" w:rsidRDefault="00C63275" w:rsidP="00C63275">
            <w:pPr>
              <w:pStyle w:val="ListParagraph"/>
              <w:pBdr>
                <w:top w:val="nil"/>
                <w:left w:val="nil"/>
                <w:bottom w:val="nil"/>
                <w:right w:val="nil"/>
                <w:between w:val="nil"/>
              </w:pBdr>
              <w:ind w:left="379"/>
              <w:jc w:val="both"/>
              <w:rPr>
                <w:rFonts w:ascii="Simplified Arabic" w:eastAsia="Cambria" w:hAnsi="Simplified Arabic"/>
              </w:rPr>
            </w:pPr>
          </w:p>
          <w:p w14:paraId="66C4360A" w14:textId="77777777" w:rsidR="00E27D10" w:rsidRPr="00E02544" w:rsidRDefault="00E27D10" w:rsidP="00E27D10">
            <w:pPr>
              <w:autoSpaceDE w:val="0"/>
              <w:autoSpaceDN w:val="0"/>
              <w:rPr>
                <w:rFonts w:cs="Arial"/>
                <w:b/>
                <w:bCs/>
                <w:szCs w:val="22"/>
                <w:lang w:val="en-US"/>
              </w:rPr>
            </w:pPr>
            <w:r w:rsidRPr="00E02544">
              <w:rPr>
                <w:rFonts w:cs="Arial"/>
                <w:b/>
                <w:bCs/>
                <w:szCs w:val="22"/>
                <w:lang w:val="en-US"/>
              </w:rPr>
              <w:t>Mobile Interim Company 1</w:t>
            </w:r>
          </w:p>
          <w:p w14:paraId="105A06FC" w14:textId="77777777" w:rsidR="00E27D10" w:rsidRPr="00E02544" w:rsidRDefault="00E27D10" w:rsidP="00E27D10">
            <w:pPr>
              <w:autoSpaceDE w:val="0"/>
              <w:autoSpaceDN w:val="0"/>
              <w:rPr>
                <w:rFonts w:cs="Arial"/>
                <w:szCs w:val="22"/>
                <w:lang w:val="en-US"/>
              </w:rPr>
            </w:pPr>
            <w:r w:rsidRPr="00E02544">
              <w:rPr>
                <w:rFonts w:cs="Arial"/>
                <w:szCs w:val="22"/>
                <w:lang w:val="en-US"/>
              </w:rPr>
              <w:t>Procurement Department</w:t>
            </w:r>
          </w:p>
          <w:p w14:paraId="68CAB3DB"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Attention: </w:t>
            </w:r>
            <w:r>
              <w:rPr>
                <w:rFonts w:cs="Arial"/>
                <w:szCs w:val="22"/>
                <w:lang w:val="en-US"/>
              </w:rPr>
              <w:t xml:space="preserve">Claudine </w:t>
            </w:r>
            <w:proofErr w:type="spellStart"/>
            <w:r>
              <w:rPr>
                <w:rFonts w:cs="Arial"/>
                <w:szCs w:val="22"/>
                <w:lang w:val="en-US"/>
              </w:rPr>
              <w:t>Bedran</w:t>
            </w:r>
            <w:proofErr w:type="spellEnd"/>
          </w:p>
          <w:p w14:paraId="4362CF3F"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Office: </w:t>
            </w:r>
            <w:r>
              <w:rPr>
                <w:rFonts w:cs="Arial"/>
                <w:szCs w:val="22"/>
                <w:lang w:val="en-US"/>
              </w:rPr>
              <w:t>03-391000</w:t>
            </w:r>
          </w:p>
          <w:p w14:paraId="40B572F0"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Email: </w:t>
            </w:r>
            <w:r>
              <w:rPr>
                <w:rFonts w:cs="Arial"/>
                <w:szCs w:val="22"/>
                <w:lang w:val="en-US"/>
              </w:rPr>
              <w:t>claudinebedran@alfamobile.com.lb</w:t>
            </w:r>
          </w:p>
          <w:p w14:paraId="0C072CDE" w14:textId="77777777" w:rsidR="00E27D10" w:rsidRPr="00E02544" w:rsidRDefault="00E27D10" w:rsidP="00E27D10">
            <w:pPr>
              <w:autoSpaceDE w:val="0"/>
              <w:autoSpaceDN w:val="0"/>
              <w:rPr>
                <w:rFonts w:cs="Arial"/>
                <w:szCs w:val="22"/>
                <w:lang w:val="en-US"/>
              </w:rPr>
            </w:pPr>
            <w:r w:rsidRPr="00E02544">
              <w:rPr>
                <w:rFonts w:cs="Arial"/>
                <w:szCs w:val="22"/>
                <w:lang w:val="en-US"/>
              </w:rPr>
              <w:t>Address:</w:t>
            </w:r>
          </w:p>
          <w:p w14:paraId="0A5105A9" w14:textId="77777777" w:rsidR="00E27D10" w:rsidRPr="00E02544" w:rsidRDefault="00E27D10" w:rsidP="00E27D10">
            <w:pPr>
              <w:autoSpaceDE w:val="0"/>
              <w:autoSpaceDN w:val="0"/>
              <w:rPr>
                <w:rFonts w:cs="Arial"/>
                <w:szCs w:val="22"/>
                <w:lang w:val="en-US"/>
              </w:rPr>
            </w:pPr>
            <w:r w:rsidRPr="00E02544">
              <w:rPr>
                <w:rFonts w:cs="Arial"/>
                <w:szCs w:val="22"/>
                <w:lang w:val="en-US"/>
              </w:rPr>
              <w:t xml:space="preserve">Parallel Towers, </w:t>
            </w:r>
            <w:r w:rsidRPr="00E02544">
              <w:rPr>
                <w:rFonts w:cs="Arial"/>
                <w:kern w:val="28"/>
                <w:szCs w:val="22"/>
                <w:lang w:val="en-US"/>
              </w:rPr>
              <w:t>17</w:t>
            </w:r>
            <w:r w:rsidRPr="00E02544">
              <w:rPr>
                <w:rFonts w:cs="Arial"/>
                <w:szCs w:val="22"/>
                <w:lang w:val="en-US"/>
              </w:rPr>
              <w:t xml:space="preserve">th floor, near      Freeway Center, </w:t>
            </w:r>
            <w:proofErr w:type="spellStart"/>
            <w:r w:rsidRPr="00E02544">
              <w:rPr>
                <w:rFonts w:cs="Arial"/>
                <w:szCs w:val="22"/>
                <w:lang w:val="en-US"/>
              </w:rPr>
              <w:t>Dekwaneh</w:t>
            </w:r>
            <w:proofErr w:type="spellEnd"/>
            <w:r w:rsidRPr="00E02544">
              <w:rPr>
                <w:rFonts w:cs="Arial"/>
                <w:szCs w:val="22"/>
                <w:lang w:val="en-US"/>
              </w:rPr>
              <w:t>, Beirut.</w:t>
            </w:r>
          </w:p>
          <w:p w14:paraId="6152E308" w14:textId="77777777" w:rsidR="00E27D10" w:rsidRPr="00E02544" w:rsidRDefault="00E27D10" w:rsidP="00E27D10">
            <w:pPr>
              <w:contextualSpacing/>
              <w:jc w:val="both"/>
              <w:rPr>
                <w:rFonts w:cs="Arial"/>
                <w:szCs w:val="22"/>
              </w:rPr>
            </w:pPr>
            <w:r w:rsidRPr="00E02544">
              <w:rPr>
                <w:rFonts w:cs="Arial"/>
                <w:szCs w:val="22"/>
              </w:rPr>
              <w:t>P.O.B: 55-534 Sin El Fil.</w:t>
            </w:r>
          </w:p>
          <w:p w14:paraId="523A3F60" w14:textId="74B702F4" w:rsidR="001D498D" w:rsidRPr="00E02544" w:rsidRDefault="00910822" w:rsidP="00710C68">
            <w:pPr>
              <w:pBdr>
                <w:top w:val="nil"/>
                <w:left w:val="nil"/>
                <w:bottom w:val="nil"/>
                <w:right w:val="nil"/>
                <w:between w:val="nil"/>
              </w:pBdr>
              <w:bidi/>
              <w:jc w:val="both"/>
              <w:rPr>
                <w:rFonts w:ascii="Simplified Arabic" w:eastAsia="Cambria" w:hAnsi="Simplified Arabic" w:cs="Simplified Arabic"/>
                <w:szCs w:val="22"/>
              </w:rPr>
            </w:pPr>
            <w:r w:rsidRPr="00E02544">
              <w:rPr>
                <w:rFonts w:ascii="Simplified Arabic" w:eastAsia="Cambria" w:hAnsi="Simplified Arabic" w:cs="Simplified Arabic"/>
                <w:szCs w:val="22"/>
                <w:rtl/>
              </w:rPr>
              <w:t xml:space="preserve"> </w:t>
            </w:r>
          </w:p>
          <w:p w14:paraId="2E6EA3D2" w14:textId="77777777" w:rsidR="00C63275" w:rsidRPr="00C63275" w:rsidRDefault="00910822" w:rsidP="00F43A20">
            <w:pPr>
              <w:numPr>
                <w:ilvl w:val="0"/>
                <w:numId w:val="17"/>
              </w:numPr>
              <w:pBdr>
                <w:top w:val="nil"/>
                <w:left w:val="nil"/>
                <w:bottom w:val="nil"/>
                <w:right w:val="nil"/>
                <w:between w:val="nil"/>
              </w:pBdr>
              <w:bidi/>
              <w:jc w:val="both"/>
              <w:rPr>
                <w:rFonts w:ascii="Simplified Arabic" w:eastAsia="Cambria" w:hAnsi="Simplified Arabic"/>
              </w:rPr>
            </w:pPr>
            <w:r w:rsidRPr="00E02544">
              <w:rPr>
                <w:rFonts w:ascii="Simplified Arabic" w:eastAsia="Cambria" w:hAnsi="Simplified Arabic" w:cs="Simplified Arabic"/>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w:t>
            </w:r>
          </w:p>
          <w:p w14:paraId="2EE0B1A4" w14:textId="06A11EDB" w:rsidR="00910822" w:rsidRPr="00E02544" w:rsidRDefault="00910822" w:rsidP="00C63275">
            <w:pPr>
              <w:pBdr>
                <w:top w:val="nil"/>
                <w:left w:val="nil"/>
                <w:bottom w:val="nil"/>
                <w:right w:val="nil"/>
                <w:between w:val="nil"/>
              </w:pBdr>
              <w:bidi/>
              <w:ind w:left="379"/>
              <w:jc w:val="both"/>
              <w:rPr>
                <w:rFonts w:ascii="Simplified Arabic" w:eastAsia="Cambria" w:hAnsi="Simplified Arabic"/>
              </w:rPr>
            </w:pPr>
            <w:r w:rsidRPr="00E02544">
              <w:rPr>
                <w:rFonts w:ascii="Simplified Arabic" w:eastAsia="Cambria" w:hAnsi="Simplified Arabic" w:cs="Simplified Arabic"/>
                <w:szCs w:val="22"/>
                <w:rtl/>
              </w:rPr>
              <w:t xml:space="preserve"> </w:t>
            </w:r>
          </w:p>
          <w:p w14:paraId="421E9908" w14:textId="77777777" w:rsidR="00910822" w:rsidRPr="00C63275" w:rsidRDefault="00910822" w:rsidP="00F43A20">
            <w:pPr>
              <w:numPr>
                <w:ilvl w:val="0"/>
                <w:numId w:val="17"/>
              </w:numPr>
              <w:pBdr>
                <w:top w:val="nil"/>
                <w:left w:val="nil"/>
                <w:bottom w:val="nil"/>
                <w:right w:val="nil"/>
                <w:between w:val="nil"/>
              </w:pBdr>
              <w:bidi/>
              <w:jc w:val="both"/>
              <w:rPr>
                <w:rFonts w:ascii="Simplified Arabic" w:eastAsia="Cambria" w:hAnsi="Simplified Arabic"/>
              </w:rPr>
            </w:pPr>
            <w:r w:rsidRPr="00E02544">
              <w:rPr>
                <w:rFonts w:ascii="Simplified Arabic" w:eastAsia="Cambria" w:hAnsi="Simplified Arabic" w:cs="Simplified Arabic"/>
                <w:szCs w:val="22"/>
                <w:rtl/>
              </w:rPr>
              <w:t>تُحافِظ الجهة الشارية على أمن العرض وسلامته وسرّيته، وتكفل عدم الاطلاع على محتواه إلا بعد فتحه وفقاً للأصول.</w:t>
            </w:r>
          </w:p>
          <w:p w14:paraId="2FE95083" w14:textId="77777777" w:rsidR="00C63275" w:rsidRPr="00E02544" w:rsidRDefault="00C63275" w:rsidP="00C63275">
            <w:pPr>
              <w:pBdr>
                <w:top w:val="nil"/>
                <w:left w:val="nil"/>
                <w:bottom w:val="nil"/>
                <w:right w:val="nil"/>
                <w:between w:val="nil"/>
              </w:pBdr>
              <w:bidi/>
              <w:ind w:left="379"/>
              <w:jc w:val="both"/>
              <w:rPr>
                <w:rFonts w:ascii="Simplified Arabic" w:eastAsia="Cambria" w:hAnsi="Simplified Arabic"/>
              </w:rPr>
            </w:pPr>
          </w:p>
          <w:p w14:paraId="2AE19FA6" w14:textId="77777777" w:rsidR="00910822" w:rsidRPr="00C63275" w:rsidRDefault="00910822" w:rsidP="00F43A20">
            <w:pPr>
              <w:numPr>
                <w:ilvl w:val="0"/>
                <w:numId w:val="17"/>
              </w:numPr>
              <w:pBdr>
                <w:top w:val="nil"/>
                <w:left w:val="nil"/>
                <w:bottom w:val="nil"/>
                <w:right w:val="nil"/>
                <w:between w:val="nil"/>
              </w:pBdr>
              <w:bidi/>
              <w:jc w:val="both"/>
              <w:rPr>
                <w:rFonts w:ascii="Simplified Arabic" w:eastAsia="Cambria" w:hAnsi="Simplified Arabic"/>
              </w:rPr>
            </w:pPr>
            <w:r w:rsidRPr="00E02544">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4E4ED6AE" w14:textId="77777777" w:rsidR="00C63275" w:rsidRPr="00E02544" w:rsidRDefault="00C63275" w:rsidP="00C63275">
            <w:pPr>
              <w:pBdr>
                <w:top w:val="nil"/>
                <w:left w:val="nil"/>
                <w:bottom w:val="nil"/>
                <w:right w:val="nil"/>
                <w:between w:val="nil"/>
              </w:pBdr>
              <w:bidi/>
              <w:jc w:val="both"/>
              <w:rPr>
                <w:rFonts w:ascii="Simplified Arabic" w:eastAsia="Cambria" w:hAnsi="Simplified Arabic"/>
              </w:rPr>
            </w:pPr>
          </w:p>
          <w:p w14:paraId="2CB671AE" w14:textId="216C6DC6" w:rsidR="007B20B0" w:rsidRPr="00E02544" w:rsidRDefault="00910822" w:rsidP="00F43A20">
            <w:pPr>
              <w:numPr>
                <w:ilvl w:val="0"/>
                <w:numId w:val="17"/>
              </w:numPr>
              <w:pBdr>
                <w:top w:val="nil"/>
                <w:left w:val="nil"/>
                <w:bottom w:val="nil"/>
                <w:right w:val="nil"/>
                <w:between w:val="nil"/>
              </w:pBdr>
              <w:bidi/>
              <w:jc w:val="both"/>
              <w:rPr>
                <w:rFonts w:ascii="Simplified Arabic" w:eastAsia="Cambria" w:hAnsi="Simplified Arabic" w:cs="Simplified Arabic"/>
                <w:szCs w:val="22"/>
                <w:rtl/>
              </w:rPr>
            </w:pPr>
            <w:r w:rsidRPr="00E02544">
              <w:rPr>
                <w:rFonts w:ascii="Simplified Arabic" w:hAnsi="Simplified Arabic" w:cs="Simplified Arabic"/>
                <w:szCs w:val="22"/>
                <w:rtl/>
              </w:rPr>
              <w:t>لا يحقّ للعارض أن يقدّم أكثر من عرض واحد تحت طائلة رفض كل عروضه.</w:t>
            </w:r>
          </w:p>
        </w:tc>
      </w:tr>
      <w:tr w:rsidR="00910822" w:rsidRPr="00E02544" w14:paraId="636A4799" w14:textId="77777777" w:rsidTr="00463775">
        <w:tc>
          <w:tcPr>
            <w:tcW w:w="4822" w:type="dxa"/>
            <w:tcBorders>
              <w:top w:val="single" w:sz="4" w:space="0" w:color="auto"/>
              <w:left w:val="single" w:sz="4" w:space="0" w:color="auto"/>
              <w:bottom w:val="single" w:sz="4" w:space="0" w:color="auto"/>
              <w:right w:val="single" w:sz="4" w:space="0" w:color="auto"/>
            </w:tcBorders>
          </w:tcPr>
          <w:p w14:paraId="5B06D6A7" w14:textId="28D18E76" w:rsidR="00910822" w:rsidRPr="00E02544" w:rsidRDefault="00910822" w:rsidP="00B1245D">
            <w:pPr>
              <w:pStyle w:val="Heading2"/>
              <w:numPr>
                <w:ilvl w:val="0"/>
                <w:numId w:val="0"/>
              </w:numPr>
              <w:spacing w:before="0"/>
              <w:rPr>
                <w:rFonts w:asciiTheme="minorBidi" w:hAnsiTheme="minorBidi" w:cstheme="minorBidi"/>
                <w:sz w:val="20"/>
                <w:szCs w:val="20"/>
              </w:rPr>
            </w:pPr>
            <w:bookmarkStart w:id="62" w:name="_Toc166588979"/>
            <w:bookmarkStart w:id="63" w:name="_Toc171409613"/>
            <w:r w:rsidRPr="00E02544">
              <w:rPr>
                <w:rFonts w:asciiTheme="minorBidi" w:hAnsiTheme="minorBidi" w:cstheme="minorBidi"/>
                <w:sz w:val="20"/>
                <w:szCs w:val="20"/>
              </w:rPr>
              <w:lastRenderedPageBreak/>
              <w:t>Article 1</w:t>
            </w:r>
            <w:r w:rsidR="0013548A">
              <w:rPr>
                <w:rFonts w:asciiTheme="minorBidi" w:hAnsiTheme="minorBidi" w:cstheme="minorBidi"/>
                <w:sz w:val="20"/>
                <w:szCs w:val="20"/>
              </w:rPr>
              <w:t>2</w:t>
            </w:r>
            <w:r w:rsidRPr="00E02544">
              <w:rPr>
                <w:rFonts w:asciiTheme="minorBidi" w:hAnsiTheme="minorBidi" w:cstheme="minorBidi"/>
                <w:sz w:val="20"/>
                <w:szCs w:val="20"/>
              </w:rPr>
              <w:t>: Opening and Evaluation of Bids</w:t>
            </w:r>
            <w:bookmarkEnd w:id="62"/>
            <w:bookmarkEnd w:id="63"/>
          </w:p>
          <w:p w14:paraId="5E24F8FF" w14:textId="77777777" w:rsidR="00A048DE" w:rsidRPr="00E02544" w:rsidRDefault="00A048DE" w:rsidP="00991B9C">
            <w:pPr>
              <w:rPr>
                <w:lang w:val="en-GB"/>
              </w:rPr>
            </w:pPr>
          </w:p>
          <w:p w14:paraId="0474A5FD" w14:textId="77777777" w:rsidR="00E27D10" w:rsidRDefault="00910822" w:rsidP="00FE3225">
            <w:pPr>
              <w:pStyle w:val="ListParagraph"/>
              <w:numPr>
                <w:ilvl w:val="1"/>
                <w:numId w:val="53"/>
              </w:numPr>
              <w:bidi w:val="0"/>
              <w:ind w:left="430"/>
              <w:contextualSpacing/>
              <w:jc w:val="both"/>
              <w:rPr>
                <w:rFonts w:asciiTheme="minorBidi" w:hAnsiTheme="minorBidi" w:cstheme="minorBidi"/>
                <w:sz w:val="20"/>
                <w:szCs w:val="20"/>
              </w:rPr>
            </w:pPr>
            <w:r w:rsidRPr="00E27D10">
              <w:rPr>
                <w:rFonts w:asciiTheme="minorBidi" w:hAnsiTheme="minorBidi" w:cstheme="minorBidi"/>
                <w:sz w:val="20"/>
                <w:szCs w:val="20"/>
              </w:rPr>
              <w:t xml:space="preserve">Bids shall be opened by the tender committee specified in Article 100 of the Public Procurement Law. The committee is responsible for reviewing the </w:t>
            </w:r>
            <w:r w:rsidR="00F64275" w:rsidRPr="00E27D10">
              <w:rPr>
                <w:rFonts w:asciiTheme="minorBidi" w:hAnsiTheme="minorBidi" w:cstheme="minorBidi"/>
                <w:sz w:val="20"/>
                <w:szCs w:val="20"/>
              </w:rPr>
              <w:t xml:space="preserve">RFQ </w:t>
            </w:r>
            <w:r w:rsidRPr="00E27D10">
              <w:rPr>
                <w:rFonts w:asciiTheme="minorBidi" w:hAnsiTheme="minorBidi" w:cstheme="minorBidi"/>
                <w:sz w:val="20"/>
                <w:szCs w:val="20"/>
              </w:rPr>
              <w:t xml:space="preserve">file, opening and evaluating bids, and consequently determining the most suitable offer. </w:t>
            </w:r>
          </w:p>
          <w:p w14:paraId="39BFEBCA" w14:textId="77777777" w:rsidR="00E27D10" w:rsidRDefault="00E27D10" w:rsidP="00E27D10">
            <w:pPr>
              <w:pStyle w:val="ListParagraph"/>
              <w:bidi w:val="0"/>
              <w:ind w:left="430"/>
              <w:contextualSpacing/>
              <w:jc w:val="both"/>
              <w:rPr>
                <w:rFonts w:asciiTheme="minorBidi" w:hAnsiTheme="minorBidi" w:cstheme="minorBidi"/>
                <w:sz w:val="20"/>
                <w:szCs w:val="20"/>
              </w:rPr>
            </w:pPr>
          </w:p>
          <w:p w14:paraId="46A9A573" w14:textId="548EC6FC" w:rsidR="00910822" w:rsidRPr="00E27D10" w:rsidRDefault="00910822" w:rsidP="00E27D10">
            <w:pPr>
              <w:pStyle w:val="ListParagraph"/>
              <w:numPr>
                <w:ilvl w:val="1"/>
                <w:numId w:val="53"/>
              </w:numPr>
              <w:bidi w:val="0"/>
              <w:ind w:left="430"/>
              <w:contextualSpacing/>
              <w:jc w:val="both"/>
              <w:rPr>
                <w:rFonts w:asciiTheme="minorBidi" w:hAnsiTheme="minorBidi" w:cstheme="minorBidi"/>
                <w:sz w:val="20"/>
                <w:szCs w:val="20"/>
              </w:rPr>
            </w:pPr>
            <w:r w:rsidRPr="00E27D10">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024A00E5" w:rsidR="00910822" w:rsidRPr="00E02544" w:rsidRDefault="00910822" w:rsidP="00F43A20">
            <w:pPr>
              <w:pStyle w:val="ListParagraph"/>
              <w:numPr>
                <w:ilvl w:val="1"/>
                <w:numId w:val="53"/>
              </w:numPr>
              <w:bidi w:val="0"/>
              <w:ind w:left="430"/>
              <w:contextualSpacing/>
              <w:jc w:val="both"/>
              <w:rPr>
                <w:rFonts w:asciiTheme="minorBidi" w:hAnsiTheme="minorBidi" w:cstheme="minorBidi"/>
                <w:sz w:val="20"/>
                <w:szCs w:val="20"/>
              </w:rPr>
            </w:pPr>
            <w:r w:rsidRPr="00E02544">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0C524673" w:rsidR="00910822" w:rsidRPr="00E02544" w:rsidRDefault="00910822" w:rsidP="00F43A20">
            <w:pPr>
              <w:pStyle w:val="ListParagraph"/>
              <w:numPr>
                <w:ilvl w:val="1"/>
                <w:numId w:val="53"/>
              </w:numPr>
              <w:bidi w:val="0"/>
              <w:ind w:left="43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w:t>
            </w:r>
            <w:r w:rsidR="00F64275">
              <w:rPr>
                <w:rFonts w:asciiTheme="minorBidi" w:hAnsiTheme="minorBidi" w:cstheme="minorBidi"/>
                <w:sz w:val="20"/>
                <w:szCs w:val="20"/>
              </w:rPr>
              <w:t>RFQ</w:t>
            </w:r>
            <w:r w:rsidR="00F64275" w:rsidRPr="00E02544">
              <w:rPr>
                <w:rFonts w:asciiTheme="minorBidi" w:hAnsiTheme="minorBidi" w:cstheme="minorBidi"/>
                <w:sz w:val="20"/>
                <w:szCs w:val="20"/>
              </w:rPr>
              <w:t xml:space="preserve"> </w:t>
            </w:r>
            <w:r w:rsidRPr="00E02544">
              <w:rPr>
                <w:rFonts w:asciiTheme="minorBidi" w:hAnsiTheme="minorBidi" w:cstheme="minorBidi"/>
                <w:sz w:val="20"/>
                <w:szCs w:val="20"/>
              </w:rPr>
              <w:t>minutes.</w:t>
            </w:r>
          </w:p>
          <w:p w14:paraId="78A88334" w14:textId="0589AFA4" w:rsidR="00910822" w:rsidRPr="00E02544" w:rsidRDefault="00910822" w:rsidP="00F43A20">
            <w:pPr>
              <w:pStyle w:val="ListParagraph"/>
              <w:numPr>
                <w:ilvl w:val="1"/>
                <w:numId w:val="53"/>
              </w:numPr>
              <w:bidi w:val="0"/>
              <w:ind w:left="430"/>
              <w:contextualSpacing/>
              <w:jc w:val="both"/>
              <w:rPr>
                <w:rFonts w:asciiTheme="minorBidi" w:hAnsiTheme="minorBidi" w:cstheme="minorBidi"/>
                <w:sz w:val="20"/>
                <w:szCs w:val="20"/>
              </w:rPr>
            </w:pPr>
            <w:r w:rsidRPr="00E02544">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089250FD" w:rsidR="00910822" w:rsidRPr="00E02544" w:rsidRDefault="00910822" w:rsidP="00F43A20">
            <w:pPr>
              <w:pStyle w:val="ListParagraph"/>
              <w:numPr>
                <w:ilvl w:val="1"/>
                <w:numId w:val="53"/>
              </w:numPr>
              <w:bidi w:val="0"/>
              <w:ind w:left="43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All participating </w:t>
            </w:r>
            <w:r w:rsidR="00F64275">
              <w:rPr>
                <w:rFonts w:asciiTheme="minorBidi" w:hAnsiTheme="minorBidi" w:cstheme="minorBidi"/>
                <w:sz w:val="20"/>
                <w:szCs w:val="20"/>
              </w:rPr>
              <w:t>suppliers</w:t>
            </w:r>
            <w:r w:rsidR="00F64275"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or their authorized representatives, in accordance with the regulations, and the delegate appointed by the Public Procurement Authority have the right to attend the bid opening session. </w:t>
            </w:r>
          </w:p>
          <w:p w14:paraId="68813327" w14:textId="76AABB60" w:rsidR="00910822" w:rsidRPr="00E02544" w:rsidRDefault="00910822" w:rsidP="00F43A20">
            <w:pPr>
              <w:pStyle w:val="ListParagraph"/>
              <w:numPr>
                <w:ilvl w:val="1"/>
                <w:numId w:val="53"/>
              </w:numPr>
              <w:bidi w:val="0"/>
              <w:ind w:left="430"/>
              <w:contextualSpacing/>
              <w:jc w:val="both"/>
              <w:rPr>
                <w:rFonts w:asciiTheme="minorBidi" w:hAnsiTheme="minorBidi" w:cstheme="minorBidi"/>
                <w:sz w:val="20"/>
                <w:szCs w:val="20"/>
              </w:rPr>
            </w:pPr>
            <w:r w:rsidRPr="00E02544">
              <w:rPr>
                <w:rFonts w:asciiTheme="minorBidi" w:hAnsiTheme="minorBidi" w:cstheme="minorBidi"/>
                <w:sz w:val="20"/>
                <w:szCs w:val="20"/>
              </w:rPr>
              <w:t>Bids are opened according to the following procedure:</w:t>
            </w:r>
          </w:p>
          <w:p w14:paraId="3F944BE4" w14:textId="6539E85C" w:rsidR="00910822" w:rsidRPr="00E02544" w:rsidRDefault="00D82989" w:rsidP="00F43A20">
            <w:pPr>
              <w:pStyle w:val="ListParagraph"/>
              <w:numPr>
                <w:ilvl w:val="1"/>
                <w:numId w:val="14"/>
              </w:numPr>
              <w:bidi w:val="0"/>
              <w:ind w:left="880"/>
              <w:contextualSpacing/>
              <w:jc w:val="both"/>
              <w:rPr>
                <w:rFonts w:asciiTheme="minorBidi" w:hAnsiTheme="minorBidi" w:cstheme="minorBidi"/>
                <w:sz w:val="20"/>
                <w:szCs w:val="20"/>
              </w:rPr>
            </w:pPr>
            <w:r>
              <w:rPr>
                <w:rFonts w:asciiTheme="minorBidi" w:hAnsiTheme="minorBidi" w:cstheme="minorBidi"/>
                <w:sz w:val="20"/>
                <w:szCs w:val="20"/>
              </w:rPr>
              <w:t>The</w:t>
            </w:r>
            <w:r w:rsidR="00910822" w:rsidRPr="00E02544">
              <w:rPr>
                <w:rFonts w:asciiTheme="minorBidi" w:hAnsiTheme="minorBidi" w:cstheme="minorBidi"/>
                <w:sz w:val="20"/>
                <w:szCs w:val="20"/>
              </w:rPr>
              <w:t xml:space="preserve"> name</w:t>
            </w:r>
            <w:r>
              <w:rPr>
                <w:rFonts w:asciiTheme="minorBidi" w:hAnsiTheme="minorBidi" w:cstheme="minorBidi"/>
                <w:sz w:val="20"/>
                <w:szCs w:val="20"/>
              </w:rPr>
              <w:t xml:space="preserve"> of the suppliers</w:t>
            </w:r>
            <w:r w:rsidR="00910822" w:rsidRPr="00E02544">
              <w:rPr>
                <w:rFonts w:asciiTheme="minorBidi" w:hAnsiTheme="minorBidi" w:cstheme="minorBidi"/>
                <w:sz w:val="20"/>
                <w:szCs w:val="20"/>
              </w:rPr>
              <w:t xml:space="preserve"> is announced among the participants following the sequence of serial numbers recorded on the external envelopes delivered to the </w:t>
            </w:r>
            <w:r>
              <w:rPr>
                <w:rFonts w:asciiTheme="minorBidi" w:hAnsiTheme="minorBidi" w:cstheme="minorBidi"/>
                <w:sz w:val="20"/>
                <w:szCs w:val="20"/>
              </w:rPr>
              <w:t>suppliers</w:t>
            </w:r>
            <w:r w:rsidR="00910822" w:rsidRPr="00E02544">
              <w:rPr>
                <w:rFonts w:asciiTheme="minorBidi" w:hAnsiTheme="minorBidi" w:cstheme="minorBidi"/>
                <w:sz w:val="20"/>
                <w:szCs w:val="20"/>
              </w:rPr>
              <w:t xml:space="preserve">. </w:t>
            </w:r>
          </w:p>
          <w:p w14:paraId="7274B8C2" w14:textId="4276B83A" w:rsidR="00A048DE"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Necessary calculations are performed, and the total price for each </w:t>
            </w:r>
            <w:r w:rsidR="00D82989">
              <w:rPr>
                <w:rFonts w:asciiTheme="minorBidi" w:hAnsiTheme="minorBidi" w:cstheme="minorBidi"/>
                <w:sz w:val="20"/>
                <w:szCs w:val="20"/>
              </w:rPr>
              <w:t>supplier</w:t>
            </w:r>
            <w:r w:rsidR="00D82989"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is recorded, including the value-added tax VAT if the </w:t>
            </w:r>
            <w:r w:rsidR="00D82989">
              <w:rPr>
                <w:rFonts w:asciiTheme="minorBidi" w:hAnsiTheme="minorBidi" w:cstheme="minorBidi"/>
                <w:sz w:val="20"/>
                <w:szCs w:val="20"/>
              </w:rPr>
              <w:t>supplier</w:t>
            </w:r>
            <w:r w:rsidR="00D82989"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is subject to it. This is done in preparation for the comparison and announcement of the name of the winning </w:t>
            </w:r>
            <w:r w:rsidR="00D82989">
              <w:rPr>
                <w:rFonts w:asciiTheme="minorBidi" w:hAnsiTheme="minorBidi" w:cstheme="minorBidi"/>
                <w:sz w:val="20"/>
                <w:szCs w:val="20"/>
              </w:rPr>
              <w:t>supplier</w:t>
            </w:r>
            <w:r w:rsidRPr="00E02544">
              <w:rPr>
                <w:rFonts w:asciiTheme="minorBidi" w:hAnsiTheme="minorBidi" w:cstheme="minorBidi"/>
                <w:sz w:val="20"/>
                <w:szCs w:val="20"/>
              </w:rPr>
              <w:t>.</w:t>
            </w:r>
          </w:p>
          <w:p w14:paraId="1DF081E2" w14:textId="41F4D1A9" w:rsidR="00A048DE"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tender committee corrects any purely arithmetic errors discovered during the </w:t>
            </w:r>
            <w:r w:rsidRPr="00E02544">
              <w:rPr>
                <w:rFonts w:asciiTheme="minorBidi" w:hAnsiTheme="minorBidi" w:cstheme="minorBidi"/>
                <w:sz w:val="20"/>
                <w:szCs w:val="20"/>
              </w:rPr>
              <w:lastRenderedPageBreak/>
              <w:t xml:space="preserve">examination of the submitted bids, in accordance with the provisions of the </w:t>
            </w:r>
            <w:r w:rsidR="00F64275">
              <w:rPr>
                <w:rFonts w:asciiTheme="minorBidi" w:hAnsiTheme="minorBidi" w:cstheme="minorBidi"/>
                <w:sz w:val="20"/>
                <w:szCs w:val="20"/>
              </w:rPr>
              <w:t>RFQ</w:t>
            </w:r>
            <w:r w:rsidR="00F64275"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document. The corrections are immediately communicated to the concerned </w:t>
            </w:r>
            <w:r w:rsidR="00D82989">
              <w:rPr>
                <w:rFonts w:asciiTheme="minorBidi" w:hAnsiTheme="minorBidi" w:cstheme="minorBidi"/>
                <w:sz w:val="20"/>
                <w:szCs w:val="20"/>
              </w:rPr>
              <w:t>supplier</w:t>
            </w:r>
            <w:r w:rsidR="00A048DE" w:rsidRPr="00E02544">
              <w:rPr>
                <w:rFonts w:asciiTheme="minorBidi" w:hAnsiTheme="minorBidi" w:cstheme="minorBidi"/>
                <w:sz w:val="20"/>
                <w:szCs w:val="20"/>
              </w:rPr>
              <w:t>.</w:t>
            </w:r>
          </w:p>
          <w:p w14:paraId="02DAA852" w14:textId="3CE187E0" w:rsidR="00910822"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tender committee, at any stage of the </w:t>
            </w:r>
            <w:r w:rsidR="00F64275">
              <w:rPr>
                <w:rFonts w:asciiTheme="minorBidi" w:hAnsiTheme="minorBidi" w:cstheme="minorBidi"/>
                <w:sz w:val="20"/>
                <w:szCs w:val="20"/>
              </w:rPr>
              <w:t>RFQ</w:t>
            </w:r>
            <w:r w:rsidR="00F64275" w:rsidRPr="00E02544">
              <w:rPr>
                <w:rFonts w:asciiTheme="minorBidi" w:hAnsiTheme="minorBidi" w:cstheme="minorBidi"/>
                <w:sz w:val="20"/>
                <w:szCs w:val="20"/>
              </w:rPr>
              <w:t xml:space="preserve"> </w:t>
            </w:r>
            <w:r w:rsidR="00EB5371">
              <w:rPr>
                <w:rFonts w:asciiTheme="minorBidi" w:hAnsiTheme="minorBidi" w:cstheme="minorBidi"/>
                <w:sz w:val="20"/>
                <w:szCs w:val="20"/>
              </w:rPr>
              <w:t>practices</w:t>
            </w:r>
            <w:r w:rsidRPr="00E02544">
              <w:rPr>
                <w:rFonts w:asciiTheme="minorBidi" w:hAnsiTheme="minorBidi" w:cstheme="minorBidi"/>
                <w:sz w:val="20"/>
                <w:szCs w:val="20"/>
              </w:rPr>
              <w:t xml:space="preserve">, may request in writing clarifications from the </w:t>
            </w:r>
            <w:r w:rsidR="00D82989">
              <w:rPr>
                <w:rFonts w:asciiTheme="minorBidi" w:hAnsiTheme="minorBidi" w:cstheme="minorBidi"/>
                <w:sz w:val="20"/>
                <w:szCs w:val="20"/>
              </w:rPr>
              <w:t>supplier</w:t>
            </w:r>
            <w:r w:rsidR="00D82989" w:rsidRPr="00E02544">
              <w:rPr>
                <w:rFonts w:asciiTheme="minorBidi" w:hAnsiTheme="minorBidi" w:cstheme="minorBidi"/>
                <w:sz w:val="20"/>
                <w:szCs w:val="20"/>
              </w:rPr>
              <w:t xml:space="preserve"> </w:t>
            </w:r>
            <w:r w:rsidRPr="00E02544">
              <w:rPr>
                <w:rFonts w:asciiTheme="minorBidi" w:hAnsiTheme="minorBidi" w:cstheme="minorBidi"/>
                <w:sz w:val="20"/>
                <w:szCs w:val="20"/>
              </w:rPr>
              <w:t>regarding information related to their qualifications or their bids to assist the committee in verifying qualifications or examining and evaluating the submitted bids.</w:t>
            </w:r>
          </w:p>
          <w:p w14:paraId="19781048" w14:textId="47151734" w:rsidR="00910822"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proceedings of the bid opening are documented in writing in a </w:t>
            </w:r>
            <w:proofErr w:type="gramStart"/>
            <w:r w:rsidRPr="00E02544">
              <w:rPr>
                <w:rFonts w:asciiTheme="minorBidi" w:hAnsiTheme="minorBidi" w:cstheme="minorBidi"/>
                <w:sz w:val="20"/>
                <w:szCs w:val="20"/>
              </w:rPr>
              <w:t>minutes</w:t>
            </w:r>
            <w:proofErr w:type="gramEnd"/>
            <w:r w:rsidRPr="00E02544">
              <w:rPr>
                <w:rFonts w:asciiTheme="minorBidi" w:hAnsiTheme="minorBidi" w:cstheme="minorBidi"/>
                <w:sz w:val="20"/>
                <w:szCs w:val="20"/>
              </w:rPr>
              <w:t xml:space="preserve"> signed by the head and members of the tender committee. A list of attendees is prepared, signed by the participants from the Procuring Entity, the General Procurement Authority, the </w:t>
            </w:r>
            <w:r w:rsidR="00F64275">
              <w:rPr>
                <w:rFonts w:asciiTheme="minorBidi" w:hAnsiTheme="minorBidi" w:cstheme="minorBidi"/>
                <w:sz w:val="20"/>
                <w:szCs w:val="20"/>
              </w:rPr>
              <w:t>supplier</w:t>
            </w:r>
            <w:r w:rsidR="00F64275" w:rsidRPr="00E02544">
              <w:rPr>
                <w:rFonts w:asciiTheme="minorBidi" w:hAnsiTheme="minorBidi" w:cstheme="minorBidi"/>
                <w:sz w:val="20"/>
                <w:szCs w:val="20"/>
              </w:rPr>
              <w:t>s</w:t>
            </w:r>
            <w:r w:rsidR="00433B22" w:rsidRPr="00E02544">
              <w:rPr>
                <w:rFonts w:asciiTheme="minorBidi" w:hAnsiTheme="minorBidi" w:cstheme="minorBidi"/>
                <w:sz w:val="20"/>
                <w:szCs w:val="20"/>
              </w:rPr>
              <w:t>,</w:t>
            </w:r>
            <w:r w:rsidRPr="00E02544">
              <w:rPr>
                <w:rFonts w:asciiTheme="minorBidi" w:hAnsiTheme="minorBidi" w:cstheme="minorBidi"/>
                <w:sz w:val="20"/>
                <w:szCs w:val="20"/>
              </w:rPr>
              <w:t xml:space="preserve">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C3082BF" w:rsidR="00910822" w:rsidRPr="00E02544" w:rsidRDefault="00D82989" w:rsidP="00F43A20">
            <w:pPr>
              <w:pStyle w:val="ListParagraph"/>
              <w:numPr>
                <w:ilvl w:val="1"/>
                <w:numId w:val="14"/>
              </w:numPr>
              <w:bidi w:val="0"/>
              <w:ind w:left="880"/>
              <w:contextualSpacing/>
              <w:jc w:val="both"/>
              <w:rPr>
                <w:rFonts w:asciiTheme="minorBidi" w:hAnsiTheme="minorBidi" w:cstheme="minorBidi"/>
                <w:sz w:val="20"/>
                <w:szCs w:val="20"/>
              </w:rPr>
            </w:pPr>
            <w:r>
              <w:rPr>
                <w:rFonts w:asciiTheme="minorBidi" w:hAnsiTheme="minorBidi" w:cstheme="minorBidi"/>
                <w:sz w:val="20"/>
                <w:szCs w:val="20"/>
              </w:rPr>
              <w:t>R</w:t>
            </w:r>
            <w:r w:rsidR="00910822" w:rsidRPr="00E02544">
              <w:rPr>
                <w:rFonts w:asciiTheme="minorBidi" w:hAnsiTheme="minorBidi" w:cstheme="minorBidi"/>
                <w:sz w:val="20"/>
                <w:szCs w:val="20"/>
              </w:rPr>
              <w:t xml:space="preserve">equests or permissions to make any substantive changes to the information related to qualifications or the submitted bid are prohibited. This includes changes for the purpose of turning disqualified </w:t>
            </w:r>
            <w:r w:rsidR="00F64275">
              <w:rPr>
                <w:rFonts w:asciiTheme="minorBidi" w:hAnsiTheme="minorBidi" w:cstheme="minorBidi"/>
                <w:sz w:val="20"/>
                <w:szCs w:val="20"/>
              </w:rPr>
              <w:t>supplier</w:t>
            </w:r>
            <w:r w:rsidR="00F64275"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 xml:space="preserve">into eligible </w:t>
            </w:r>
            <w:r w:rsidR="00F64275">
              <w:rPr>
                <w:rFonts w:asciiTheme="minorBidi" w:hAnsiTheme="minorBidi" w:cstheme="minorBidi"/>
                <w:sz w:val="20"/>
                <w:szCs w:val="20"/>
              </w:rPr>
              <w:t>supplier</w:t>
            </w:r>
            <w:r w:rsidR="00F64275" w:rsidRPr="00E02544">
              <w:rPr>
                <w:rFonts w:asciiTheme="minorBidi" w:hAnsiTheme="minorBidi" w:cstheme="minorBidi"/>
                <w:sz w:val="20"/>
                <w:szCs w:val="20"/>
              </w:rPr>
              <w:t xml:space="preserve"> </w:t>
            </w:r>
            <w:r w:rsidR="00910822" w:rsidRPr="00E02544">
              <w:rPr>
                <w:rFonts w:asciiTheme="minorBidi" w:hAnsiTheme="minorBidi" w:cstheme="minorBidi"/>
                <w:sz w:val="20"/>
                <w:szCs w:val="20"/>
              </w:rPr>
              <w:t xml:space="preserve">or changes </w:t>
            </w:r>
            <w:proofErr w:type="gramStart"/>
            <w:r w:rsidR="00910822" w:rsidRPr="00E02544">
              <w:rPr>
                <w:rFonts w:asciiTheme="minorBidi" w:hAnsiTheme="minorBidi" w:cstheme="minorBidi"/>
                <w:sz w:val="20"/>
                <w:szCs w:val="20"/>
              </w:rPr>
              <w:t>aiming</w:t>
            </w:r>
            <w:proofErr w:type="gramEnd"/>
            <w:r w:rsidR="00910822" w:rsidRPr="00E02544">
              <w:rPr>
                <w:rFonts w:asciiTheme="minorBidi" w:hAnsiTheme="minorBidi" w:cstheme="minorBidi"/>
                <w:sz w:val="20"/>
                <w:szCs w:val="20"/>
              </w:rPr>
              <w:t xml:space="preserve"> at making an invalid offer a valid one.</w:t>
            </w:r>
          </w:p>
          <w:p w14:paraId="051EC833" w14:textId="7822B9A2" w:rsidR="00910822"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No negotiations can take place between the Procuring Entity/the tender committee and the </w:t>
            </w:r>
            <w:r w:rsidR="00410AFF">
              <w:rPr>
                <w:rFonts w:asciiTheme="minorBidi" w:hAnsiTheme="minorBidi" w:cstheme="minorBidi"/>
                <w:sz w:val="20"/>
                <w:szCs w:val="20"/>
              </w:rPr>
              <w:t>supplier</w:t>
            </w:r>
            <w:r w:rsidR="00410AFF"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regarding information related to qualifications or the submitted bids. No changes in the price are allowed upon </w:t>
            </w:r>
            <w:proofErr w:type="gramStart"/>
            <w:r w:rsidRPr="00E02544">
              <w:rPr>
                <w:rFonts w:asciiTheme="minorBidi" w:hAnsiTheme="minorBidi" w:cstheme="minorBidi"/>
                <w:sz w:val="20"/>
                <w:szCs w:val="20"/>
              </w:rPr>
              <w:t>requiring a clarification</w:t>
            </w:r>
            <w:proofErr w:type="gramEnd"/>
            <w:r w:rsidRPr="00E02544">
              <w:rPr>
                <w:rFonts w:asciiTheme="minorBidi" w:hAnsiTheme="minorBidi" w:cstheme="minorBidi"/>
                <w:sz w:val="20"/>
                <w:szCs w:val="20"/>
              </w:rPr>
              <w:t xml:space="preserve"> from any </w:t>
            </w:r>
            <w:r w:rsidR="00F64275">
              <w:rPr>
                <w:rFonts w:asciiTheme="minorBidi" w:hAnsiTheme="minorBidi" w:cstheme="minorBidi"/>
                <w:sz w:val="20"/>
                <w:szCs w:val="20"/>
              </w:rPr>
              <w:t>supplier</w:t>
            </w:r>
            <w:r w:rsidRPr="00E02544">
              <w:rPr>
                <w:rFonts w:asciiTheme="minorBidi" w:hAnsiTheme="minorBidi" w:cstheme="minorBidi"/>
                <w:sz w:val="20"/>
                <w:szCs w:val="20"/>
              </w:rPr>
              <w:t>.</w:t>
            </w:r>
          </w:p>
          <w:p w14:paraId="08F2FC09" w14:textId="073957D6" w:rsidR="00910822" w:rsidRPr="00E02544" w:rsidRDefault="00910822" w:rsidP="00F43A20">
            <w:pPr>
              <w:pStyle w:val="ListParagraph"/>
              <w:numPr>
                <w:ilvl w:val="1"/>
                <w:numId w:val="14"/>
              </w:numPr>
              <w:bidi w:val="0"/>
              <w:ind w:left="880"/>
              <w:contextualSpacing/>
              <w:jc w:val="both"/>
              <w:rPr>
                <w:rFonts w:asciiTheme="minorBidi" w:hAnsiTheme="minorBidi" w:cstheme="minorBidi"/>
                <w:sz w:val="20"/>
                <w:szCs w:val="20"/>
              </w:rPr>
            </w:pPr>
            <w:r w:rsidRPr="00E02544">
              <w:rPr>
                <w:rFonts w:asciiTheme="minorBidi" w:hAnsiTheme="minorBidi" w:cstheme="minorBidi"/>
                <w:sz w:val="20"/>
                <w:szCs w:val="20"/>
              </w:rPr>
              <w:t>All correspondence conducted under this article is recorded in the procurement proceedings register according to Article 9 of the Public Procurement Law.</w:t>
            </w:r>
          </w:p>
          <w:p w14:paraId="784E87D2" w14:textId="77777777" w:rsidR="00910822" w:rsidRPr="00E27D10" w:rsidRDefault="00910822" w:rsidP="00F43A20">
            <w:pPr>
              <w:pStyle w:val="ListParagraph"/>
              <w:numPr>
                <w:ilvl w:val="1"/>
                <w:numId w:val="14"/>
              </w:numPr>
              <w:bidi w:val="0"/>
              <w:ind w:left="880"/>
              <w:contextualSpacing/>
              <w:jc w:val="both"/>
              <w:rPr>
                <w:rFonts w:asciiTheme="minorBidi" w:hAnsiTheme="minorBidi"/>
                <w:sz w:val="20"/>
              </w:rPr>
            </w:pPr>
            <w:r w:rsidRPr="00E02544">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r w:rsidR="00F64275">
              <w:rPr>
                <w:rFonts w:asciiTheme="minorBidi" w:hAnsiTheme="minorBidi" w:cstheme="minorBidi"/>
                <w:sz w:val="20"/>
                <w:szCs w:val="20"/>
              </w:rPr>
              <w:t>supplier</w:t>
            </w:r>
            <w:r w:rsidR="00F64275" w:rsidRPr="00E02544">
              <w:rPr>
                <w:rFonts w:asciiTheme="minorBidi" w:hAnsiTheme="minorBidi" w:cstheme="minorBidi"/>
                <w:sz w:val="20"/>
                <w:szCs w:val="20"/>
              </w:rPr>
              <w:t xml:space="preserve"> </w:t>
            </w:r>
            <w:r w:rsidRPr="00E02544">
              <w:rPr>
                <w:rFonts w:asciiTheme="minorBidi" w:hAnsiTheme="minorBidi" w:cstheme="minorBidi"/>
                <w:sz w:val="20"/>
                <w:szCs w:val="20"/>
              </w:rPr>
              <w:t xml:space="preserve">on their bid or request the submission or completion of information or relevant documents within a specified timeframe. All correspondence must be in writing, respecting the principles of transparency and equality in treating </w:t>
            </w:r>
            <w:r w:rsidR="00F64275">
              <w:rPr>
                <w:rFonts w:asciiTheme="minorBidi" w:hAnsiTheme="minorBidi" w:cstheme="minorBidi"/>
                <w:sz w:val="20"/>
                <w:szCs w:val="20"/>
              </w:rPr>
              <w:t>supplier</w:t>
            </w:r>
            <w:r w:rsidR="00F64275" w:rsidRPr="00E02544">
              <w:rPr>
                <w:rFonts w:asciiTheme="minorBidi" w:hAnsiTheme="minorBidi" w:cstheme="minorBidi"/>
                <w:sz w:val="20"/>
                <w:szCs w:val="20"/>
              </w:rPr>
              <w:t xml:space="preserve">s </w:t>
            </w:r>
            <w:r w:rsidRPr="00E02544">
              <w:rPr>
                <w:rFonts w:asciiTheme="minorBidi" w:hAnsiTheme="minorBidi" w:cstheme="minorBidi"/>
                <w:sz w:val="20"/>
                <w:szCs w:val="20"/>
              </w:rPr>
              <w:t xml:space="preserve">in written requests for clarification or completion, while considering the provisions of </w:t>
            </w:r>
            <w:r w:rsidRPr="00E02544">
              <w:rPr>
                <w:rFonts w:asciiTheme="minorBidi" w:hAnsiTheme="minorBidi" w:cstheme="minorBidi"/>
                <w:sz w:val="20"/>
                <w:szCs w:val="20"/>
              </w:rPr>
              <w:lastRenderedPageBreak/>
              <w:t>paragraph 3 of the second clause of Article 21 of the Public Procurement Law.</w:t>
            </w:r>
          </w:p>
          <w:p w14:paraId="39BB495B" w14:textId="77777777" w:rsidR="00E27D10" w:rsidRPr="00E27D10" w:rsidRDefault="00E27D10" w:rsidP="00E27D10">
            <w:pPr>
              <w:rPr>
                <w:lang w:val="en-US" w:eastAsia="ar-SA"/>
              </w:rPr>
            </w:pPr>
          </w:p>
          <w:p w14:paraId="70393C78" w14:textId="77777777" w:rsidR="00E27D10" w:rsidRPr="00E27D10" w:rsidRDefault="00E27D10" w:rsidP="00E27D10">
            <w:pPr>
              <w:rPr>
                <w:lang w:val="en-US" w:eastAsia="ar-SA"/>
              </w:rPr>
            </w:pPr>
          </w:p>
          <w:p w14:paraId="2DD7124B" w14:textId="77777777" w:rsidR="00E27D10" w:rsidRPr="00E27D10" w:rsidRDefault="00E27D10" w:rsidP="00E27D10">
            <w:pPr>
              <w:rPr>
                <w:lang w:val="en-US" w:eastAsia="ar-SA"/>
              </w:rPr>
            </w:pPr>
          </w:p>
          <w:p w14:paraId="381A14EB" w14:textId="77777777" w:rsidR="00E27D10" w:rsidRPr="00E27D10" w:rsidRDefault="00E27D10" w:rsidP="00E27D10">
            <w:pPr>
              <w:rPr>
                <w:lang w:val="en-US" w:eastAsia="ar-SA"/>
              </w:rPr>
            </w:pPr>
          </w:p>
          <w:p w14:paraId="74CB5E73" w14:textId="24B629CB" w:rsidR="00E27D10" w:rsidRPr="00E27D10" w:rsidRDefault="00E27D10" w:rsidP="00E27D10">
            <w:pPr>
              <w:jc w:val="center"/>
              <w:rPr>
                <w:lang w:val="en-US" w:eastAsia="ar-SA"/>
              </w:rPr>
            </w:pPr>
          </w:p>
        </w:tc>
        <w:tc>
          <w:tcPr>
            <w:tcW w:w="5078" w:type="dxa"/>
            <w:tcBorders>
              <w:top w:val="single" w:sz="4" w:space="0" w:color="auto"/>
              <w:left w:val="single" w:sz="4" w:space="0" w:color="auto"/>
              <w:bottom w:val="single" w:sz="4" w:space="0" w:color="auto"/>
              <w:right w:val="single" w:sz="4" w:space="0" w:color="auto"/>
            </w:tcBorders>
          </w:tcPr>
          <w:p w14:paraId="473B43BA" w14:textId="4D725098" w:rsidR="00A048DE" w:rsidRPr="00E02544" w:rsidRDefault="007806FD" w:rsidP="006A6819">
            <w:pPr>
              <w:bidi/>
              <w:rPr>
                <w:rFonts w:ascii="Simplified Arabic" w:hAnsi="Simplified Arabic" w:cs="Simplified Arabic"/>
                <w:b/>
                <w:bCs/>
                <w:szCs w:val="22"/>
                <w:lang w:val="en-GB" w:eastAsia="fr-FR"/>
              </w:rPr>
            </w:pPr>
            <w:bookmarkStart w:id="64" w:name="_Toc155776039"/>
            <w:bookmarkStart w:id="65" w:name="_Toc156302396"/>
            <w:bookmarkStart w:id="66" w:name="_Toc156560228"/>
            <w:bookmarkStart w:id="67" w:name="_Toc156565150"/>
            <w:bookmarkStart w:id="68" w:name="_Toc159404083"/>
            <w:bookmarkStart w:id="69" w:name="_Toc159405790"/>
            <w:bookmarkStart w:id="70" w:name="_Toc159921164"/>
            <w:r w:rsidRPr="00E02544">
              <w:rPr>
                <w:rFonts w:ascii="Simplified Arabic" w:hAnsi="Simplified Arabic" w:cs="Simplified Arabic"/>
                <w:b/>
                <w:bCs/>
                <w:szCs w:val="22"/>
                <w:rtl/>
              </w:rPr>
              <w:lastRenderedPageBreak/>
              <w:t xml:space="preserve">المادة </w:t>
            </w:r>
            <w:r w:rsidR="0013548A">
              <w:rPr>
                <w:rFonts w:ascii="Simplified Arabic" w:hAnsi="Simplified Arabic" w:cs="Simplified Arabic"/>
                <w:b/>
                <w:bCs/>
                <w:szCs w:val="22"/>
                <w:lang w:val="en-GB" w:eastAsia="fr-FR"/>
              </w:rPr>
              <w:t>12</w:t>
            </w:r>
            <w:r w:rsidRPr="00E02544">
              <w:rPr>
                <w:rFonts w:ascii="Simplified Arabic" w:hAnsi="Simplified Arabic" w:cs="Simplified Arabic"/>
                <w:b/>
                <w:bCs/>
                <w:szCs w:val="22"/>
                <w:rtl/>
              </w:rPr>
              <w:t>: فتح وتقييم العروض</w:t>
            </w:r>
            <w:bookmarkEnd w:id="64"/>
            <w:bookmarkEnd w:id="65"/>
            <w:r w:rsidR="00E27D10">
              <w:rPr>
                <w:rFonts w:ascii="Simplified Arabic" w:hAnsi="Simplified Arabic" w:cs="Simplified Arabic"/>
                <w:b/>
                <w:bCs/>
                <w:szCs w:val="22"/>
              </w:rPr>
              <w:t xml:space="preserve"> </w:t>
            </w:r>
          </w:p>
          <w:bookmarkEnd w:id="66"/>
          <w:bookmarkEnd w:id="67"/>
          <w:bookmarkEnd w:id="68"/>
          <w:bookmarkEnd w:id="69"/>
          <w:bookmarkEnd w:id="70"/>
          <w:p w14:paraId="7CCE1C18" w14:textId="4941ABCC" w:rsidR="00A048DE" w:rsidRPr="00E27D10" w:rsidRDefault="00910822" w:rsidP="0071367D">
            <w:pPr>
              <w:numPr>
                <w:ilvl w:val="0"/>
                <w:numId w:val="19"/>
              </w:numPr>
              <w:pBdr>
                <w:top w:val="nil"/>
                <w:left w:val="nil"/>
                <w:bottom w:val="nil"/>
                <w:right w:val="nil"/>
                <w:between w:val="nil"/>
              </w:pBdr>
              <w:bidi/>
              <w:jc w:val="both"/>
              <w:rPr>
                <w:rFonts w:ascii="Simplified Arabic" w:hAnsi="Simplified Arabic" w:cs="Simplified Arabic"/>
                <w:color w:val="000000"/>
                <w:szCs w:val="22"/>
              </w:rPr>
            </w:pPr>
            <w:r w:rsidRPr="00E27D10">
              <w:rPr>
                <w:rFonts w:ascii="Simplified Arabic" w:hAnsi="Simplified Arabic" w:cs="Simplified Arabic"/>
                <w:color w:val="000000"/>
                <w:szCs w:val="22"/>
                <w:rtl/>
              </w:rPr>
              <w:t xml:space="preserve">تَفتَح العروض لجنة التلزيم المنصوص عنها في المادة 100 من قانون الشراء العام حيث تتولى حصرًا دراسة ملف التلزيم وفتح وتقييم العروض وبالتالي تحديد العرض الأنسب، </w:t>
            </w:r>
          </w:p>
          <w:p w14:paraId="5ED8B7C2" w14:textId="77777777" w:rsidR="00910822"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765C5714" w14:textId="77777777" w:rsidR="00A048DE" w:rsidRPr="00E02544" w:rsidRDefault="00A048DE" w:rsidP="00A048DE">
            <w:pPr>
              <w:pBdr>
                <w:top w:val="nil"/>
                <w:left w:val="nil"/>
                <w:bottom w:val="nil"/>
                <w:right w:val="nil"/>
                <w:between w:val="nil"/>
              </w:pBdr>
              <w:bidi/>
              <w:jc w:val="both"/>
              <w:rPr>
                <w:rFonts w:ascii="Simplified Arabic" w:hAnsi="Simplified Arabic" w:cs="Simplified Arabic"/>
                <w:szCs w:val="22"/>
              </w:rPr>
            </w:pPr>
          </w:p>
          <w:p w14:paraId="30B27869" w14:textId="60E65BB8" w:rsidR="00A048DE"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0D2FCC58" w14:textId="77777777" w:rsidR="00A048DE" w:rsidRPr="00E02544" w:rsidRDefault="00A048DE" w:rsidP="00A048DE">
            <w:pPr>
              <w:pStyle w:val="ListParagraph"/>
              <w:rPr>
                <w:rFonts w:ascii="Simplified Arabic" w:hAnsi="Simplified Arabic" w:cs="Simplified Arabic"/>
                <w:sz w:val="16"/>
                <w:szCs w:val="16"/>
                <w:rtl/>
              </w:rPr>
            </w:pPr>
          </w:p>
          <w:p w14:paraId="4B476663" w14:textId="77777777" w:rsidR="00A048DE" w:rsidRPr="00E02544" w:rsidRDefault="00A048DE" w:rsidP="00A048DE">
            <w:pPr>
              <w:pBdr>
                <w:top w:val="nil"/>
                <w:left w:val="nil"/>
                <w:bottom w:val="nil"/>
                <w:right w:val="nil"/>
                <w:between w:val="nil"/>
              </w:pBdr>
              <w:bidi/>
              <w:jc w:val="both"/>
              <w:rPr>
                <w:rFonts w:ascii="Simplified Arabic" w:hAnsi="Simplified Arabic" w:cs="Simplified Arabic"/>
                <w:sz w:val="8"/>
                <w:szCs w:val="8"/>
              </w:rPr>
            </w:pPr>
          </w:p>
          <w:p w14:paraId="3572BF82" w14:textId="77777777" w:rsidR="00910822"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A7C0988" w14:textId="77777777" w:rsidR="00A048DE" w:rsidRPr="00E02544" w:rsidRDefault="00A048DE" w:rsidP="00A048DE">
            <w:pPr>
              <w:pBdr>
                <w:top w:val="nil"/>
                <w:left w:val="nil"/>
                <w:bottom w:val="nil"/>
                <w:right w:val="nil"/>
                <w:between w:val="nil"/>
              </w:pBdr>
              <w:bidi/>
              <w:ind w:left="379"/>
              <w:jc w:val="both"/>
              <w:rPr>
                <w:rFonts w:ascii="Simplified Arabic" w:hAnsi="Simplified Arabic" w:cs="Simplified Arabic"/>
                <w:szCs w:val="22"/>
              </w:rPr>
            </w:pPr>
          </w:p>
          <w:p w14:paraId="0E29B4EC" w14:textId="77777777" w:rsidR="00910822"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43CD3A96" w14:textId="77777777" w:rsidR="00A048DE" w:rsidRPr="00E02544" w:rsidRDefault="00A048DE" w:rsidP="00A048DE">
            <w:pPr>
              <w:pBdr>
                <w:top w:val="nil"/>
                <w:left w:val="nil"/>
                <w:bottom w:val="nil"/>
                <w:right w:val="nil"/>
                <w:between w:val="nil"/>
              </w:pBdr>
              <w:bidi/>
              <w:jc w:val="both"/>
              <w:rPr>
                <w:rFonts w:ascii="Simplified Arabic" w:hAnsi="Simplified Arabic" w:cs="Simplified Arabic"/>
                <w:szCs w:val="22"/>
              </w:rPr>
            </w:pPr>
          </w:p>
          <w:p w14:paraId="710E7B47" w14:textId="13DD1771" w:rsidR="00910822"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DD40A60" w14:textId="77777777" w:rsidR="00A048DE" w:rsidRPr="00E02544" w:rsidRDefault="00A048DE" w:rsidP="00991B9C">
            <w:pPr>
              <w:pBdr>
                <w:top w:val="nil"/>
                <w:left w:val="nil"/>
                <w:bottom w:val="nil"/>
                <w:right w:val="nil"/>
                <w:between w:val="nil"/>
              </w:pBdr>
              <w:bidi/>
              <w:ind w:left="379"/>
              <w:jc w:val="both"/>
              <w:rPr>
                <w:rFonts w:ascii="Simplified Arabic" w:hAnsi="Simplified Arabic" w:cs="Simplified Arabic"/>
                <w:szCs w:val="22"/>
              </w:rPr>
            </w:pPr>
          </w:p>
          <w:p w14:paraId="539C3FD0" w14:textId="77777777" w:rsidR="00910822" w:rsidRPr="00E02544" w:rsidRDefault="00910822" w:rsidP="00F43A20">
            <w:pPr>
              <w:numPr>
                <w:ilvl w:val="0"/>
                <w:numId w:val="19"/>
              </w:num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color w:val="000000"/>
                <w:szCs w:val="22"/>
                <w:rtl/>
              </w:rPr>
              <w:t>تُفتَح العروض بحسب الآلية التالية:</w:t>
            </w:r>
          </w:p>
          <w:p w14:paraId="4F266C6B" w14:textId="79227684" w:rsidR="00934891" w:rsidRPr="00E02544" w:rsidRDefault="00910822" w:rsidP="00F43A20">
            <w:pPr>
              <w:pStyle w:val="ListParagraph"/>
              <w:numPr>
                <w:ilvl w:val="1"/>
                <w:numId w:val="19"/>
              </w:numPr>
              <w:ind w:left="541" w:hanging="180"/>
            </w:pPr>
            <w:r w:rsidRPr="00A658FB">
              <w:rPr>
                <w:rFonts w:ascii="Simplified Arabic" w:hAnsi="Simplified Arabic" w:cs="Simplified Arabic"/>
                <w:color w:val="000000"/>
                <w:szCs w:val="22"/>
                <w:rtl/>
              </w:rPr>
              <w:t xml:space="preserve">يتم </w:t>
            </w:r>
            <w:r w:rsidR="004536C7" w:rsidRPr="00A658FB">
              <w:rPr>
                <w:rFonts w:ascii="Simplified Arabic" w:hAnsi="Simplified Arabic" w:cs="Simplified Arabic"/>
                <w:color w:val="000000"/>
                <w:szCs w:val="22"/>
                <w:rtl/>
              </w:rPr>
              <w:t>يتم الإعلان عن أسماء العارضين وفق ترتيب الأرقام التسلسلية المُسجلة على على الغلافات الخارجية والمسلّمة للعارضين.</w:t>
            </w:r>
          </w:p>
          <w:p w14:paraId="75B302FD" w14:textId="6F968930" w:rsidR="00934891" w:rsidRPr="00A658FB" w:rsidRDefault="00910822" w:rsidP="00F43A20">
            <w:pPr>
              <w:pStyle w:val="ListParagraph"/>
              <w:numPr>
                <w:ilvl w:val="1"/>
                <w:numId w:val="19"/>
              </w:numPr>
              <w:ind w:left="541" w:hanging="180"/>
              <w:rPr>
                <w:rFonts w:ascii="Simplified Arabic" w:hAnsi="Simplified Arabic" w:cs="Simplified Arabic"/>
                <w:szCs w:val="22"/>
                <w:rtl/>
              </w:rPr>
            </w:pPr>
            <w:r w:rsidRPr="00A658FB">
              <w:rPr>
                <w:rFonts w:ascii="Simplified Arabic" w:hAnsi="Simplified Arabic" w:cs="Simplified Arabic"/>
                <w:color w:val="000000"/>
                <w:szCs w:val="22"/>
                <w:rtl/>
              </w:rPr>
              <w:t xml:space="preserve"> </w:t>
            </w:r>
            <w:r w:rsidR="004536C7" w:rsidRPr="00CA1EDF">
              <w:rPr>
                <w:rFonts w:ascii="Simplified Arabic" w:hAnsi="Simplified Arabic" w:cs="Simplified Arabic" w:hint="eastAsia"/>
                <w:color w:val="000000"/>
                <w:szCs w:val="22"/>
                <w:rtl/>
              </w:rPr>
              <w:t>يتم</w:t>
            </w:r>
            <w:r w:rsidR="004536C7" w:rsidRPr="00CA1EDF">
              <w:rPr>
                <w:rFonts w:ascii="Simplified Arabic" w:hAnsi="Simplified Arabic" w:cs="Simplified Arabic"/>
                <w:color w:val="000000"/>
                <w:szCs w:val="22"/>
                <w:rtl/>
              </w:rPr>
              <w:t xml:space="preserve"> </w:t>
            </w:r>
            <w:r w:rsidR="004536C7" w:rsidRPr="00CA1EDF">
              <w:rPr>
                <w:rFonts w:ascii="Simplified Arabic" w:hAnsi="Simplified Arabic" w:cs="Simplified Arabic" w:hint="eastAsia"/>
                <w:color w:val="000000"/>
                <w:szCs w:val="22"/>
                <w:rtl/>
              </w:rPr>
              <w:t>إجراء</w:t>
            </w:r>
            <w:r w:rsidRPr="00CA1EDF">
              <w:rPr>
                <w:rFonts w:ascii="Simplified Arabic" w:hAnsi="Simplified Arabic" w:cs="Simplified Arabic"/>
                <w:color w:val="000000"/>
                <w:szCs w:val="22"/>
                <w:rtl/>
              </w:rPr>
              <w:t xml:space="preserve"> العمليات الحسابية اللازمة، وتدوين </w:t>
            </w:r>
            <w:r w:rsidRPr="00CA1EDF">
              <w:rPr>
                <w:rFonts w:ascii="Simplified Arabic" w:hAnsi="Simplified Arabic" w:cs="Simplified Arabic"/>
                <w:color w:val="000000"/>
                <w:szCs w:val="22"/>
                <w:rtl/>
                <w:lang w:bidi="ar-LB"/>
              </w:rPr>
              <w:t>السعر الإجمالي</w:t>
            </w:r>
            <w:r w:rsidRPr="00CA1EDF">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5044EAE6" w14:textId="30110BB4" w:rsidR="00934891" w:rsidRPr="00A658FB" w:rsidRDefault="00934891" w:rsidP="00F43A20">
            <w:pPr>
              <w:pStyle w:val="ListParagraph"/>
              <w:numPr>
                <w:ilvl w:val="1"/>
                <w:numId w:val="19"/>
              </w:numPr>
              <w:ind w:left="541" w:hanging="180"/>
              <w:rPr>
                <w:rFonts w:ascii="Simplified Arabic" w:hAnsi="Simplified Arabic" w:cs="Simplified Arabic"/>
                <w:szCs w:val="22"/>
              </w:rPr>
            </w:pPr>
            <w:r>
              <w:rPr>
                <w:rFonts w:ascii="Simplified Arabic" w:hAnsi="Simplified Arabic" w:cs="Simplified Arabic" w:hint="cs"/>
                <w:color w:val="000000"/>
                <w:szCs w:val="22"/>
                <w:rtl/>
              </w:rPr>
              <w:t xml:space="preserve"> </w:t>
            </w:r>
            <w:r w:rsidR="00910822" w:rsidRPr="00A658FB">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72C1DE0F" w14:textId="18FAD142" w:rsidR="00433B22" w:rsidRPr="00934891" w:rsidRDefault="00A048DE" w:rsidP="00F43A20">
            <w:pPr>
              <w:pStyle w:val="ListParagraph"/>
              <w:numPr>
                <w:ilvl w:val="1"/>
                <w:numId w:val="19"/>
              </w:numPr>
              <w:ind w:left="541" w:hanging="180"/>
              <w:rPr>
                <w:rtl/>
              </w:rPr>
            </w:pPr>
            <w:r w:rsidRPr="00A658FB">
              <w:rPr>
                <w:rFonts w:ascii="Simplified Arabic" w:hAnsi="Simplified Arabic" w:cs="Simplified Arabic"/>
                <w:color w:val="000000"/>
                <w:szCs w:val="22"/>
                <w:rtl/>
              </w:rPr>
              <w:lastRenderedPageBreak/>
              <w:t>يمكن للجنة التلزيم، في أيِّ مرحلة من مراحل إجراءات التلزيم، أن تطلب</w:t>
            </w:r>
            <w:r w:rsidRPr="00A658FB">
              <w:rPr>
                <w:rFonts w:ascii="Simplified Arabic" w:hAnsi="Simplified Arabic" w:cs="Simplified Arabic"/>
                <w:color w:val="000000"/>
                <w:szCs w:val="22"/>
              </w:rPr>
              <w:t xml:space="preserve"> </w:t>
            </w:r>
            <w:r w:rsidRPr="00A658FB">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r w:rsidR="00433B22" w:rsidRPr="00A658FB">
              <w:rPr>
                <w:rFonts w:ascii="Simplified Arabic" w:hAnsi="Simplified Arabic" w:cs="Simplified Arabic"/>
                <w:color w:val="000000"/>
                <w:szCs w:val="22"/>
              </w:rPr>
              <w:t>.</w:t>
            </w:r>
          </w:p>
          <w:p w14:paraId="677C0915" w14:textId="693A94C9" w:rsidR="00433B22" w:rsidRPr="00934891" w:rsidRDefault="00910822" w:rsidP="00F43A20">
            <w:pPr>
              <w:pStyle w:val="ListParagraph"/>
              <w:numPr>
                <w:ilvl w:val="1"/>
                <w:numId w:val="19"/>
              </w:numPr>
              <w:ind w:left="541" w:hanging="180"/>
              <w:rPr>
                <w:rtl/>
              </w:rPr>
            </w:pPr>
            <w:r w:rsidRPr="00A658FB">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6AD458E" w14:textId="076ACBA0" w:rsidR="00433B22" w:rsidRPr="00887F95" w:rsidRDefault="00910822" w:rsidP="00F43A20">
            <w:pPr>
              <w:pStyle w:val="ListParagraph"/>
              <w:numPr>
                <w:ilvl w:val="1"/>
                <w:numId w:val="19"/>
              </w:numPr>
              <w:ind w:left="541" w:hanging="180"/>
              <w:rPr>
                <w:rtl/>
              </w:rPr>
            </w:pPr>
            <w:r w:rsidRPr="00A658FB">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760E604D" w14:textId="27125C1E" w:rsidR="00433B22" w:rsidRPr="00A658FB" w:rsidRDefault="00910822" w:rsidP="00F43A20">
            <w:pPr>
              <w:pStyle w:val="ListParagraph"/>
              <w:numPr>
                <w:ilvl w:val="1"/>
                <w:numId w:val="19"/>
              </w:numPr>
              <w:ind w:left="541" w:hanging="180"/>
              <w:rPr>
                <w:sz w:val="22"/>
                <w:rtl/>
                <w:lang w:val="de-DE" w:eastAsia="de-DE"/>
              </w:rPr>
            </w:pPr>
            <w:r w:rsidRPr="00887F95">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A70B88A" w14:textId="0664BE13" w:rsidR="00433B22" w:rsidRPr="00A658FB" w:rsidRDefault="00910822" w:rsidP="00F43A20">
            <w:pPr>
              <w:numPr>
                <w:ilvl w:val="0"/>
                <w:numId w:val="19"/>
              </w:numPr>
              <w:pBdr>
                <w:top w:val="nil"/>
                <w:left w:val="nil"/>
                <w:bottom w:val="nil"/>
                <w:right w:val="nil"/>
                <w:between w:val="nil"/>
              </w:pBdr>
              <w:bidi/>
              <w:ind w:left="541" w:hanging="180"/>
              <w:jc w:val="both"/>
              <w:rPr>
                <w:rFonts w:ascii="Simplified Arabic" w:hAnsi="Simplified Arabic" w:cs="Simplified Arabic"/>
                <w:color w:val="000000"/>
                <w:szCs w:val="22"/>
                <w:rtl/>
              </w:rPr>
            </w:pPr>
            <w:r w:rsidRPr="00E02544">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23B9C3CC" w:rsidR="00910822" w:rsidRPr="00E02544" w:rsidRDefault="00910822" w:rsidP="00F43A20">
            <w:pPr>
              <w:numPr>
                <w:ilvl w:val="0"/>
                <w:numId w:val="19"/>
              </w:numPr>
              <w:pBdr>
                <w:top w:val="nil"/>
                <w:left w:val="nil"/>
                <w:bottom w:val="nil"/>
                <w:right w:val="nil"/>
                <w:between w:val="nil"/>
              </w:pBdr>
              <w:bidi/>
              <w:ind w:left="541" w:hanging="180"/>
              <w:jc w:val="both"/>
              <w:rPr>
                <w:rFonts w:ascii="Simplified Arabic" w:hAnsi="Simplified Arabic" w:cs="Simplified Arabic"/>
                <w:szCs w:val="22"/>
                <w:rtl/>
              </w:rPr>
            </w:pPr>
            <w:r w:rsidRPr="00E02544">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E02544" w14:paraId="5AF7D0A1" w14:textId="77777777" w:rsidTr="00463775">
        <w:tc>
          <w:tcPr>
            <w:tcW w:w="4822" w:type="dxa"/>
            <w:tcBorders>
              <w:top w:val="single" w:sz="4" w:space="0" w:color="auto"/>
              <w:left w:val="single" w:sz="4" w:space="0" w:color="auto"/>
              <w:bottom w:val="single" w:sz="4" w:space="0" w:color="auto"/>
              <w:right w:val="single" w:sz="4" w:space="0" w:color="auto"/>
            </w:tcBorders>
          </w:tcPr>
          <w:p w14:paraId="7F49B423" w14:textId="61DC83D7" w:rsidR="00910822" w:rsidRPr="00E02544" w:rsidRDefault="00910822" w:rsidP="00530C49">
            <w:pPr>
              <w:pStyle w:val="Heading2"/>
              <w:numPr>
                <w:ilvl w:val="0"/>
                <w:numId w:val="0"/>
              </w:numPr>
              <w:spacing w:before="0"/>
              <w:ind w:left="-19"/>
              <w:rPr>
                <w:rFonts w:asciiTheme="minorBidi" w:hAnsiTheme="minorBidi" w:cstheme="minorBidi"/>
                <w:sz w:val="20"/>
                <w:szCs w:val="20"/>
              </w:rPr>
            </w:pPr>
            <w:bookmarkStart w:id="71" w:name="_Toc166588980"/>
            <w:bookmarkStart w:id="72" w:name="_Toc171409614"/>
            <w:r w:rsidRPr="00E02544">
              <w:rPr>
                <w:rFonts w:asciiTheme="minorBidi" w:hAnsiTheme="minorBidi" w:cstheme="minorBidi"/>
                <w:sz w:val="20"/>
                <w:szCs w:val="20"/>
              </w:rPr>
              <w:lastRenderedPageBreak/>
              <w:t>Article 1</w:t>
            </w:r>
            <w:r w:rsidR="0013548A">
              <w:rPr>
                <w:rFonts w:asciiTheme="minorBidi" w:hAnsiTheme="minorBidi" w:cstheme="minorBidi"/>
                <w:sz w:val="20"/>
                <w:szCs w:val="20"/>
              </w:rPr>
              <w:t>3</w:t>
            </w:r>
            <w:r w:rsidRPr="00E02544">
              <w:rPr>
                <w:rFonts w:asciiTheme="minorBidi" w:hAnsiTheme="minorBidi" w:cstheme="minorBidi"/>
                <w:sz w:val="20"/>
                <w:szCs w:val="20"/>
              </w:rPr>
              <w:t xml:space="preserv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exclusion</w:t>
            </w:r>
            <w:bookmarkEnd w:id="71"/>
            <w:bookmarkEnd w:id="72"/>
          </w:p>
          <w:p w14:paraId="4A0C6278" w14:textId="43F61828" w:rsidR="00910822" w:rsidRPr="00E02544" w:rsidRDefault="00910822" w:rsidP="001311DB">
            <w:pPr>
              <w:spacing w:line="276" w:lineRule="auto"/>
              <w:jc w:val="both"/>
              <w:rPr>
                <w:rFonts w:asciiTheme="minorBidi" w:hAnsiTheme="minorBidi" w:cstheme="minorBidi"/>
                <w:sz w:val="20"/>
              </w:rPr>
            </w:pPr>
            <w:r w:rsidRPr="00E02544">
              <w:rPr>
                <w:rFonts w:asciiTheme="minorBidi" w:hAnsiTheme="minorBidi" w:cstheme="minorBidi"/>
                <w:sz w:val="20"/>
              </w:rPr>
              <w:t xml:space="preserve">The Procuring Entity excludes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from the </w:t>
            </w:r>
            <w:r w:rsidR="00F93B1C" w:rsidRPr="00E02544">
              <w:rPr>
                <w:rFonts w:asciiTheme="minorBidi" w:hAnsiTheme="minorBidi" w:cstheme="minorBidi"/>
                <w:sz w:val="20"/>
              </w:rPr>
              <w:t>RFQ</w:t>
            </w:r>
            <w:r w:rsidRPr="00E02544">
              <w:rPr>
                <w:rFonts w:asciiTheme="minorBidi" w:hAnsiTheme="minorBidi" w:cstheme="minorBidi"/>
                <w:sz w:val="20"/>
              </w:rPr>
              <w:t xml:space="preserve"> procedures due to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offering benefits or having an unfair competitive advantage or due to a conflict of interests, as specified in either of the two cases outlined in Article 8 of the Public Procurement Law.</w:t>
            </w:r>
          </w:p>
          <w:p w14:paraId="582A72F4" w14:textId="5309A14E" w:rsidR="00910822" w:rsidRPr="00E02544" w:rsidRDefault="00910822" w:rsidP="00530C49">
            <w:pPr>
              <w:pStyle w:val="Heading2"/>
              <w:numPr>
                <w:ilvl w:val="0"/>
                <w:numId w:val="0"/>
              </w:numPr>
              <w:ind w:left="-19"/>
              <w:rPr>
                <w:rFonts w:asciiTheme="minorBidi" w:hAnsiTheme="minorBidi" w:cstheme="minorBidi"/>
                <w:sz w:val="20"/>
                <w:szCs w:val="20"/>
              </w:rPr>
            </w:pPr>
            <w:bookmarkStart w:id="73" w:name="_Toc166588981"/>
            <w:bookmarkStart w:id="74" w:name="_Toc171409615"/>
            <w:r w:rsidRPr="00E02544">
              <w:rPr>
                <w:rFonts w:asciiTheme="minorBidi" w:hAnsiTheme="minorBidi" w:cstheme="minorBidi"/>
                <w:sz w:val="20"/>
                <w:szCs w:val="20"/>
              </w:rPr>
              <w:t>Article 1</w:t>
            </w:r>
            <w:r w:rsidR="0013548A">
              <w:rPr>
                <w:rFonts w:asciiTheme="minorBidi" w:hAnsiTheme="minorBidi" w:cstheme="minorBidi"/>
                <w:sz w:val="20"/>
                <w:szCs w:val="20"/>
              </w:rPr>
              <w:t>4</w:t>
            </w:r>
            <w:r w:rsidRPr="00E02544">
              <w:rPr>
                <w:rFonts w:asciiTheme="minorBidi" w:hAnsiTheme="minorBidi" w:cstheme="minorBidi"/>
                <w:sz w:val="20"/>
                <w:szCs w:val="20"/>
              </w:rPr>
              <w:t xml:space="preserve">: Prohibition of Negotiations with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s (Article 56 of the Public Procurement Law)</w:t>
            </w:r>
            <w:bookmarkEnd w:id="73"/>
            <w:bookmarkEnd w:id="74"/>
          </w:p>
          <w:p w14:paraId="71296EE2" w14:textId="49D31348" w:rsidR="00910822" w:rsidRPr="00E02544" w:rsidRDefault="00910822" w:rsidP="001311DB">
            <w:pPr>
              <w:spacing w:line="276" w:lineRule="auto"/>
              <w:jc w:val="both"/>
              <w:rPr>
                <w:rFonts w:asciiTheme="minorBidi" w:hAnsiTheme="minorBidi" w:cstheme="minorBidi"/>
                <w:sz w:val="20"/>
              </w:rPr>
            </w:pPr>
            <w:r w:rsidRPr="00E02544">
              <w:rPr>
                <w:rFonts w:asciiTheme="minorBidi" w:hAnsiTheme="minorBidi" w:cstheme="minorBidi"/>
                <w:sz w:val="20"/>
              </w:rPr>
              <w:t xml:space="preserve">Negotiations between the Procuring Entity or the </w:t>
            </w:r>
            <w:r w:rsidR="00F93B1C" w:rsidRPr="00E02544">
              <w:rPr>
                <w:rFonts w:asciiTheme="minorBidi" w:hAnsiTheme="minorBidi" w:cstheme="minorBidi"/>
                <w:sz w:val="20"/>
              </w:rPr>
              <w:t>RFQ</w:t>
            </w:r>
            <w:r w:rsidRPr="00E02544">
              <w:rPr>
                <w:rFonts w:asciiTheme="minorBidi" w:hAnsiTheme="minorBidi" w:cstheme="minorBidi"/>
                <w:sz w:val="20"/>
              </w:rPr>
              <w:t xml:space="preserve"> Committee and any of the </w:t>
            </w:r>
            <w:r w:rsidR="00F93B1C" w:rsidRPr="00E02544">
              <w:rPr>
                <w:rFonts w:asciiTheme="minorBidi" w:hAnsiTheme="minorBidi" w:cstheme="minorBidi"/>
                <w:sz w:val="20"/>
              </w:rPr>
              <w:t>supplier</w:t>
            </w:r>
            <w:r w:rsidRPr="00E02544">
              <w:rPr>
                <w:rFonts w:asciiTheme="minorBidi" w:hAnsiTheme="minorBidi" w:cstheme="minorBidi"/>
                <w:sz w:val="20"/>
              </w:rPr>
              <w:t xml:space="preserve">s regarding the bid submitted by that </w:t>
            </w:r>
            <w:r w:rsidR="00F93B1C" w:rsidRPr="00E02544">
              <w:rPr>
                <w:rFonts w:asciiTheme="minorBidi" w:hAnsiTheme="minorBidi" w:cstheme="minorBidi"/>
                <w:sz w:val="20"/>
              </w:rPr>
              <w:t>supplier</w:t>
            </w:r>
            <w:r w:rsidRPr="00E02544">
              <w:rPr>
                <w:rFonts w:asciiTheme="minorBidi" w:hAnsiTheme="minorBidi" w:cstheme="minorBidi"/>
                <w:sz w:val="20"/>
              </w:rPr>
              <w:t xml:space="preserve"> are prohibited.</w:t>
            </w:r>
          </w:p>
          <w:p w14:paraId="440362B6" w14:textId="32C325F5" w:rsidR="00910822" w:rsidRPr="00E02544" w:rsidRDefault="00910822" w:rsidP="004658A7">
            <w:pPr>
              <w:pStyle w:val="Heading2"/>
              <w:numPr>
                <w:ilvl w:val="0"/>
                <w:numId w:val="0"/>
              </w:numPr>
              <w:ind w:left="-19"/>
              <w:rPr>
                <w:rFonts w:asciiTheme="minorBidi" w:hAnsiTheme="minorBidi" w:cstheme="minorBidi"/>
                <w:sz w:val="20"/>
                <w:szCs w:val="20"/>
              </w:rPr>
            </w:pPr>
            <w:bookmarkStart w:id="75" w:name="_Toc166844237"/>
            <w:bookmarkStart w:id="76" w:name="_Toc166844436"/>
            <w:bookmarkStart w:id="77" w:name="_Toc166847783"/>
            <w:bookmarkStart w:id="78" w:name="_Toc166588982"/>
            <w:bookmarkStart w:id="79" w:name="_Toc166843774"/>
            <w:bookmarkStart w:id="80" w:name="_Toc171409616"/>
            <w:r w:rsidRPr="00E02544">
              <w:rPr>
                <w:rFonts w:asciiTheme="minorBidi" w:hAnsiTheme="minorBidi" w:cstheme="minorBidi"/>
                <w:sz w:val="20"/>
                <w:szCs w:val="20"/>
              </w:rPr>
              <w:t>Article</w:t>
            </w:r>
            <w:bookmarkEnd w:id="75"/>
            <w:bookmarkEnd w:id="76"/>
            <w:bookmarkEnd w:id="77"/>
            <w:r w:rsidRPr="00E02544">
              <w:rPr>
                <w:rFonts w:asciiTheme="minorBidi" w:hAnsiTheme="minorBidi" w:cstheme="minorBidi"/>
                <w:sz w:val="20"/>
                <w:szCs w:val="20"/>
              </w:rPr>
              <w:t xml:space="preserve"> </w:t>
            </w:r>
            <w:r w:rsidR="0013548A">
              <w:rPr>
                <w:rFonts w:asciiTheme="minorBidi" w:hAnsiTheme="minorBidi" w:cstheme="minorBidi"/>
                <w:sz w:val="20"/>
                <w:szCs w:val="20"/>
              </w:rPr>
              <w:t>15</w:t>
            </w:r>
            <w:r w:rsidRPr="00E02544">
              <w:rPr>
                <w:rFonts w:asciiTheme="minorBidi" w:hAnsiTheme="minorBidi" w:cstheme="minorBidi"/>
                <w:sz w:val="20"/>
                <w:szCs w:val="20"/>
              </w:rPr>
              <w:t>: Domestic preferences (Article 16 of the Public Procurement Law)</w:t>
            </w:r>
            <w:bookmarkEnd w:id="78"/>
            <w:bookmarkEnd w:id="79"/>
            <w:bookmarkEnd w:id="80"/>
          </w:p>
          <w:p w14:paraId="249BDF92" w14:textId="77777777" w:rsidR="00CA1EDF" w:rsidRDefault="00910822" w:rsidP="00CA1EDF">
            <w:pPr>
              <w:jc w:val="both"/>
              <w:rPr>
                <w:rFonts w:asciiTheme="minorBidi" w:hAnsiTheme="minorBidi" w:cstheme="minorBidi"/>
                <w:sz w:val="20"/>
              </w:rPr>
            </w:pPr>
            <w:r w:rsidRPr="004658A7">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w:t>
            </w:r>
          </w:p>
          <w:p w14:paraId="5657278D" w14:textId="2DC9750B" w:rsidR="009A5625" w:rsidRPr="00410011" w:rsidRDefault="00910822" w:rsidP="00CA1EDF">
            <w:pPr>
              <w:jc w:val="both"/>
              <w:rPr>
                <w:rFonts w:ascii="Simplified Arabic" w:eastAsia="Cambria" w:hAnsi="Simplified Arabic" w:cs="Simplified Arabic"/>
                <w:szCs w:val="22"/>
                <w:lang w:val="en-US"/>
              </w:rPr>
            </w:pPr>
            <w:r w:rsidRPr="00A658FB">
              <w:rPr>
                <w:rFonts w:asciiTheme="minorBidi" w:hAnsiTheme="minorBidi" w:cstheme="minorBidi"/>
                <w:sz w:val="20"/>
              </w:rPr>
              <w:t xml:space="preserve">Preference shall be given to proposal components of national origin. </w:t>
            </w:r>
          </w:p>
          <w:p w14:paraId="50EEAC65" w14:textId="6895350C" w:rsidR="00910822" w:rsidRPr="004658A7" w:rsidRDefault="00910822" w:rsidP="004658A7">
            <w:pPr>
              <w:spacing w:line="276" w:lineRule="auto"/>
              <w:ind w:left="-19"/>
              <w:jc w:val="both"/>
              <w:rPr>
                <w:rFonts w:asciiTheme="minorBidi" w:hAnsiTheme="minorBidi" w:cstheme="minorBidi"/>
                <w:sz w:val="20"/>
              </w:rPr>
            </w:pPr>
          </w:p>
          <w:p w14:paraId="2242CB63" w14:textId="11C1DF9B" w:rsidR="00910822" w:rsidRPr="00E02544" w:rsidRDefault="00910822" w:rsidP="004658A7">
            <w:pPr>
              <w:pStyle w:val="Heading2"/>
              <w:numPr>
                <w:ilvl w:val="0"/>
                <w:numId w:val="0"/>
              </w:numPr>
              <w:ind w:left="-19"/>
              <w:rPr>
                <w:rFonts w:asciiTheme="minorBidi" w:hAnsiTheme="minorBidi" w:cstheme="minorBidi"/>
                <w:sz w:val="20"/>
                <w:szCs w:val="20"/>
              </w:rPr>
            </w:pPr>
            <w:bookmarkStart w:id="81" w:name="_Toc166588983"/>
            <w:bookmarkStart w:id="82" w:name="_Toc171409617"/>
            <w:r w:rsidRPr="00E02544">
              <w:rPr>
                <w:rFonts w:asciiTheme="minorBidi" w:hAnsiTheme="minorBidi" w:cstheme="minorBidi"/>
                <w:sz w:val="20"/>
                <w:szCs w:val="20"/>
              </w:rPr>
              <w:t xml:space="preserve">Article </w:t>
            </w:r>
            <w:r w:rsidR="0013548A">
              <w:rPr>
                <w:rFonts w:asciiTheme="minorBidi" w:hAnsiTheme="minorBidi" w:cstheme="minorBidi"/>
                <w:sz w:val="20"/>
                <w:szCs w:val="20"/>
              </w:rPr>
              <w:t>16</w:t>
            </w:r>
            <w:r w:rsidRPr="00E02544">
              <w:rPr>
                <w:rFonts w:asciiTheme="minorBidi" w:hAnsiTheme="minorBidi" w:cstheme="minorBidi"/>
                <w:sz w:val="20"/>
                <w:szCs w:val="20"/>
              </w:rPr>
              <w:t>: Lifting of Banking Secrecy</w:t>
            </w:r>
            <w:bookmarkEnd w:id="81"/>
            <w:bookmarkEnd w:id="82"/>
          </w:p>
          <w:p w14:paraId="778161D7" w14:textId="147F8D5B" w:rsidR="00910822" w:rsidRPr="00E02544" w:rsidRDefault="00910822" w:rsidP="00811470">
            <w:pPr>
              <w:spacing w:line="276" w:lineRule="auto"/>
              <w:jc w:val="both"/>
              <w:rPr>
                <w:rFonts w:asciiTheme="minorBidi" w:hAnsiTheme="minorBidi" w:cstheme="minorBidi"/>
                <w:sz w:val="20"/>
              </w:rPr>
            </w:pPr>
            <w:r w:rsidRPr="00E02544">
              <w:rPr>
                <w:rFonts w:asciiTheme="minorBidi" w:hAnsiTheme="minorBidi" w:cstheme="minorBidi"/>
                <w:sz w:val="20"/>
              </w:rPr>
              <w:t xml:space="preserve">Upon submitting the </w:t>
            </w:r>
            <w:r w:rsidR="001C0202" w:rsidRPr="00E02544">
              <w:rPr>
                <w:rFonts w:asciiTheme="minorBidi" w:hAnsiTheme="minorBidi" w:cstheme="minorBidi"/>
                <w:sz w:val="20"/>
              </w:rPr>
              <w:t>offer</w:t>
            </w:r>
            <w:r w:rsidRPr="00E02544">
              <w:rPr>
                <w:rFonts w:asciiTheme="minorBidi" w:hAnsiTheme="minorBidi" w:cstheme="minorBidi"/>
                <w:sz w:val="20"/>
              </w:rPr>
              <w:t xml:space="preserve">,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is compelled to lift banking secrecy regarding the bank account where any amount of public funds related to this procurement is deposited or transferred, pursuant to Council of Ministers Decision No. 17 dated May 12, 2020.</w:t>
            </w:r>
          </w:p>
          <w:p w14:paraId="655F139B" w14:textId="6B130545" w:rsidR="00910822" w:rsidRPr="00E02544" w:rsidRDefault="00910822" w:rsidP="00530C49">
            <w:pPr>
              <w:pStyle w:val="Heading2"/>
              <w:numPr>
                <w:ilvl w:val="0"/>
                <w:numId w:val="0"/>
              </w:numPr>
              <w:ind w:left="-19"/>
              <w:rPr>
                <w:rFonts w:asciiTheme="minorBidi" w:hAnsiTheme="minorBidi" w:cstheme="minorBidi"/>
                <w:sz w:val="20"/>
                <w:szCs w:val="20"/>
              </w:rPr>
            </w:pPr>
            <w:bookmarkStart w:id="83" w:name="_Toc166588984"/>
            <w:bookmarkStart w:id="84" w:name="_Toc171409618"/>
            <w:r w:rsidRPr="00E02544">
              <w:rPr>
                <w:rFonts w:asciiTheme="minorBidi" w:hAnsiTheme="minorBidi" w:cstheme="minorBidi"/>
                <w:sz w:val="20"/>
                <w:szCs w:val="20"/>
              </w:rPr>
              <w:t xml:space="preserve">Article </w:t>
            </w:r>
            <w:r w:rsidR="0013548A">
              <w:rPr>
                <w:rFonts w:asciiTheme="minorBidi" w:hAnsiTheme="minorBidi" w:cstheme="minorBidi"/>
                <w:sz w:val="20"/>
                <w:szCs w:val="20"/>
              </w:rPr>
              <w:t>17</w:t>
            </w:r>
            <w:r w:rsidRPr="00E02544">
              <w:rPr>
                <w:rFonts w:asciiTheme="minorBidi" w:hAnsiTheme="minorBidi" w:cstheme="minorBidi"/>
                <w:sz w:val="20"/>
                <w:szCs w:val="20"/>
              </w:rPr>
              <w:t>: Cancellation of the procurement and/or any of the procedures thereof</w:t>
            </w:r>
            <w:bookmarkEnd w:id="83"/>
            <w:bookmarkEnd w:id="84"/>
          </w:p>
          <w:p w14:paraId="48E985EF" w14:textId="7C5E8B43" w:rsidR="00910822" w:rsidRPr="00E02544" w:rsidRDefault="00910822" w:rsidP="001311DB">
            <w:pPr>
              <w:spacing w:line="276" w:lineRule="auto"/>
              <w:jc w:val="both"/>
              <w:rPr>
                <w:rFonts w:asciiTheme="minorBidi" w:hAnsiTheme="minorBidi" w:cstheme="minorBidi"/>
                <w:sz w:val="20"/>
              </w:rPr>
            </w:pPr>
            <w:r w:rsidRPr="00E02544">
              <w:rPr>
                <w:rFonts w:asciiTheme="minorBidi" w:hAnsiTheme="minorBidi" w:cstheme="minorBidi"/>
                <w:sz w:val="20"/>
              </w:rPr>
              <w:t xml:space="preserve">The Procuring Entity may cancel the procurement and/or any of the procedures thereof at any time prior to the dispatch of the notice of award to the winning </w:t>
            </w:r>
            <w:r w:rsidR="00F93B1C" w:rsidRPr="00E02544">
              <w:rPr>
                <w:rFonts w:asciiTheme="minorBidi" w:hAnsiTheme="minorBidi" w:cstheme="minorBidi"/>
                <w:sz w:val="20"/>
              </w:rPr>
              <w:t>supplier</w:t>
            </w:r>
            <w:r w:rsidRPr="00E02544">
              <w:rPr>
                <w:rFonts w:asciiTheme="minorBidi" w:hAnsiTheme="minorBidi" w:cstheme="minorBidi"/>
                <w:sz w:val="20"/>
              </w:rPr>
              <w:t>, in cases specified in Article 25 of the Public Procurement Law.</w:t>
            </w:r>
          </w:p>
          <w:p w14:paraId="41C3EB1B" w14:textId="0654B066" w:rsidR="00910822" w:rsidRPr="00E02544" w:rsidRDefault="00910822" w:rsidP="00530C49">
            <w:pPr>
              <w:pStyle w:val="Heading2"/>
              <w:numPr>
                <w:ilvl w:val="0"/>
                <w:numId w:val="0"/>
              </w:numPr>
              <w:ind w:left="-19"/>
              <w:rPr>
                <w:rFonts w:asciiTheme="minorBidi" w:hAnsiTheme="minorBidi" w:cstheme="minorBidi"/>
                <w:sz w:val="20"/>
                <w:szCs w:val="20"/>
              </w:rPr>
            </w:pPr>
            <w:bookmarkStart w:id="85" w:name="_Toc166588985"/>
            <w:bookmarkStart w:id="86" w:name="_Toc171409619"/>
            <w:r w:rsidRPr="00E02544">
              <w:rPr>
                <w:rFonts w:asciiTheme="minorBidi" w:hAnsiTheme="minorBidi" w:cstheme="minorBidi"/>
                <w:sz w:val="20"/>
                <w:szCs w:val="20"/>
              </w:rPr>
              <w:t xml:space="preserve">Article </w:t>
            </w:r>
            <w:r w:rsidR="0013548A">
              <w:rPr>
                <w:rFonts w:asciiTheme="minorBidi" w:hAnsiTheme="minorBidi" w:cstheme="minorBidi"/>
                <w:sz w:val="20"/>
                <w:szCs w:val="20"/>
              </w:rPr>
              <w:t>18</w:t>
            </w:r>
            <w:r w:rsidRPr="00E02544">
              <w:rPr>
                <w:rFonts w:asciiTheme="minorBidi" w:hAnsiTheme="minorBidi" w:cstheme="minorBidi"/>
                <w:sz w:val="20"/>
                <w:szCs w:val="20"/>
              </w:rPr>
              <w:t>: Regulations related to Abnormally Low Bids</w:t>
            </w:r>
            <w:bookmarkEnd w:id="85"/>
            <w:bookmarkEnd w:id="86"/>
          </w:p>
          <w:p w14:paraId="0C8E3D84" w14:textId="3395DF1F" w:rsidR="00910822" w:rsidRPr="00E02544" w:rsidRDefault="00910822" w:rsidP="002B4E99">
            <w:pPr>
              <w:spacing w:line="276" w:lineRule="auto"/>
              <w:jc w:val="both"/>
              <w:rPr>
                <w:rFonts w:asciiTheme="minorBidi" w:hAnsiTheme="minorBidi" w:cstheme="minorBidi"/>
                <w:sz w:val="20"/>
              </w:rPr>
            </w:pPr>
            <w:r w:rsidRPr="00E02544">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078" w:type="dxa"/>
            <w:tcBorders>
              <w:top w:val="single" w:sz="4" w:space="0" w:color="auto"/>
              <w:left w:val="single" w:sz="4" w:space="0" w:color="auto"/>
              <w:bottom w:val="single" w:sz="4" w:space="0" w:color="auto"/>
              <w:right w:val="single" w:sz="4" w:space="0" w:color="auto"/>
            </w:tcBorders>
          </w:tcPr>
          <w:p w14:paraId="669BFC9F" w14:textId="5F6A39C7" w:rsidR="007806FD" w:rsidRPr="00E02544" w:rsidRDefault="007806FD" w:rsidP="006A6819">
            <w:pPr>
              <w:bidi/>
              <w:rPr>
                <w:rFonts w:ascii="Simplified Arabic" w:hAnsi="Simplified Arabic"/>
                <w:b/>
              </w:rPr>
            </w:pPr>
            <w:bookmarkStart w:id="87" w:name="_Toc155776046"/>
            <w:bookmarkStart w:id="88" w:name="_Toc156302403"/>
            <w:bookmarkStart w:id="89" w:name="_Toc156560235"/>
            <w:bookmarkStart w:id="90" w:name="_Toc156565157"/>
            <w:bookmarkStart w:id="91" w:name="_Toc159404090"/>
            <w:bookmarkStart w:id="92" w:name="_Toc159405797"/>
            <w:bookmarkStart w:id="93" w:name="_Toc159921171"/>
            <w:r w:rsidRPr="00E02544">
              <w:rPr>
                <w:rFonts w:ascii="Simplified Arabic" w:hAnsi="Simplified Arabic" w:cs="Simplified Arabic"/>
                <w:b/>
                <w:bCs/>
                <w:szCs w:val="22"/>
                <w:rtl/>
              </w:rPr>
              <w:t xml:space="preserve">المادة </w:t>
            </w:r>
            <w:r w:rsidR="0013548A">
              <w:rPr>
                <w:rFonts w:ascii="Simplified Arabic" w:hAnsi="Simplified Arabic" w:cs="Simplified Arabic"/>
                <w:b/>
                <w:bCs/>
                <w:szCs w:val="22"/>
                <w:lang w:val="en-GB" w:eastAsia="fr-FR"/>
              </w:rPr>
              <w:t>13</w:t>
            </w:r>
            <w:r w:rsidRPr="00E02544">
              <w:rPr>
                <w:rFonts w:ascii="Simplified Arabic" w:hAnsi="Simplified Arabic" w:cs="Simplified Arabic"/>
                <w:b/>
                <w:bCs/>
                <w:szCs w:val="22"/>
                <w:rtl/>
              </w:rPr>
              <w:t>: استبعاد العارض</w:t>
            </w:r>
            <w:bookmarkEnd w:id="87"/>
            <w:bookmarkEnd w:id="88"/>
          </w:p>
          <w:p w14:paraId="0A527817" w14:textId="6B45FEC1" w:rsidR="007B20B0" w:rsidRPr="00E02544" w:rsidRDefault="00910822" w:rsidP="00B1245D">
            <w:pPr>
              <w:pBdr>
                <w:between w:val="nil"/>
              </w:pBdr>
              <w:bidi/>
              <w:jc w:val="both"/>
              <w:rPr>
                <w:rFonts w:ascii="Simplified Arabic" w:hAnsi="Simplified Arabic" w:cs="Simplified Arabic"/>
                <w:color w:val="000000"/>
                <w:szCs w:val="22"/>
              </w:rPr>
            </w:pPr>
            <w:bookmarkStart w:id="94" w:name="_Hlk119064289"/>
            <w:bookmarkEnd w:id="89"/>
            <w:bookmarkEnd w:id="90"/>
            <w:bookmarkEnd w:id="91"/>
            <w:bookmarkEnd w:id="92"/>
            <w:bookmarkEnd w:id="93"/>
            <w:r w:rsidRPr="00E02544">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4B570F29" w14:textId="77777777" w:rsidR="007806FD" w:rsidRPr="00E02544" w:rsidRDefault="007806FD" w:rsidP="007806FD">
            <w:pPr>
              <w:pBdr>
                <w:between w:val="nil"/>
              </w:pBdr>
              <w:bidi/>
              <w:jc w:val="both"/>
              <w:rPr>
                <w:rFonts w:ascii="Simplified Arabic" w:hAnsi="Simplified Arabic" w:cs="Simplified Arabic"/>
                <w:color w:val="000000"/>
                <w:szCs w:val="22"/>
                <w:rtl/>
              </w:rPr>
            </w:pPr>
          </w:p>
          <w:p w14:paraId="20A277EF" w14:textId="0DD9A3F4" w:rsidR="007806FD" w:rsidRPr="00E02544" w:rsidRDefault="007806FD" w:rsidP="006A6819">
            <w:pPr>
              <w:bidi/>
              <w:rPr>
                <w:rFonts w:ascii="Simplified Arabic" w:hAnsi="Simplified Arabic" w:cs="Simplified Arabic"/>
                <w:b/>
                <w:bCs/>
                <w:szCs w:val="22"/>
                <w:rtl/>
              </w:rPr>
            </w:pPr>
            <w:r w:rsidRPr="00E02544">
              <w:rPr>
                <w:rFonts w:ascii="Simplified Arabic" w:hAnsi="Simplified Arabic" w:cs="Simplified Arabic"/>
                <w:b/>
                <w:bCs/>
                <w:szCs w:val="22"/>
                <w:rtl/>
                <w:lang w:val="en-GB" w:eastAsia="fr-FR"/>
              </w:rPr>
              <w:t xml:space="preserve">المادة </w:t>
            </w:r>
            <w:r w:rsidR="0013548A">
              <w:rPr>
                <w:rFonts w:ascii="Simplified Arabic" w:hAnsi="Simplified Arabic" w:cs="Simplified Arabic"/>
                <w:b/>
                <w:bCs/>
                <w:szCs w:val="22"/>
                <w:lang w:val="en-GB" w:eastAsia="fr-FR"/>
              </w:rPr>
              <w:t>14</w:t>
            </w:r>
            <w:r w:rsidRPr="00E02544">
              <w:rPr>
                <w:rFonts w:ascii="Simplified Arabic" w:hAnsi="Simplified Arabic" w:cs="Simplified Arabic"/>
                <w:b/>
                <w:bCs/>
                <w:szCs w:val="22"/>
                <w:rtl/>
                <w:lang w:val="en-GB" w:eastAsia="fr-FR"/>
              </w:rPr>
              <w:t>:</w:t>
            </w:r>
            <w:r w:rsidRPr="00E02544">
              <w:rPr>
                <w:rFonts w:ascii="Simplified Arabic" w:hAnsi="Simplified Arabic" w:cs="Simplified Arabic"/>
                <w:b/>
                <w:bCs/>
                <w:szCs w:val="22"/>
                <w:rtl/>
                <w:lang w:val="en-GB"/>
              </w:rPr>
              <w:t xml:space="preserve"> </w:t>
            </w:r>
            <w:r w:rsidRPr="00E02544">
              <w:rPr>
                <w:rFonts w:ascii="Simplified Arabic" w:hAnsi="Simplified Arabic" w:cs="Simplified Arabic"/>
                <w:b/>
                <w:bCs/>
                <w:szCs w:val="22"/>
                <w:rtl/>
              </w:rPr>
              <w:t>حظر المفاوضات مع العارضين (المادة 56 من قانون الشراء العام)</w:t>
            </w:r>
          </w:p>
          <w:p w14:paraId="4AD8D9B6" w14:textId="77777777" w:rsidR="00910822" w:rsidRPr="00E02544" w:rsidRDefault="00910822" w:rsidP="00CF6566">
            <w:pPr>
              <w:bidi/>
              <w:ind w:left="-6"/>
              <w:jc w:val="both"/>
              <w:rPr>
                <w:rFonts w:ascii="Simplified Arabic" w:hAnsi="Simplified Arabic" w:cs="Simplified Arabic"/>
                <w:szCs w:val="22"/>
                <w:rtl/>
              </w:rPr>
            </w:pPr>
            <w:bookmarkStart w:id="95" w:name="_heading=h.2grqrue" w:colFirst="0" w:colLast="0"/>
            <w:bookmarkEnd w:id="94"/>
            <w:bookmarkEnd w:id="95"/>
            <w:r w:rsidRPr="00E02544">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05E86C10" w14:textId="77777777" w:rsidR="007806FD" w:rsidRPr="00E02544" w:rsidRDefault="007806FD" w:rsidP="007806FD">
            <w:pPr>
              <w:bidi/>
              <w:ind w:left="-6"/>
              <w:jc w:val="both"/>
              <w:rPr>
                <w:rFonts w:ascii="Simplified Arabic" w:hAnsi="Simplified Arabic" w:cs="Simplified Arabic"/>
                <w:szCs w:val="22"/>
                <w:rtl/>
              </w:rPr>
            </w:pPr>
          </w:p>
          <w:p w14:paraId="47A901D7" w14:textId="5636A50F" w:rsidR="00601E35" w:rsidRPr="00A658FB" w:rsidRDefault="007806FD" w:rsidP="00601E35">
            <w:pPr>
              <w:bidi/>
              <w:rPr>
                <w:rFonts w:ascii="Simplified Arabic" w:hAnsi="Simplified Arabic" w:cs="Simplified Arabic"/>
                <w:b/>
                <w:bCs/>
                <w:szCs w:val="22"/>
              </w:rPr>
            </w:pPr>
            <w:r w:rsidRPr="00E02544">
              <w:rPr>
                <w:rFonts w:ascii="Simplified Arabic" w:hAnsi="Simplified Arabic" w:cs="Simplified Arabic"/>
                <w:b/>
                <w:bCs/>
                <w:szCs w:val="22"/>
                <w:rtl/>
                <w:lang w:val="en-GB" w:eastAsia="fr-FR"/>
              </w:rPr>
              <w:t xml:space="preserve">المادة </w:t>
            </w:r>
            <w:r w:rsidR="0013548A">
              <w:rPr>
                <w:rFonts w:ascii="Simplified Arabic" w:hAnsi="Simplified Arabic" w:cs="Simplified Arabic"/>
                <w:b/>
                <w:bCs/>
                <w:szCs w:val="22"/>
                <w:lang w:val="en-GB" w:eastAsia="fr-FR"/>
              </w:rPr>
              <w:t>15</w:t>
            </w:r>
            <w:r w:rsidR="00601E35" w:rsidRPr="00E02544">
              <w:rPr>
                <w:rFonts w:ascii="Simplified Arabic" w:hAnsi="Simplified Arabic" w:cs="Simplified Arabic"/>
                <w:b/>
                <w:bCs/>
                <w:szCs w:val="22"/>
                <w:rtl/>
                <w:lang w:val="en-GB" w:eastAsia="fr-FR"/>
              </w:rPr>
              <w:t>:</w:t>
            </w:r>
            <w:r w:rsidR="00601E35" w:rsidRPr="00E02544">
              <w:rPr>
                <w:rFonts w:ascii="Simplified Arabic" w:hAnsi="Simplified Arabic" w:cs="Simplified Arabic"/>
                <w:b/>
                <w:bCs/>
                <w:szCs w:val="22"/>
                <w:rtl/>
                <w:lang w:bidi="ar-LB"/>
              </w:rPr>
              <w:t xml:space="preserve"> </w:t>
            </w:r>
            <w:r w:rsidR="00601E35" w:rsidRPr="00E02544">
              <w:rPr>
                <w:rFonts w:ascii="Simplified Arabic" w:hAnsi="Simplified Arabic" w:cs="Simplified Arabic"/>
                <w:b/>
                <w:bCs/>
                <w:szCs w:val="22"/>
                <w:rtl/>
              </w:rPr>
              <w:t xml:space="preserve">الأنظمة التفضيلية (المادة 16 من قانون </w:t>
            </w:r>
            <w:r w:rsidR="00601E35" w:rsidRPr="00A658FB">
              <w:rPr>
                <w:rFonts w:ascii="Simplified Arabic" w:hAnsi="Simplified Arabic" w:cs="Simplified Arabic"/>
                <w:b/>
                <w:bCs/>
                <w:szCs w:val="22"/>
                <w:rtl/>
              </w:rPr>
              <w:t>الشراء العام)</w:t>
            </w:r>
          </w:p>
          <w:p w14:paraId="39B88294" w14:textId="77777777" w:rsidR="00910822" w:rsidRPr="00A658FB" w:rsidRDefault="00910822" w:rsidP="00CF6566">
            <w:pPr>
              <w:pBdr>
                <w:top w:val="nil"/>
                <w:left w:val="nil"/>
                <w:bottom w:val="nil"/>
                <w:right w:val="nil"/>
                <w:between w:val="nil"/>
              </w:pBdr>
              <w:bidi/>
              <w:jc w:val="both"/>
              <w:rPr>
                <w:rFonts w:ascii="Simplified Arabic" w:hAnsi="Simplified Arabic" w:cs="Simplified Arabic"/>
                <w:szCs w:val="22"/>
              </w:rPr>
            </w:pPr>
            <w:r w:rsidRPr="00A658FB">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767629B3" w14:textId="77777777" w:rsidR="007B20B0" w:rsidRPr="00E02544" w:rsidRDefault="007B20B0" w:rsidP="00B1245D">
            <w:pPr>
              <w:pBdr>
                <w:top w:val="nil"/>
                <w:left w:val="nil"/>
                <w:bottom w:val="nil"/>
                <w:right w:val="nil"/>
                <w:between w:val="nil"/>
              </w:pBdr>
              <w:bidi/>
              <w:jc w:val="both"/>
              <w:rPr>
                <w:rFonts w:ascii="Simplified Arabic" w:hAnsi="Simplified Arabic" w:cs="Simplified Arabic"/>
                <w:szCs w:val="22"/>
                <w:rtl/>
              </w:rPr>
            </w:pPr>
          </w:p>
          <w:p w14:paraId="38A76E59" w14:textId="3BAD188B" w:rsidR="007806FD" w:rsidRPr="00E02544" w:rsidRDefault="00601E35" w:rsidP="006A6819">
            <w:pPr>
              <w:bidi/>
              <w:rPr>
                <w:rFonts w:ascii="Simplified Arabic" w:hAnsi="Simplified Arabic" w:cs="Simplified Arabic"/>
                <w:b/>
                <w:bCs/>
                <w:szCs w:val="22"/>
                <w:rtl/>
              </w:rPr>
            </w:pPr>
            <w:r w:rsidRPr="00E02544">
              <w:rPr>
                <w:rFonts w:ascii="Simplified Arabic" w:hAnsi="Simplified Arabic" w:cs="Simplified Arabic"/>
                <w:b/>
                <w:bCs/>
                <w:szCs w:val="22"/>
                <w:rtl/>
                <w:lang w:val="en-GB" w:eastAsia="fr-FR"/>
              </w:rPr>
              <w:t xml:space="preserve">المادة </w:t>
            </w:r>
            <w:r w:rsidR="0013548A">
              <w:rPr>
                <w:rFonts w:ascii="Simplified Arabic" w:hAnsi="Simplified Arabic" w:cs="Simplified Arabic"/>
                <w:b/>
                <w:bCs/>
                <w:szCs w:val="22"/>
                <w:lang w:val="en-GB" w:eastAsia="fr-FR"/>
              </w:rPr>
              <w:t>16</w:t>
            </w:r>
            <w:r w:rsidR="007806FD" w:rsidRPr="00E02544">
              <w:rPr>
                <w:rFonts w:ascii="Simplified Arabic" w:hAnsi="Simplified Arabic" w:cs="Simplified Arabic"/>
                <w:b/>
                <w:bCs/>
                <w:szCs w:val="22"/>
                <w:rtl/>
                <w:lang w:val="en-GB" w:eastAsia="fr-FR"/>
              </w:rPr>
              <w:t>:</w:t>
            </w:r>
            <w:r w:rsidR="007806FD" w:rsidRPr="00E02544">
              <w:rPr>
                <w:rFonts w:ascii="Simplified Arabic" w:hAnsi="Simplified Arabic" w:cs="Simplified Arabic"/>
                <w:b/>
                <w:bCs/>
                <w:szCs w:val="22"/>
                <w:rtl/>
                <w:lang w:val="en-GB"/>
              </w:rPr>
              <w:t xml:space="preserve"> </w:t>
            </w:r>
            <w:r w:rsidR="007806FD" w:rsidRPr="00E02544">
              <w:rPr>
                <w:rFonts w:ascii="Simplified Arabic" w:hAnsi="Simplified Arabic" w:cs="Simplified Arabic"/>
                <w:b/>
                <w:bCs/>
                <w:szCs w:val="22"/>
                <w:rtl/>
              </w:rPr>
              <w:t>رفع السرية المصرفية</w:t>
            </w:r>
          </w:p>
          <w:p w14:paraId="264D0215" w14:textId="77777777" w:rsidR="00910822" w:rsidRPr="00E02544" w:rsidRDefault="00910822" w:rsidP="00CF6566">
            <w:pPr>
              <w:bidi/>
              <w:jc w:val="both"/>
              <w:rPr>
                <w:rFonts w:ascii="Simplified Arabic" w:hAnsi="Simplified Arabic" w:cs="Simplified Arabic"/>
                <w:b/>
                <w:bCs/>
                <w:szCs w:val="22"/>
                <w:rtl/>
                <w:lang w:bidi="ar-LB"/>
              </w:rPr>
            </w:pPr>
            <w:r w:rsidRPr="00E02544">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02544">
              <w:rPr>
                <w:rFonts w:ascii="Simplified Arabic" w:hAnsi="Simplified Arabic" w:cs="Simplified Arabic"/>
                <w:b/>
                <w:bCs/>
                <w:szCs w:val="22"/>
                <w:rtl/>
                <w:lang w:bidi="ar-LB"/>
              </w:rPr>
              <w:t>.</w:t>
            </w:r>
          </w:p>
          <w:p w14:paraId="07A234A0" w14:textId="77777777" w:rsidR="00B1245D" w:rsidRPr="00E02544" w:rsidRDefault="00B1245D" w:rsidP="00B1245D">
            <w:pPr>
              <w:bidi/>
              <w:jc w:val="both"/>
              <w:rPr>
                <w:rFonts w:ascii="Simplified Arabic" w:hAnsi="Simplified Arabic" w:cs="Simplified Arabic"/>
                <w:b/>
                <w:bCs/>
                <w:szCs w:val="22"/>
                <w:rtl/>
                <w:lang w:bidi="ar-LB"/>
              </w:rPr>
            </w:pPr>
          </w:p>
          <w:p w14:paraId="5CC12C3E" w14:textId="1C519174" w:rsidR="007806FD" w:rsidRPr="00E02544" w:rsidRDefault="007806FD" w:rsidP="006A6819">
            <w:pPr>
              <w:bidi/>
              <w:rPr>
                <w:rFonts w:ascii="Simplified Arabic" w:hAnsi="Simplified Arabic" w:cs="Simplified Arabic"/>
                <w:b/>
                <w:bCs/>
                <w:szCs w:val="22"/>
                <w:rtl/>
              </w:rPr>
            </w:pPr>
            <w:r w:rsidRPr="00E02544">
              <w:rPr>
                <w:rFonts w:ascii="Simplified Arabic" w:hAnsi="Simplified Arabic" w:cs="Simplified Arabic"/>
                <w:b/>
                <w:bCs/>
                <w:szCs w:val="22"/>
                <w:rtl/>
                <w:lang w:val="en-GB" w:eastAsia="fr-FR"/>
              </w:rPr>
              <w:t xml:space="preserve">المادة </w:t>
            </w:r>
            <w:r w:rsidR="0013548A">
              <w:rPr>
                <w:rFonts w:ascii="Simplified Arabic" w:hAnsi="Simplified Arabic" w:cs="Simplified Arabic"/>
                <w:b/>
                <w:bCs/>
                <w:szCs w:val="22"/>
                <w:lang w:val="en-GB" w:eastAsia="fr-FR"/>
              </w:rPr>
              <w:t>17</w:t>
            </w:r>
            <w:r w:rsidRPr="00E02544">
              <w:rPr>
                <w:rFonts w:ascii="Simplified Arabic" w:hAnsi="Simplified Arabic" w:cs="Simplified Arabic"/>
                <w:b/>
                <w:bCs/>
                <w:szCs w:val="22"/>
                <w:rtl/>
                <w:lang w:val="en-GB" w:eastAsia="fr-FR"/>
              </w:rPr>
              <w:t>:</w:t>
            </w:r>
            <w:r w:rsidRPr="00E02544">
              <w:rPr>
                <w:rFonts w:ascii="Simplified Arabic" w:hAnsi="Simplified Arabic" w:cs="Simplified Arabic"/>
                <w:b/>
                <w:bCs/>
                <w:szCs w:val="22"/>
                <w:rtl/>
                <w:lang w:val="en-GB"/>
              </w:rPr>
              <w:t xml:space="preserve"> </w:t>
            </w:r>
            <w:r w:rsidRPr="00E02544">
              <w:rPr>
                <w:rFonts w:ascii="Simplified Arabic" w:hAnsi="Simplified Arabic" w:cs="Simplified Arabic"/>
                <w:b/>
                <w:bCs/>
                <w:szCs w:val="22"/>
                <w:rtl/>
              </w:rPr>
              <w:t>إلغاء الشراء و/أو أيّ من اجراءاته</w:t>
            </w:r>
          </w:p>
          <w:p w14:paraId="74C2CC5C" w14:textId="77777777" w:rsidR="00910822" w:rsidRPr="00E02544" w:rsidRDefault="00910822" w:rsidP="00CF6566">
            <w:pPr>
              <w:bidi/>
              <w:jc w:val="both"/>
              <w:rPr>
                <w:rFonts w:ascii="Simplified Arabic" w:hAnsi="Simplified Arabic" w:cs="Simplified Arabic"/>
                <w:szCs w:val="22"/>
                <w:rtl/>
              </w:rPr>
            </w:pPr>
            <w:r w:rsidRPr="00E02544">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E02544" w:rsidRDefault="00910822" w:rsidP="00CF6566">
            <w:pPr>
              <w:bidi/>
              <w:jc w:val="both"/>
              <w:rPr>
                <w:rFonts w:ascii="Simplified Arabic" w:hAnsi="Simplified Arabic" w:cs="Simplified Arabic"/>
                <w:szCs w:val="22"/>
              </w:rPr>
            </w:pPr>
          </w:p>
          <w:p w14:paraId="1C9C1BA5" w14:textId="77777777" w:rsidR="007B20B0" w:rsidRPr="00E02544" w:rsidRDefault="007B20B0" w:rsidP="007B20B0">
            <w:pPr>
              <w:bidi/>
              <w:jc w:val="both"/>
              <w:rPr>
                <w:rFonts w:ascii="Simplified Arabic" w:hAnsi="Simplified Arabic" w:cs="Simplified Arabic"/>
                <w:szCs w:val="22"/>
                <w:rtl/>
              </w:rPr>
            </w:pPr>
          </w:p>
          <w:p w14:paraId="3C7C828A" w14:textId="13ABC174" w:rsidR="007806FD" w:rsidRPr="00E02544" w:rsidRDefault="007806FD" w:rsidP="007806FD">
            <w:pPr>
              <w:bidi/>
              <w:rPr>
                <w:lang w:val="en-GB"/>
              </w:rPr>
            </w:pPr>
            <w:r w:rsidRPr="00E02544">
              <w:rPr>
                <w:rFonts w:ascii="Simplified Arabic" w:hAnsi="Simplified Arabic" w:cs="Simplified Arabic"/>
                <w:b/>
                <w:bCs/>
                <w:szCs w:val="22"/>
                <w:rtl/>
                <w:lang w:val="en-GB" w:eastAsia="fr-FR"/>
              </w:rPr>
              <w:t xml:space="preserve">المادة </w:t>
            </w:r>
            <w:r w:rsidR="0013548A">
              <w:rPr>
                <w:rFonts w:ascii="Simplified Arabic" w:hAnsi="Simplified Arabic" w:cs="Simplified Arabic"/>
                <w:b/>
                <w:bCs/>
                <w:szCs w:val="22"/>
                <w:lang w:val="en-GB" w:eastAsia="fr-FR"/>
              </w:rPr>
              <w:t>18</w:t>
            </w:r>
            <w:r w:rsidRPr="00E02544">
              <w:rPr>
                <w:rFonts w:ascii="Simplified Arabic" w:hAnsi="Simplified Arabic" w:cs="Simplified Arabic"/>
                <w:szCs w:val="22"/>
                <w:rtl/>
                <w:lang w:val="en-GB"/>
              </w:rPr>
              <w:t xml:space="preserve">: </w:t>
            </w:r>
            <w:r w:rsidRPr="00E02544">
              <w:rPr>
                <w:rFonts w:ascii="Simplified Arabic" w:hAnsi="Simplified Arabic" w:cs="Simplified Arabic"/>
                <w:b/>
                <w:bCs/>
                <w:szCs w:val="22"/>
                <w:rtl/>
                <w:lang w:val="en-GB"/>
              </w:rPr>
              <w:t>قواعد بشأن العروض المنخفضة الأسعار انخفاضاً غير عادياً</w:t>
            </w:r>
          </w:p>
          <w:p w14:paraId="20232B2E" w14:textId="77777777" w:rsidR="00910822" w:rsidRPr="00E02544" w:rsidRDefault="00910822" w:rsidP="007806FD">
            <w:pPr>
              <w:bidi/>
              <w:rPr>
                <w:rFonts w:ascii="Simplified Arabic" w:hAnsi="Simplified Arabic" w:cs="Simplified Arabic"/>
                <w:szCs w:val="22"/>
                <w:rtl/>
              </w:rPr>
            </w:pPr>
            <w:bookmarkStart w:id="96" w:name="_Toc155776052"/>
            <w:bookmarkStart w:id="97" w:name="_Toc156302409"/>
            <w:bookmarkStart w:id="98" w:name="_Toc156560241"/>
            <w:bookmarkStart w:id="99" w:name="_Toc156565163"/>
            <w:bookmarkStart w:id="100" w:name="_Toc159404096"/>
            <w:bookmarkStart w:id="101" w:name="_Toc159405803"/>
            <w:bookmarkStart w:id="102" w:name="_Toc159921177"/>
            <w:r w:rsidRPr="00E02544">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 وتُطبق أحكام المادة 27 من قانون الشراء العام في هذا الشأن.</w:t>
            </w:r>
            <w:bookmarkEnd w:id="96"/>
            <w:bookmarkEnd w:id="97"/>
            <w:bookmarkEnd w:id="98"/>
            <w:bookmarkEnd w:id="99"/>
            <w:bookmarkEnd w:id="100"/>
            <w:bookmarkEnd w:id="101"/>
            <w:bookmarkEnd w:id="102"/>
          </w:p>
          <w:p w14:paraId="4BD6888F" w14:textId="77777777" w:rsidR="006F4E04" w:rsidRPr="00E02544" w:rsidRDefault="006F4E04" w:rsidP="006F4E04">
            <w:pPr>
              <w:bidi/>
              <w:rPr>
                <w:b/>
                <w:bCs/>
                <w:rtl/>
              </w:rPr>
            </w:pPr>
          </w:p>
          <w:p w14:paraId="71EDB678" w14:textId="77777777" w:rsidR="006F4E04" w:rsidRPr="00E02544" w:rsidRDefault="006F4E04" w:rsidP="006F4E04">
            <w:pPr>
              <w:bidi/>
              <w:rPr>
                <w:b/>
                <w:bCs/>
                <w:rtl/>
              </w:rPr>
            </w:pPr>
          </w:p>
          <w:p w14:paraId="39B7CB1C" w14:textId="78B9DA20" w:rsidR="006F4E04" w:rsidRPr="00E02544" w:rsidRDefault="006F4E04" w:rsidP="006F4E04">
            <w:pPr>
              <w:bidi/>
              <w:rPr>
                <w:b/>
                <w:bCs/>
                <w:rtl/>
              </w:rPr>
            </w:pPr>
          </w:p>
        </w:tc>
      </w:tr>
      <w:tr w:rsidR="00910822" w:rsidRPr="00E02544" w14:paraId="32F1802B" w14:textId="77777777" w:rsidTr="00463775">
        <w:tc>
          <w:tcPr>
            <w:tcW w:w="4822" w:type="dxa"/>
            <w:tcBorders>
              <w:top w:val="single" w:sz="4" w:space="0" w:color="auto"/>
              <w:left w:val="single" w:sz="4" w:space="0" w:color="auto"/>
              <w:bottom w:val="single" w:sz="4" w:space="0" w:color="auto"/>
              <w:right w:val="single" w:sz="4" w:space="0" w:color="auto"/>
            </w:tcBorders>
          </w:tcPr>
          <w:p w14:paraId="08222F08" w14:textId="00636F29" w:rsidR="00910822" w:rsidRDefault="00910822" w:rsidP="005045A8">
            <w:pPr>
              <w:pStyle w:val="Heading2"/>
              <w:numPr>
                <w:ilvl w:val="0"/>
                <w:numId w:val="0"/>
              </w:numPr>
              <w:spacing w:before="0"/>
              <w:ind w:left="-19"/>
              <w:rPr>
                <w:rFonts w:asciiTheme="minorBidi" w:hAnsiTheme="minorBidi" w:cstheme="minorBidi"/>
                <w:sz w:val="20"/>
                <w:szCs w:val="20"/>
              </w:rPr>
            </w:pPr>
            <w:bookmarkStart w:id="103" w:name="_Toc166588986"/>
            <w:bookmarkStart w:id="104" w:name="_Toc171409620"/>
            <w:r w:rsidRPr="00E02544">
              <w:rPr>
                <w:rFonts w:asciiTheme="minorBidi" w:hAnsiTheme="minorBidi" w:cstheme="minorBidi"/>
                <w:sz w:val="20"/>
                <w:szCs w:val="20"/>
              </w:rPr>
              <w:lastRenderedPageBreak/>
              <w:t xml:space="preserve">Article </w:t>
            </w:r>
            <w:r w:rsidR="0013548A">
              <w:rPr>
                <w:rFonts w:asciiTheme="minorBidi" w:hAnsiTheme="minorBidi" w:cstheme="minorBidi"/>
                <w:sz w:val="20"/>
                <w:szCs w:val="20"/>
              </w:rPr>
              <w:t>19</w:t>
            </w:r>
            <w:r w:rsidRPr="00E02544">
              <w:rPr>
                <w:rFonts w:asciiTheme="minorBidi" w:hAnsiTheme="minorBidi" w:cstheme="minorBidi"/>
                <w:sz w:val="20"/>
                <w:szCs w:val="20"/>
              </w:rPr>
              <w:t xml:space="preserve">: Acceptance of the successful </w:t>
            </w:r>
            <w:r w:rsidR="00F93B1C" w:rsidRPr="00E02544">
              <w:rPr>
                <w:rFonts w:asciiTheme="minorBidi" w:hAnsiTheme="minorBidi" w:cstheme="minorBidi"/>
                <w:sz w:val="20"/>
                <w:szCs w:val="20"/>
              </w:rPr>
              <w:t>RFQ</w:t>
            </w:r>
            <w:r w:rsidRPr="00E02544">
              <w:rPr>
                <w:rFonts w:asciiTheme="minorBidi" w:hAnsiTheme="minorBidi" w:cstheme="minorBidi"/>
                <w:sz w:val="20"/>
                <w:szCs w:val="20"/>
              </w:rPr>
              <w:t xml:space="preserve"> (or provisional award) and entry into force of the procurement contract</w:t>
            </w:r>
            <w:bookmarkEnd w:id="103"/>
            <w:r w:rsidR="00235B34" w:rsidRPr="00E02544">
              <w:rPr>
                <w:rFonts w:asciiTheme="minorBidi" w:hAnsiTheme="minorBidi" w:cstheme="minorBidi"/>
                <w:sz w:val="20"/>
                <w:szCs w:val="20"/>
              </w:rPr>
              <w:t>/PO issuance</w:t>
            </w:r>
            <w:bookmarkEnd w:id="104"/>
          </w:p>
          <w:p w14:paraId="463F1F38" w14:textId="77777777" w:rsidR="005045A8" w:rsidRPr="005045A8" w:rsidRDefault="005045A8" w:rsidP="005045A8">
            <w:pPr>
              <w:rPr>
                <w:lang w:val="en-GB" w:eastAsia="fr-FR"/>
              </w:rPr>
            </w:pPr>
          </w:p>
          <w:p w14:paraId="227309DE" w14:textId="77777777"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Procuring Entity shall accept the successful proposal in accordance with the provisions of paragraph (1) of Article 24 of </w:t>
            </w:r>
            <w:proofErr w:type="gramStart"/>
            <w:r w:rsidRPr="00E02544">
              <w:rPr>
                <w:rFonts w:asciiTheme="minorBidi" w:hAnsiTheme="minorBidi" w:cstheme="minorBidi"/>
                <w:sz w:val="20"/>
                <w:szCs w:val="20"/>
              </w:rPr>
              <w:t>the Public</w:t>
            </w:r>
            <w:proofErr w:type="gramEnd"/>
            <w:r w:rsidRPr="00E02544">
              <w:rPr>
                <w:rFonts w:asciiTheme="minorBidi" w:hAnsiTheme="minorBidi" w:cstheme="minorBidi"/>
                <w:sz w:val="20"/>
                <w:szCs w:val="20"/>
              </w:rPr>
              <w:t xml:space="preserve"> Procurement Law.</w:t>
            </w:r>
          </w:p>
          <w:p w14:paraId="324E59D3" w14:textId="22191597"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After the successful proposal is ascertained, the procuring entity shall dispatch the notice of award to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2EF4F460" w:rsidR="00910822" w:rsidRPr="00E02544" w:rsidRDefault="00910822" w:rsidP="00F43A20">
            <w:pPr>
              <w:pStyle w:val="ListParagraph"/>
              <w:numPr>
                <w:ilvl w:val="0"/>
                <w:numId w:val="35"/>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name and address of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presenting the successful proposal (winning </w:t>
            </w:r>
            <w:r w:rsidR="00F93B1C" w:rsidRPr="00E02544">
              <w:rPr>
                <w:rFonts w:asciiTheme="minorBidi" w:hAnsiTheme="minorBidi" w:cstheme="minorBidi"/>
                <w:sz w:val="20"/>
                <w:szCs w:val="20"/>
              </w:rPr>
              <w:t>supplier</w:t>
            </w:r>
            <w:proofErr w:type="gramStart"/>
            <w:r w:rsidRPr="00E02544">
              <w:rPr>
                <w:rFonts w:asciiTheme="minorBidi" w:hAnsiTheme="minorBidi" w:cstheme="minorBidi"/>
                <w:sz w:val="20"/>
                <w:szCs w:val="20"/>
              </w:rPr>
              <w:t>);</w:t>
            </w:r>
            <w:proofErr w:type="gramEnd"/>
          </w:p>
          <w:p w14:paraId="4E9B971F" w14:textId="064FE37D" w:rsidR="00910822" w:rsidRPr="00E02544" w:rsidRDefault="00910822" w:rsidP="00F43A20">
            <w:pPr>
              <w:pStyle w:val="ListParagraph"/>
              <w:numPr>
                <w:ilvl w:val="0"/>
                <w:numId w:val="35"/>
              </w:numPr>
              <w:bidi w:val="0"/>
              <w:contextualSpacing/>
              <w:jc w:val="both"/>
              <w:rPr>
                <w:rFonts w:asciiTheme="minorBidi" w:hAnsiTheme="minorBidi" w:cstheme="minorBidi"/>
                <w:sz w:val="20"/>
                <w:szCs w:val="20"/>
              </w:rPr>
            </w:pPr>
            <w:proofErr w:type="gramStart"/>
            <w:r w:rsidRPr="00E02544">
              <w:rPr>
                <w:rFonts w:asciiTheme="minorBidi" w:hAnsiTheme="minorBidi" w:cstheme="minorBidi"/>
                <w:sz w:val="20"/>
                <w:szCs w:val="20"/>
              </w:rPr>
              <w:t>The proposal</w:t>
            </w:r>
            <w:proofErr w:type="gramEnd"/>
            <w:r w:rsidRPr="00E02544">
              <w:rPr>
                <w:rFonts w:asciiTheme="minorBidi" w:hAnsiTheme="minorBidi" w:cstheme="minorBidi"/>
                <w:sz w:val="20"/>
                <w:szCs w:val="20"/>
              </w:rPr>
              <w:t xml:space="preserve"> total value or, where the successful proposal was ascertained </w:t>
            </w:r>
            <w:proofErr w:type="gramStart"/>
            <w:r w:rsidRPr="00E02544">
              <w:rPr>
                <w:rFonts w:asciiTheme="minorBidi" w:hAnsiTheme="minorBidi" w:cstheme="minorBidi"/>
                <w:sz w:val="20"/>
                <w:szCs w:val="20"/>
              </w:rPr>
              <w:t>on the basis of</w:t>
            </w:r>
            <w:proofErr w:type="gramEnd"/>
            <w:r w:rsidRPr="00E02544">
              <w:rPr>
                <w:rFonts w:asciiTheme="minorBidi" w:hAnsiTheme="minorBidi" w:cstheme="minorBidi"/>
                <w:sz w:val="20"/>
                <w:szCs w:val="20"/>
              </w:rPr>
              <w:t xml:space="preserve"> price and other criteria, the contract value and a summary of other specifications and relative advantages of the successful </w:t>
            </w:r>
            <w:r w:rsidR="00587A26" w:rsidRPr="00E02544">
              <w:rPr>
                <w:rFonts w:asciiTheme="minorBidi" w:hAnsiTheme="minorBidi" w:cstheme="minorBidi"/>
                <w:sz w:val="20"/>
                <w:szCs w:val="20"/>
              </w:rPr>
              <w:t>proposal.</w:t>
            </w:r>
          </w:p>
          <w:p w14:paraId="42016AE3" w14:textId="77777777" w:rsidR="00910822" w:rsidRPr="00E02544" w:rsidRDefault="00910822" w:rsidP="00F43A20">
            <w:pPr>
              <w:pStyle w:val="ListParagraph"/>
              <w:numPr>
                <w:ilvl w:val="0"/>
                <w:numId w:val="35"/>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duration of the standstill period </w:t>
            </w:r>
            <w:proofErr w:type="gramStart"/>
            <w:r w:rsidRPr="00E02544">
              <w:rPr>
                <w:rFonts w:asciiTheme="minorBidi" w:hAnsiTheme="minorBidi" w:cstheme="minorBidi"/>
                <w:sz w:val="20"/>
                <w:szCs w:val="20"/>
              </w:rPr>
              <w:t>in</w:t>
            </w:r>
            <w:proofErr w:type="gramEnd"/>
            <w:r w:rsidRPr="00E02544">
              <w:rPr>
                <w:rFonts w:asciiTheme="minorBidi" w:hAnsiTheme="minorBidi" w:cstheme="minorBidi"/>
                <w:sz w:val="20"/>
                <w:szCs w:val="20"/>
              </w:rPr>
              <w:t xml:space="preserve"> accordance with this paragraph.</w:t>
            </w:r>
          </w:p>
          <w:p w14:paraId="4B6E6327" w14:textId="41D6F95E"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Promptly after the expiry of the standstill period, the procuring entity shall dispatch a notice to the winning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requesting the signature of the contract within (15) fifteen days.</w:t>
            </w:r>
          </w:p>
          <w:p w14:paraId="64DE9D17" w14:textId="6F296582"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competent authority in the procuring entity shall sign the contract within (15) fifteen days from the signature thereof by the winning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This time limit can be extended to (30) thirty days in certain cases specified by the competent authority.</w:t>
            </w:r>
          </w:p>
          <w:p w14:paraId="4B3D77F6" w14:textId="22282EAE"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procurement contract shall come into force upon signing of the contract by the winning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and the competent authority before the contracting authority.</w:t>
            </w:r>
          </w:p>
          <w:p w14:paraId="102FF4D5" w14:textId="0881EDD6"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Between the time when the notice of provisional award is dispatched to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concerned and the entry into force of the procurement contract, neither the Procuring Entity nor the winning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shall take any action that interferes with the entry into force of the procurement contract or with the performance thereof.</w:t>
            </w:r>
          </w:p>
          <w:p w14:paraId="6309D0E1" w14:textId="3F94C0DE" w:rsidR="00910822" w:rsidRPr="00E02544" w:rsidRDefault="00910822" w:rsidP="00F43A20">
            <w:pPr>
              <w:pStyle w:val="ListParagraph"/>
              <w:numPr>
                <w:ilvl w:val="3"/>
                <w:numId w:val="5"/>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If the winning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w:t>
            </w:r>
            <w:r w:rsidRPr="00E02544">
              <w:rPr>
                <w:rFonts w:asciiTheme="minorBidi" w:hAnsiTheme="minorBidi" w:cstheme="minorBidi"/>
                <w:sz w:val="20"/>
                <w:szCs w:val="20"/>
              </w:rPr>
              <w:lastRenderedPageBreak/>
              <w:t>in the bidding documents. In the latter case, the provisions of this article shall apply mutatis mutandis to such proposal.</w:t>
            </w:r>
          </w:p>
        </w:tc>
        <w:tc>
          <w:tcPr>
            <w:tcW w:w="5078" w:type="dxa"/>
            <w:tcBorders>
              <w:top w:val="single" w:sz="4" w:space="0" w:color="auto"/>
              <w:left w:val="single" w:sz="4" w:space="0" w:color="auto"/>
              <w:bottom w:val="single" w:sz="4" w:space="0" w:color="auto"/>
              <w:right w:val="single" w:sz="4" w:space="0" w:color="auto"/>
            </w:tcBorders>
          </w:tcPr>
          <w:p w14:paraId="4C7578E9" w14:textId="675C3596" w:rsidR="006F4E04" w:rsidRPr="00E02544" w:rsidRDefault="006F4E04" w:rsidP="006F4E04">
            <w:pPr>
              <w:bidi/>
              <w:rPr>
                <w:lang w:val="en-GB"/>
              </w:rPr>
            </w:pPr>
            <w:bookmarkStart w:id="105" w:name="_Toc155776054"/>
            <w:bookmarkStart w:id="106" w:name="_Toc156302411"/>
            <w:bookmarkStart w:id="107" w:name="_Toc156560243"/>
            <w:bookmarkStart w:id="108" w:name="_Toc156565165"/>
            <w:bookmarkStart w:id="109" w:name="_Toc159404098"/>
            <w:bookmarkStart w:id="110" w:name="_Toc159405805"/>
            <w:bookmarkStart w:id="111" w:name="_Toc159921179"/>
            <w:r w:rsidRPr="00E02544">
              <w:rPr>
                <w:rFonts w:ascii="Simplified Arabic" w:hAnsi="Simplified Arabic" w:cs="Simplified Arabic"/>
                <w:b/>
                <w:bCs/>
                <w:szCs w:val="22"/>
                <w:rtl/>
                <w:lang w:val="en-GB" w:eastAsia="fr-FR"/>
              </w:rPr>
              <w:lastRenderedPageBreak/>
              <w:t xml:space="preserve">المادة </w:t>
            </w:r>
            <w:r w:rsidR="0013548A">
              <w:rPr>
                <w:rFonts w:ascii="Simplified Arabic" w:hAnsi="Simplified Arabic" w:cs="Simplified Arabic"/>
                <w:b/>
                <w:bCs/>
                <w:szCs w:val="22"/>
                <w:lang w:val="en-GB" w:eastAsia="fr-FR"/>
              </w:rPr>
              <w:t>19</w:t>
            </w:r>
            <w:r w:rsidRPr="00E02544">
              <w:rPr>
                <w:rFonts w:ascii="Simplified Arabic" w:hAnsi="Simplified Arabic" w:cs="Simplified Arabic"/>
                <w:szCs w:val="22"/>
                <w:rtl/>
                <w:lang w:val="en-GB"/>
              </w:rPr>
              <w:t>:</w:t>
            </w:r>
            <w:r w:rsidRPr="00E02544">
              <w:rPr>
                <w:rFonts w:ascii="Simplified Arabic" w:hAnsi="Simplified Arabic" w:cs="Simplified Arabic"/>
                <w:b/>
                <w:bCs/>
                <w:szCs w:val="22"/>
                <w:rtl/>
                <w:lang w:val="en-GB"/>
              </w:rPr>
              <w:t xml:space="preserve"> قواعد قبول العرض الفائز (أو التلزيم الـمؤقت) وبدء تنفيذ العقد</w:t>
            </w:r>
          </w:p>
          <w:p w14:paraId="48610BB9" w14:textId="77777777" w:rsidR="006F4E04" w:rsidRPr="00E02544" w:rsidRDefault="006F4E04" w:rsidP="006F4E04">
            <w:pPr>
              <w:bidi/>
              <w:rPr>
                <w:lang w:val="en-GB"/>
              </w:rPr>
            </w:pPr>
          </w:p>
          <w:bookmarkEnd w:id="105"/>
          <w:bookmarkEnd w:id="106"/>
          <w:bookmarkEnd w:id="107"/>
          <w:bookmarkEnd w:id="108"/>
          <w:bookmarkEnd w:id="109"/>
          <w:bookmarkEnd w:id="110"/>
          <w:bookmarkEnd w:id="111"/>
          <w:p w14:paraId="1AAC04D4" w14:textId="77777777" w:rsidR="00910822" w:rsidRPr="00E02544" w:rsidRDefault="00910822" w:rsidP="00F43A20">
            <w:pPr>
              <w:pStyle w:val="ListParagraph"/>
              <w:numPr>
                <w:ilvl w:val="3"/>
                <w:numId w:val="56"/>
              </w:numPr>
              <w:spacing w:after="200"/>
              <w:ind w:left="440"/>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E02544" w:rsidRDefault="00910822" w:rsidP="00F43A20">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E02544" w:rsidRDefault="00910822" w:rsidP="00F43A20">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E02544" w:rsidRDefault="00910822" w:rsidP="00F43A20">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E02544" w:rsidRDefault="00910822" w:rsidP="00F43A20">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E02544" w:rsidRDefault="00910822" w:rsidP="00F43A20">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E02544" w:rsidRDefault="00910822" w:rsidP="00F43A20">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E02544" w:rsidRDefault="00910822" w:rsidP="00F43A20">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E02544" w:rsidRDefault="00910822" w:rsidP="00F43A20">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02544">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E02544" w:rsidRDefault="00910822" w:rsidP="00F43A20">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E02544">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7541B3" w:rsidRPr="00E02544" w14:paraId="741A1436" w14:textId="77777777" w:rsidTr="00463775">
        <w:trPr>
          <w:trHeight w:val="13339"/>
        </w:trPr>
        <w:tc>
          <w:tcPr>
            <w:tcW w:w="4822" w:type="dxa"/>
            <w:tcBorders>
              <w:top w:val="single" w:sz="4" w:space="0" w:color="auto"/>
              <w:left w:val="single" w:sz="4" w:space="0" w:color="auto"/>
              <w:bottom w:val="single" w:sz="4" w:space="0" w:color="auto"/>
              <w:right w:val="single" w:sz="4" w:space="0" w:color="auto"/>
            </w:tcBorders>
          </w:tcPr>
          <w:p w14:paraId="75CEBF05" w14:textId="77777777" w:rsidR="00910822" w:rsidRPr="00E02544" w:rsidRDefault="00910822" w:rsidP="00811470">
            <w:pPr>
              <w:jc w:val="center"/>
              <w:rPr>
                <w:b/>
                <w:bCs/>
                <w:sz w:val="28"/>
                <w:szCs w:val="28"/>
              </w:rPr>
            </w:pPr>
            <w:r w:rsidRPr="00E02544">
              <w:rPr>
                <w:b/>
                <w:bCs/>
                <w:sz w:val="28"/>
                <w:szCs w:val="28"/>
              </w:rPr>
              <w:lastRenderedPageBreak/>
              <w:t>Section 2</w:t>
            </w:r>
          </w:p>
          <w:p w14:paraId="17831503" w14:textId="77777777" w:rsidR="00910822" w:rsidRPr="00E02544" w:rsidRDefault="00910822" w:rsidP="00811470">
            <w:pPr>
              <w:jc w:val="center"/>
              <w:rPr>
                <w:b/>
                <w:bCs/>
                <w:sz w:val="20"/>
              </w:rPr>
            </w:pPr>
            <w:r w:rsidRPr="00E02544">
              <w:rPr>
                <w:b/>
                <w:bCs/>
                <w:sz w:val="20"/>
              </w:rPr>
              <w:t xml:space="preserve">Special Provisions for the Contract </w:t>
            </w:r>
          </w:p>
          <w:p w14:paraId="48F1633F" w14:textId="30A05148" w:rsidR="00910822" w:rsidRPr="00E02544" w:rsidRDefault="00910822" w:rsidP="001311DB">
            <w:pPr>
              <w:jc w:val="center"/>
              <w:rPr>
                <w:b/>
                <w:bCs/>
                <w:sz w:val="20"/>
              </w:rPr>
            </w:pPr>
            <w:r w:rsidRPr="00E02544">
              <w:rPr>
                <w:b/>
                <w:bCs/>
                <w:sz w:val="20"/>
              </w:rPr>
              <w:t>and its Execution</w:t>
            </w:r>
          </w:p>
          <w:p w14:paraId="6F793CC7" w14:textId="2B763C8F" w:rsidR="00910822" w:rsidRPr="00E02544" w:rsidRDefault="00910822" w:rsidP="00530C49">
            <w:pPr>
              <w:pStyle w:val="Heading2"/>
              <w:numPr>
                <w:ilvl w:val="0"/>
                <w:numId w:val="0"/>
              </w:numPr>
              <w:ind w:left="-19"/>
              <w:rPr>
                <w:rFonts w:asciiTheme="minorBidi" w:hAnsiTheme="minorBidi" w:cstheme="minorBidi"/>
                <w:sz w:val="20"/>
                <w:szCs w:val="20"/>
              </w:rPr>
            </w:pPr>
            <w:bookmarkStart w:id="112" w:name="_Toc166588987"/>
            <w:bookmarkStart w:id="113" w:name="_Toc171409621"/>
            <w:r w:rsidRPr="00E02544">
              <w:rPr>
                <w:rFonts w:asciiTheme="minorBidi" w:hAnsiTheme="minorBidi" w:cstheme="minorBidi"/>
                <w:sz w:val="20"/>
                <w:szCs w:val="20"/>
              </w:rPr>
              <w:t xml:space="preserve">Article </w:t>
            </w:r>
            <w:r w:rsidR="0013548A">
              <w:rPr>
                <w:rFonts w:asciiTheme="minorBidi" w:hAnsiTheme="minorBidi" w:cstheme="minorBidi"/>
                <w:sz w:val="20"/>
                <w:szCs w:val="20"/>
              </w:rPr>
              <w:t>20</w:t>
            </w:r>
            <w:r w:rsidRPr="00E02544">
              <w:rPr>
                <w:rFonts w:asciiTheme="minorBidi" w:hAnsiTheme="minorBidi" w:cstheme="minorBidi"/>
                <w:sz w:val="20"/>
                <w:szCs w:val="20"/>
              </w:rPr>
              <w:t>: Costs and Stamp Duty</w:t>
            </w:r>
            <w:bookmarkEnd w:id="112"/>
            <w:bookmarkEnd w:id="113"/>
          </w:p>
          <w:p w14:paraId="191D96C8" w14:textId="48B7E12F" w:rsidR="00910822" w:rsidRPr="00E02544" w:rsidRDefault="00910822" w:rsidP="00F43A20">
            <w:pPr>
              <w:pStyle w:val="ListParagraph"/>
              <w:numPr>
                <w:ilvl w:val="3"/>
                <w:numId w:val="13"/>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The contractor bear</w:t>
            </w:r>
            <w:r w:rsidR="00B87A1D" w:rsidRPr="00E02544">
              <w:rPr>
                <w:rFonts w:asciiTheme="minorBidi" w:hAnsiTheme="minorBidi" w:cstheme="minorBidi"/>
                <w:sz w:val="20"/>
                <w:szCs w:val="20"/>
              </w:rPr>
              <w:t>s</w:t>
            </w:r>
            <w:r w:rsidRPr="00E02544">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6E51C300" w14:textId="77777777" w:rsidR="00B27C3F" w:rsidRPr="00E02544" w:rsidRDefault="00910822" w:rsidP="00F43A20">
            <w:pPr>
              <w:pStyle w:val="ListParagraph"/>
              <w:numPr>
                <w:ilvl w:val="3"/>
                <w:numId w:val="13"/>
              </w:numPr>
              <w:bidi w:val="0"/>
              <w:ind w:left="43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contractor shall pay </w:t>
            </w:r>
            <w:r w:rsidRPr="000F66EC">
              <w:rPr>
                <w:rFonts w:asciiTheme="minorBidi" w:hAnsiTheme="minorBidi" w:cstheme="minorBidi"/>
                <w:sz w:val="20"/>
                <w:szCs w:val="20"/>
              </w:rPr>
              <w:t>the financial stamp fee of 4 per thousand within five business</w:t>
            </w:r>
            <w:r w:rsidRPr="00E02544">
              <w:rPr>
                <w:rFonts w:asciiTheme="minorBidi" w:hAnsiTheme="minorBidi" w:cstheme="minorBidi"/>
                <w:sz w:val="20"/>
                <w:szCs w:val="20"/>
              </w:rPr>
              <w:t xml:space="preserve"> days as of the date of notifying him of the contract certification and 4 per thousand upon payment of the contract value. </w:t>
            </w:r>
          </w:p>
          <w:p w14:paraId="24E82ACF" w14:textId="39CC5FB5" w:rsidR="00E27D10" w:rsidRPr="00005B4B" w:rsidRDefault="00910822" w:rsidP="00005B4B">
            <w:pPr>
              <w:pStyle w:val="Heading2"/>
              <w:numPr>
                <w:ilvl w:val="0"/>
                <w:numId w:val="0"/>
              </w:numPr>
              <w:ind w:left="-19"/>
              <w:rPr>
                <w:rFonts w:asciiTheme="minorBidi" w:hAnsiTheme="minorBidi" w:cstheme="minorBidi"/>
                <w:sz w:val="20"/>
                <w:szCs w:val="20"/>
              </w:rPr>
            </w:pPr>
            <w:bookmarkStart w:id="114" w:name="_Toc166588988"/>
            <w:bookmarkStart w:id="115" w:name="_Toc171409622"/>
            <w:r w:rsidRPr="00E02544">
              <w:rPr>
                <w:rFonts w:asciiTheme="minorBidi" w:hAnsiTheme="minorBidi"/>
                <w:sz w:val="20"/>
              </w:rPr>
              <w:t xml:space="preserve">Article </w:t>
            </w:r>
            <w:r w:rsidR="0013548A">
              <w:rPr>
                <w:rFonts w:asciiTheme="minorBidi" w:hAnsiTheme="minorBidi" w:cstheme="minorBidi"/>
                <w:sz w:val="20"/>
                <w:szCs w:val="20"/>
              </w:rPr>
              <w:t>21</w:t>
            </w:r>
            <w:r w:rsidRPr="00E02544">
              <w:rPr>
                <w:rFonts w:asciiTheme="minorBidi" w:hAnsiTheme="minorBidi"/>
                <w:sz w:val="20"/>
              </w:rPr>
              <w:t xml:space="preserve">: Execution </w:t>
            </w:r>
            <w:r w:rsidR="008C1C9E" w:rsidRPr="00E27D10">
              <w:rPr>
                <w:rFonts w:asciiTheme="minorBidi" w:hAnsiTheme="minorBidi"/>
                <w:sz w:val="20"/>
              </w:rPr>
              <w:t>Period</w:t>
            </w:r>
            <w:r w:rsidR="008C1C9E" w:rsidRPr="00E27D10">
              <w:rPr>
                <w:rFonts w:asciiTheme="minorBidi" w:hAnsiTheme="minorBidi" w:cstheme="minorBidi"/>
                <w:sz w:val="20"/>
                <w:szCs w:val="20"/>
              </w:rPr>
              <w:t xml:space="preserve"> (</w:t>
            </w:r>
            <w:r w:rsidR="00896EC4" w:rsidRPr="00E27D10">
              <w:rPr>
                <w:rFonts w:asciiTheme="minorBidi" w:hAnsiTheme="minorBidi" w:cstheme="minorBidi"/>
                <w:sz w:val="20"/>
                <w:szCs w:val="20"/>
              </w:rPr>
              <w:t>PRO</w:t>
            </w:r>
            <w:r w:rsidR="001311DB" w:rsidRPr="00E27D10">
              <w:rPr>
                <w:rFonts w:asciiTheme="minorBidi" w:hAnsiTheme="minorBidi" w:cstheme="minorBidi"/>
                <w:sz w:val="20"/>
                <w:szCs w:val="20"/>
              </w:rPr>
              <w:t>)</w:t>
            </w:r>
            <w:bookmarkEnd w:id="114"/>
            <w:bookmarkEnd w:id="115"/>
          </w:p>
          <w:p w14:paraId="32A117C1" w14:textId="292DB8DE" w:rsidR="00F001FD" w:rsidRDefault="00F001FD" w:rsidP="00E27D10">
            <w:pPr>
              <w:rPr>
                <w:rFonts w:asciiTheme="minorBidi" w:hAnsiTheme="minorBidi" w:cstheme="minorBidi"/>
                <w:sz w:val="20"/>
              </w:rPr>
            </w:pPr>
            <w:r>
              <w:rPr>
                <w:rFonts w:asciiTheme="minorBidi" w:hAnsiTheme="minorBidi" w:cstheme="minorBidi"/>
                <w:sz w:val="20"/>
              </w:rPr>
              <w:t>3 Weeks after Pom receipt for Plain Sims</w:t>
            </w:r>
          </w:p>
          <w:p w14:paraId="75B217E5" w14:textId="75381209" w:rsidR="00904659" w:rsidRPr="00E02544" w:rsidRDefault="00904659" w:rsidP="00F001FD">
            <w:pPr>
              <w:contextualSpacing/>
              <w:jc w:val="both"/>
              <w:rPr>
                <w:rFonts w:asciiTheme="minorBidi" w:hAnsiTheme="minorBidi" w:cstheme="minorBidi"/>
                <w:sz w:val="20"/>
                <w:lang w:val="en-US"/>
              </w:rPr>
            </w:pPr>
          </w:p>
          <w:p w14:paraId="42D7C9A6" w14:textId="6E560E9A" w:rsidR="00910822" w:rsidRPr="00A658FB" w:rsidRDefault="00910822" w:rsidP="00337685">
            <w:pPr>
              <w:pStyle w:val="Heading2"/>
              <w:numPr>
                <w:ilvl w:val="0"/>
                <w:numId w:val="0"/>
              </w:numPr>
              <w:ind w:left="-19"/>
              <w:rPr>
                <w:rFonts w:asciiTheme="minorBidi" w:hAnsiTheme="minorBidi" w:cstheme="minorBidi"/>
                <w:sz w:val="20"/>
                <w:szCs w:val="20"/>
              </w:rPr>
            </w:pPr>
            <w:bookmarkStart w:id="116" w:name="_Toc166588989"/>
            <w:bookmarkStart w:id="117" w:name="_Toc166843781"/>
            <w:bookmarkStart w:id="118" w:name="_Toc171409623"/>
            <w:r w:rsidRPr="00CD74F7">
              <w:rPr>
                <w:rFonts w:asciiTheme="minorBidi" w:hAnsiTheme="minorBidi"/>
                <w:sz w:val="20"/>
              </w:rPr>
              <w:t xml:space="preserve">Article </w:t>
            </w:r>
            <w:r w:rsidR="0013548A">
              <w:rPr>
                <w:rFonts w:asciiTheme="minorBidi" w:hAnsiTheme="minorBidi" w:cstheme="minorBidi"/>
                <w:i w:val="0"/>
                <w:iCs w:val="0"/>
                <w:sz w:val="20"/>
              </w:rPr>
              <w:t>22</w:t>
            </w:r>
            <w:r w:rsidRPr="00A658FB">
              <w:rPr>
                <w:rFonts w:asciiTheme="minorBidi" w:hAnsiTheme="minorBidi" w:cstheme="minorBidi"/>
                <w:b w:val="0"/>
                <w:bCs w:val="0"/>
                <w:i w:val="0"/>
                <w:iCs w:val="0"/>
                <w:sz w:val="20"/>
              </w:rPr>
              <w:t xml:space="preserve">: </w:t>
            </w:r>
            <w:r w:rsidRPr="0013548A">
              <w:rPr>
                <w:rFonts w:asciiTheme="minorBidi" w:hAnsiTheme="minorBidi"/>
                <w:sz w:val="20"/>
              </w:rPr>
              <w:t>The contract value and the conditions of its modification (Article 29 of the Public Procurement Law)</w:t>
            </w:r>
            <w:bookmarkEnd w:id="116"/>
            <w:bookmarkEnd w:id="117"/>
            <w:bookmarkEnd w:id="118"/>
          </w:p>
          <w:p w14:paraId="0BF9BA46" w14:textId="77777777" w:rsidR="00CD3A36" w:rsidRPr="00A658FB" w:rsidRDefault="00910822" w:rsidP="00F43A20">
            <w:pPr>
              <w:pStyle w:val="ListParagraph"/>
              <w:numPr>
                <w:ilvl w:val="6"/>
                <w:numId w:val="13"/>
              </w:numPr>
              <w:bidi w:val="0"/>
              <w:ind w:left="521"/>
              <w:contextualSpacing/>
              <w:jc w:val="both"/>
              <w:rPr>
                <w:rFonts w:asciiTheme="minorBidi" w:hAnsiTheme="minorBidi" w:cstheme="minorBidi"/>
                <w:sz w:val="20"/>
                <w:szCs w:val="20"/>
              </w:rPr>
            </w:pPr>
            <w:r w:rsidRPr="00A658FB">
              <w:rPr>
                <w:rFonts w:asciiTheme="minorBidi" w:hAnsiTheme="minorBidi" w:cstheme="minorBidi"/>
                <w:sz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2CA64E6" w14:textId="2A60FC7E" w:rsidR="00910822" w:rsidRPr="00A658FB" w:rsidRDefault="00910822" w:rsidP="00F43A20">
            <w:pPr>
              <w:pStyle w:val="ListParagraph"/>
              <w:numPr>
                <w:ilvl w:val="6"/>
                <w:numId w:val="13"/>
              </w:numPr>
              <w:bidi w:val="0"/>
              <w:ind w:left="521"/>
              <w:contextualSpacing/>
              <w:jc w:val="both"/>
              <w:rPr>
                <w:rFonts w:asciiTheme="minorBidi" w:hAnsiTheme="minorBidi" w:cstheme="minorBidi"/>
                <w:sz w:val="20"/>
                <w:szCs w:val="20"/>
              </w:rPr>
            </w:pPr>
            <w:r w:rsidRPr="00A658FB">
              <w:rPr>
                <w:rFonts w:asciiTheme="minorBidi" w:hAnsiTheme="minorBidi" w:cstheme="minorBidi"/>
                <w:sz w:val="20"/>
              </w:rPr>
              <w:t xml:space="preserve">The conditions of announcement provided for in Article 26 of the Public Procurement Law shall be </w:t>
            </w:r>
            <w:proofErr w:type="gramStart"/>
            <w:r w:rsidRPr="00A658FB">
              <w:rPr>
                <w:rFonts w:asciiTheme="minorBidi" w:hAnsiTheme="minorBidi" w:cstheme="minorBidi"/>
                <w:sz w:val="20"/>
              </w:rPr>
              <w:t>taken into account</w:t>
            </w:r>
            <w:proofErr w:type="gramEnd"/>
            <w:r w:rsidRPr="00A658FB">
              <w:rPr>
                <w:rFonts w:asciiTheme="minorBidi" w:hAnsiTheme="minorBidi" w:cstheme="minorBidi"/>
                <w:sz w:val="20"/>
              </w:rPr>
              <w:t xml:space="preserve"> upon modification of the contract value.</w:t>
            </w:r>
            <w:r w:rsidR="002B6661" w:rsidRPr="00A658FB">
              <w:rPr>
                <w:rFonts w:ascii="Simplified Arabic" w:eastAsia="Cambria" w:hAnsi="Simplified Arabic" w:cs="Simplified Arabic"/>
                <w:szCs w:val="22"/>
              </w:rPr>
              <w:t xml:space="preserve"> </w:t>
            </w:r>
          </w:p>
          <w:p w14:paraId="6940FF20" w14:textId="6FC0D15B" w:rsidR="00433B22" w:rsidRPr="00E02544" w:rsidRDefault="00910822" w:rsidP="00D80028">
            <w:pPr>
              <w:pStyle w:val="Heading2"/>
              <w:numPr>
                <w:ilvl w:val="0"/>
                <w:numId w:val="0"/>
              </w:numPr>
              <w:ind w:left="-19"/>
              <w:rPr>
                <w:rFonts w:asciiTheme="minorBidi" w:hAnsiTheme="minorBidi"/>
                <w:b w:val="0"/>
                <w:i w:val="0"/>
                <w:sz w:val="20"/>
              </w:rPr>
            </w:pPr>
            <w:bookmarkStart w:id="119" w:name="_Toc171409624"/>
            <w:bookmarkStart w:id="120" w:name="_Toc166588990"/>
            <w:r w:rsidRPr="00A658FB">
              <w:rPr>
                <w:rFonts w:asciiTheme="minorBidi" w:hAnsiTheme="minorBidi" w:cstheme="minorBidi"/>
                <w:sz w:val="20"/>
                <w:szCs w:val="20"/>
              </w:rPr>
              <w:t xml:space="preserve">Article </w:t>
            </w:r>
            <w:r w:rsidR="0013548A">
              <w:rPr>
                <w:rFonts w:asciiTheme="minorBidi" w:hAnsiTheme="minorBidi" w:cstheme="minorBidi"/>
                <w:sz w:val="20"/>
                <w:szCs w:val="20"/>
              </w:rPr>
              <w:t>23</w:t>
            </w:r>
            <w:r w:rsidRPr="00A658FB">
              <w:rPr>
                <w:rFonts w:asciiTheme="minorBidi" w:hAnsiTheme="minorBidi"/>
                <w:sz w:val="20"/>
              </w:rPr>
              <w:t>: Contract</w:t>
            </w:r>
            <w:r w:rsidRPr="00E02544">
              <w:rPr>
                <w:rFonts w:asciiTheme="minorBidi" w:hAnsiTheme="minorBidi"/>
                <w:sz w:val="20"/>
              </w:rPr>
              <w:t xml:space="preserve"> Execution and Acceptance </w:t>
            </w:r>
            <w:r w:rsidRPr="00EB5371">
              <w:rPr>
                <w:rFonts w:asciiTheme="minorBidi" w:hAnsiTheme="minorBidi"/>
                <w:sz w:val="20"/>
              </w:rPr>
              <w:t>(Article 32 of the Public Procurement Law)</w:t>
            </w:r>
            <w:bookmarkEnd w:id="119"/>
            <w:r w:rsidRPr="00E02544">
              <w:rPr>
                <w:rFonts w:asciiTheme="minorBidi" w:hAnsiTheme="minorBidi"/>
                <w:b w:val="0"/>
                <w:i w:val="0"/>
                <w:sz w:val="20"/>
              </w:rPr>
              <w:t xml:space="preserve"> </w:t>
            </w:r>
            <w:bookmarkEnd w:id="120"/>
          </w:p>
          <w:p w14:paraId="293D527B" w14:textId="6CEF8B62" w:rsidR="001F24B4" w:rsidRPr="00911FE4" w:rsidRDefault="00433B22" w:rsidP="00911FE4">
            <w:pPr>
              <w:rPr>
                <w:rFonts w:asciiTheme="minorBidi" w:hAnsiTheme="minorBidi" w:cstheme="minorBidi"/>
                <w:sz w:val="20"/>
              </w:rPr>
            </w:pPr>
            <w:bookmarkStart w:id="121" w:name="_Toc166847792"/>
            <w:bookmarkStart w:id="122" w:name="_Toc166843783"/>
            <w:r w:rsidRPr="00911FE4">
              <w:rPr>
                <w:rFonts w:asciiTheme="minorBidi" w:hAnsiTheme="minorBidi" w:cstheme="minorBidi"/>
                <w:sz w:val="20"/>
              </w:rPr>
              <w:t xml:space="preserve">Goods </w:t>
            </w:r>
            <w:r w:rsidR="00910822" w:rsidRPr="00911FE4">
              <w:rPr>
                <w:rFonts w:asciiTheme="minorBidi" w:hAnsiTheme="minorBidi" w:cstheme="minorBidi"/>
                <w:sz w:val="20"/>
              </w:rPr>
              <w:t>shall be received by the acceptance committee referred to in Article 101 of the Public Procurement Law.</w:t>
            </w:r>
            <w:bookmarkEnd w:id="121"/>
            <w:bookmarkEnd w:id="122"/>
          </w:p>
          <w:p w14:paraId="6EFDB7A3" w14:textId="77777777" w:rsidR="00911FE4" w:rsidRDefault="00911FE4" w:rsidP="00911FE4">
            <w:pPr>
              <w:rPr>
                <w:rFonts w:asciiTheme="minorBidi" w:hAnsiTheme="minorBidi" w:cstheme="minorBidi"/>
                <w:sz w:val="20"/>
              </w:rPr>
            </w:pPr>
          </w:p>
          <w:p w14:paraId="3C222DB4" w14:textId="433F2824" w:rsidR="00507BD4" w:rsidRDefault="001F24B4" w:rsidP="00911FE4">
            <w:pPr>
              <w:rPr>
                <w:rFonts w:asciiTheme="minorBidi" w:hAnsiTheme="minorBidi" w:cstheme="minorBidi"/>
                <w:sz w:val="20"/>
              </w:rPr>
            </w:pPr>
            <w:bookmarkStart w:id="123" w:name="_Toc166847793"/>
            <w:r w:rsidRPr="00A658FB">
              <w:rPr>
                <w:rFonts w:asciiTheme="minorBidi" w:hAnsiTheme="minorBidi" w:cstheme="minorBidi"/>
                <w:sz w:val="20"/>
              </w:rPr>
              <w:t>Confirmation on products acceptance is made</w:t>
            </w:r>
            <w:bookmarkEnd w:id="123"/>
            <w:r w:rsidRPr="00A658FB">
              <w:rPr>
                <w:rFonts w:asciiTheme="minorBidi" w:hAnsiTheme="minorBidi" w:cstheme="minorBidi"/>
                <w:sz w:val="20"/>
              </w:rPr>
              <w:t xml:space="preserve"> </w:t>
            </w:r>
            <w:bookmarkStart w:id="124" w:name="_Toc166843784"/>
            <w:bookmarkStart w:id="125" w:name="_Toc166847794"/>
            <w:r w:rsidRPr="00A658FB">
              <w:rPr>
                <w:rFonts w:asciiTheme="minorBidi" w:hAnsiTheme="minorBidi" w:cstheme="minorBidi"/>
                <w:sz w:val="20"/>
              </w:rPr>
              <w:t>in written within up to (30) thirty days, starting from goods reception date.</w:t>
            </w:r>
            <w:bookmarkEnd w:id="124"/>
            <w:bookmarkEnd w:id="125"/>
          </w:p>
          <w:p w14:paraId="6A5F7A77" w14:textId="77777777" w:rsidR="00507BD4" w:rsidRDefault="00507BD4" w:rsidP="00911FE4">
            <w:pPr>
              <w:rPr>
                <w:rFonts w:asciiTheme="minorBidi" w:hAnsiTheme="minorBidi" w:cstheme="minorBidi"/>
                <w:sz w:val="20"/>
              </w:rPr>
            </w:pPr>
          </w:p>
          <w:p w14:paraId="1FBFA060" w14:textId="18371153" w:rsidR="00507BD4" w:rsidRPr="00337685" w:rsidRDefault="00507BD4" w:rsidP="00507BD4">
            <w:pPr>
              <w:pStyle w:val="Heading2"/>
              <w:numPr>
                <w:ilvl w:val="0"/>
                <w:numId w:val="0"/>
              </w:numPr>
              <w:rPr>
                <w:rFonts w:asciiTheme="minorBidi" w:hAnsiTheme="minorBidi" w:cstheme="minorBidi"/>
                <w:sz w:val="20"/>
                <w:szCs w:val="20"/>
              </w:rPr>
            </w:pPr>
            <w:bookmarkStart w:id="126" w:name="_Toc171409625"/>
            <w:r w:rsidRPr="00E27D10">
              <w:rPr>
                <w:rFonts w:asciiTheme="minorBidi" w:hAnsiTheme="minorBidi"/>
                <w:sz w:val="20"/>
              </w:rPr>
              <w:t>Article 24:</w:t>
            </w:r>
            <w:r w:rsidRPr="00E27D10">
              <w:rPr>
                <w:rFonts w:asciiTheme="minorBidi" w:hAnsiTheme="minorBidi" w:cstheme="minorBidi"/>
                <w:b w:val="0"/>
                <w:bCs w:val="0"/>
                <w:i w:val="0"/>
                <w:iCs w:val="0"/>
                <w:sz w:val="20"/>
              </w:rPr>
              <w:t xml:space="preserve"> </w:t>
            </w:r>
            <w:r w:rsidRPr="00E27D10">
              <w:rPr>
                <w:rFonts w:asciiTheme="minorBidi" w:hAnsiTheme="minorBidi" w:cstheme="minorBidi"/>
                <w:sz w:val="20"/>
                <w:szCs w:val="20"/>
              </w:rPr>
              <w:t>Subcontracting (Article 30 of the Public Procurement Law)</w:t>
            </w:r>
            <w:bookmarkEnd w:id="126"/>
            <w:r>
              <w:rPr>
                <w:rFonts w:asciiTheme="minorBidi" w:hAnsiTheme="minorBidi" w:cstheme="minorBidi"/>
                <w:sz w:val="20"/>
                <w:szCs w:val="20"/>
              </w:rPr>
              <w:t xml:space="preserve"> </w:t>
            </w:r>
          </w:p>
          <w:p w14:paraId="1578341B" w14:textId="601E980D" w:rsidR="00507BD4" w:rsidRPr="007D64F8" w:rsidRDefault="00507BD4" w:rsidP="00F43A20">
            <w:pPr>
              <w:pStyle w:val="ListParagraph"/>
              <w:numPr>
                <w:ilvl w:val="3"/>
                <w:numId w:val="19"/>
              </w:numPr>
              <w:bidi w:val="0"/>
              <w:ind w:left="525"/>
              <w:jc w:val="both"/>
              <w:rPr>
                <w:rFonts w:asciiTheme="minorBidi" w:hAnsiTheme="minorBidi" w:cstheme="minorBidi"/>
                <w:sz w:val="20"/>
                <w:szCs w:val="20"/>
              </w:rPr>
            </w:pPr>
            <w:r w:rsidRPr="007D64F8">
              <w:rPr>
                <w:rFonts w:asciiTheme="minorBidi" w:hAnsiTheme="minorBidi" w:cstheme="minorBidi"/>
                <w:sz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r>
              <w:rPr>
                <w:rFonts w:asciiTheme="minorBidi" w:hAnsiTheme="minorBidi" w:cstheme="minorBidi"/>
                <w:sz w:val="20"/>
              </w:rPr>
              <w:t xml:space="preserve"> </w:t>
            </w:r>
            <w:r w:rsidRPr="007D64F8">
              <w:rPr>
                <w:rFonts w:asciiTheme="minorBidi" w:hAnsiTheme="minorBidi" w:cstheme="minorBidi"/>
                <w:sz w:val="20"/>
                <w:szCs w:val="20"/>
              </w:rPr>
              <w:t xml:space="preserve">For MIC1, the prime bidder submitting the </w:t>
            </w:r>
            <w:r w:rsidR="00F327D3">
              <w:rPr>
                <w:rFonts w:asciiTheme="minorBidi" w:hAnsiTheme="minorBidi" w:cstheme="minorBidi"/>
                <w:sz w:val="20"/>
                <w:szCs w:val="20"/>
              </w:rPr>
              <w:t>quotation</w:t>
            </w:r>
            <w:r w:rsidRPr="007D64F8">
              <w:rPr>
                <w:rFonts w:asciiTheme="minorBidi" w:hAnsiTheme="minorBidi" w:cstheme="minorBidi"/>
                <w:sz w:val="20"/>
                <w:szCs w:val="20"/>
              </w:rPr>
              <w:t xml:space="preserve"> shall be the sole entity liable for all </w:t>
            </w:r>
            <w:r w:rsidRPr="007D64F8">
              <w:rPr>
                <w:rFonts w:asciiTheme="minorBidi" w:hAnsiTheme="minorBidi" w:cstheme="minorBidi"/>
                <w:sz w:val="20"/>
                <w:szCs w:val="20"/>
              </w:rPr>
              <w:lastRenderedPageBreak/>
              <w:t xml:space="preserve">legal obligations, bonds, deliverables, and responsibilities. </w:t>
            </w:r>
            <w:r w:rsidRPr="00264352">
              <w:rPr>
                <w:rFonts w:asciiTheme="minorBidi" w:hAnsiTheme="minorBidi" w:cstheme="minorBidi"/>
                <w:sz w:val="20"/>
                <w:szCs w:val="20"/>
              </w:rPr>
              <w:t>The prime bidder remains legally responsible towards MIC1</w:t>
            </w:r>
            <w:r>
              <w:rPr>
                <w:rFonts w:asciiTheme="minorBidi" w:hAnsiTheme="minorBidi" w:cstheme="minorBidi"/>
                <w:sz w:val="20"/>
                <w:szCs w:val="20"/>
              </w:rPr>
              <w:t xml:space="preserve"> </w:t>
            </w:r>
            <w:r w:rsidRPr="00264352">
              <w:rPr>
                <w:rFonts w:asciiTheme="minorBidi" w:hAnsiTheme="minorBidi" w:cstheme="minorBidi"/>
                <w:sz w:val="20"/>
                <w:szCs w:val="20"/>
              </w:rPr>
              <w:t>of the acts of</w:t>
            </w:r>
            <w:r>
              <w:rPr>
                <w:rFonts w:asciiTheme="minorBidi" w:hAnsiTheme="minorBidi" w:cstheme="minorBidi"/>
                <w:sz w:val="20"/>
                <w:szCs w:val="20"/>
              </w:rPr>
              <w:t xml:space="preserve"> </w:t>
            </w:r>
            <w:r w:rsidRPr="00264352">
              <w:rPr>
                <w:rFonts w:asciiTheme="minorBidi" w:hAnsiTheme="minorBidi" w:cstheme="minorBidi"/>
                <w:sz w:val="20"/>
                <w:szCs w:val="20"/>
              </w:rPr>
              <w:t>his subcontractors or any party under his control.</w:t>
            </w:r>
            <w:r w:rsidR="00050AA8">
              <w:rPr>
                <w:rFonts w:asciiTheme="minorBidi" w:hAnsiTheme="minorBidi" w:cstheme="minorBidi"/>
                <w:sz w:val="20"/>
                <w:szCs w:val="20"/>
              </w:rPr>
              <w:t xml:space="preserve"> </w:t>
            </w:r>
          </w:p>
          <w:p w14:paraId="54C08721" w14:textId="77777777" w:rsidR="00507BD4" w:rsidRDefault="00507BD4" w:rsidP="00507BD4">
            <w:pPr>
              <w:pStyle w:val="ListParagraph"/>
              <w:bidi w:val="0"/>
              <w:ind w:left="521"/>
              <w:jc w:val="both"/>
              <w:rPr>
                <w:rFonts w:asciiTheme="minorBidi" w:hAnsiTheme="minorBidi" w:cstheme="minorBidi"/>
                <w:sz w:val="20"/>
                <w:szCs w:val="20"/>
                <w:highlight w:val="yellow"/>
              </w:rPr>
            </w:pPr>
          </w:p>
          <w:p w14:paraId="73B26FF7" w14:textId="77777777" w:rsidR="007A3CE4" w:rsidRPr="008A108E" w:rsidRDefault="007A3CE4" w:rsidP="007A3CE4">
            <w:pPr>
              <w:pStyle w:val="ListParagraph"/>
              <w:numPr>
                <w:ilvl w:val="3"/>
                <w:numId w:val="19"/>
              </w:numPr>
              <w:bidi w:val="0"/>
              <w:ind w:left="525"/>
              <w:jc w:val="both"/>
              <w:rPr>
                <w:rFonts w:asciiTheme="minorBidi" w:hAnsiTheme="minorBidi" w:cstheme="minorBidi"/>
                <w:sz w:val="20"/>
                <w:szCs w:val="20"/>
              </w:rPr>
            </w:pPr>
            <w:r w:rsidRPr="008A108E">
              <w:rPr>
                <w:rFonts w:asciiTheme="minorBidi" w:hAnsiTheme="minorBidi" w:cstheme="minorBidi"/>
                <w:sz w:val="20"/>
                <w:szCs w:val="20"/>
              </w:rPr>
              <w:t>The contractor may contract a subcontractor to execute part of the contract, which shall not exceed 50% of the contract value. Subcontracting the entire contracting obligations to other parties is strictly forbidde</w:t>
            </w:r>
            <w:r>
              <w:rPr>
                <w:rFonts w:asciiTheme="minorBidi" w:hAnsiTheme="minorBidi" w:cstheme="minorBidi"/>
                <w:sz w:val="20"/>
                <w:szCs w:val="20"/>
              </w:rPr>
              <w:t xml:space="preserve">n. </w:t>
            </w:r>
            <w:r w:rsidRPr="008A108E">
              <w:rPr>
                <w:rFonts w:asciiTheme="minorBidi" w:hAnsiTheme="minorBidi" w:cstheme="minorBidi"/>
                <w:sz w:val="20"/>
                <w:szCs w:val="20"/>
              </w:rPr>
              <w:t xml:space="preserve">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8A108E">
              <w:rPr>
                <w:rFonts w:asciiTheme="minorBidi" w:hAnsiTheme="minorBidi" w:cstheme="minorBidi"/>
                <w:sz w:val="20"/>
                <w:szCs w:val="20"/>
              </w:rPr>
              <w:t>a prior</w:t>
            </w:r>
            <w:proofErr w:type="gramEnd"/>
            <w:r w:rsidRPr="008A108E">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8A108E">
              <w:rPr>
                <w:rFonts w:asciiTheme="minorBidi" w:hAnsiTheme="minorBidi" w:cstheme="minorBidi"/>
                <w:sz w:val="20"/>
                <w:szCs w:val="20"/>
              </w:rPr>
              <w:t>the offers technical opening</w:t>
            </w:r>
            <w:proofErr w:type="gramEnd"/>
            <w:r w:rsidRPr="008A108E">
              <w:rPr>
                <w:rFonts w:asciiTheme="minorBidi" w:hAnsiTheme="minorBidi" w:cstheme="minorBidi"/>
                <w:sz w:val="20"/>
                <w:szCs w:val="20"/>
              </w:rPr>
              <w:t>. Once such period has expired, silence of the contracting authority shall be considered as an implicit decision of acceptance.</w:t>
            </w:r>
            <w:r>
              <w:rPr>
                <w:rFonts w:asciiTheme="minorBidi" w:hAnsiTheme="minorBidi" w:cstheme="minorBidi"/>
                <w:sz w:val="20"/>
                <w:szCs w:val="20"/>
              </w:rPr>
              <w:t xml:space="preserve"> </w:t>
            </w:r>
            <w:r w:rsidRPr="008A108E">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p>
          <w:p w14:paraId="0DF1EB82" w14:textId="77777777" w:rsidR="00050AA8" w:rsidRDefault="00050AA8" w:rsidP="00050AA8">
            <w:pPr>
              <w:pStyle w:val="ListParagraph"/>
              <w:bidi w:val="0"/>
              <w:ind w:left="521"/>
              <w:jc w:val="both"/>
              <w:rPr>
                <w:rFonts w:asciiTheme="minorBidi" w:hAnsiTheme="minorBidi" w:cstheme="minorBidi"/>
                <w:sz w:val="20"/>
                <w:szCs w:val="20"/>
                <w:highlight w:val="yellow"/>
              </w:rPr>
            </w:pPr>
          </w:p>
          <w:p w14:paraId="16EA53D2" w14:textId="6BB01849" w:rsidR="00050AA8" w:rsidRPr="00337685" w:rsidRDefault="00050AA8" w:rsidP="00050AA8">
            <w:pPr>
              <w:pStyle w:val="ListParagraph"/>
              <w:bidi w:val="0"/>
              <w:ind w:left="525"/>
              <w:jc w:val="both"/>
              <w:rPr>
                <w:rFonts w:asciiTheme="minorBidi" w:hAnsiTheme="minorBidi" w:cstheme="minorBidi"/>
                <w:sz w:val="20"/>
                <w:szCs w:val="20"/>
                <w:highlight w:val="yellow"/>
              </w:rPr>
            </w:pPr>
          </w:p>
          <w:p w14:paraId="790CF266" w14:textId="1770FECC" w:rsidR="00507BD4" w:rsidRPr="00E27D10" w:rsidRDefault="00507BD4" w:rsidP="00F43A20">
            <w:pPr>
              <w:pStyle w:val="ListParagraph"/>
              <w:numPr>
                <w:ilvl w:val="3"/>
                <w:numId w:val="19"/>
              </w:numPr>
              <w:bidi w:val="0"/>
              <w:ind w:left="521"/>
              <w:contextualSpacing/>
              <w:jc w:val="both"/>
              <w:rPr>
                <w:rFonts w:asciiTheme="minorBidi" w:hAnsiTheme="minorBidi" w:cstheme="minorBidi"/>
                <w:sz w:val="20"/>
                <w:szCs w:val="20"/>
              </w:rPr>
            </w:pPr>
            <w:r w:rsidRPr="00E27D10">
              <w:rPr>
                <w:rFonts w:asciiTheme="minorBidi" w:hAnsiTheme="minorBidi" w:cstheme="minorBidi"/>
                <w:sz w:val="20"/>
                <w:szCs w:val="20"/>
              </w:rPr>
              <w:t xml:space="preserve">The provisions of this </w:t>
            </w:r>
            <w:r w:rsidR="00050AA8" w:rsidRPr="00E27D10">
              <w:rPr>
                <w:rFonts w:asciiTheme="minorBidi" w:hAnsiTheme="minorBidi" w:cstheme="minorBidi"/>
                <w:sz w:val="20"/>
                <w:szCs w:val="20"/>
              </w:rPr>
              <w:t>quotation</w:t>
            </w:r>
            <w:r w:rsidRPr="00E27D10">
              <w:rPr>
                <w:rFonts w:asciiTheme="minorBidi" w:hAnsiTheme="minorBidi" w:cstheme="minorBidi"/>
                <w:sz w:val="20"/>
                <w:szCs w:val="20"/>
              </w:rPr>
              <w:t xml:space="preserve"> document shall apply to the subcontractor.</w:t>
            </w:r>
          </w:p>
          <w:p w14:paraId="00BC251A" w14:textId="77777777" w:rsidR="00507BD4" w:rsidRPr="00337685" w:rsidRDefault="00507BD4" w:rsidP="00507BD4">
            <w:pPr>
              <w:rPr>
                <w:rFonts w:asciiTheme="minorBidi" w:hAnsiTheme="minorBidi" w:cstheme="minorBidi"/>
                <w:sz w:val="20"/>
              </w:rPr>
            </w:pPr>
          </w:p>
          <w:p w14:paraId="69880DC7" w14:textId="4CE7F53E" w:rsidR="001F24B4" w:rsidRPr="00507BD4" w:rsidRDefault="001F24B4" w:rsidP="00911FE4">
            <w:pPr>
              <w:rPr>
                <w:rFonts w:asciiTheme="minorBidi" w:hAnsiTheme="minorBidi" w:cstheme="minorBidi"/>
                <w:b/>
                <w:bCs/>
                <w:i/>
                <w:iCs/>
                <w:sz w:val="20"/>
                <w:u w:val="single"/>
                <w:lang w:val="en-US" w:eastAsia="fr-FR"/>
              </w:rPr>
            </w:pPr>
          </w:p>
          <w:p w14:paraId="7269EA3C" w14:textId="781FD192" w:rsidR="0013548A" w:rsidRPr="00A0189C" w:rsidRDefault="00910822" w:rsidP="00A0189C">
            <w:pPr>
              <w:pStyle w:val="Heading2"/>
              <w:numPr>
                <w:ilvl w:val="0"/>
                <w:numId w:val="0"/>
              </w:numPr>
              <w:rPr>
                <w:rFonts w:asciiTheme="minorBidi" w:hAnsiTheme="minorBidi" w:cstheme="minorBidi"/>
                <w:sz w:val="20"/>
                <w:szCs w:val="20"/>
              </w:rPr>
            </w:pPr>
            <w:bookmarkStart w:id="127" w:name="_Toc171409626"/>
            <w:bookmarkStart w:id="128" w:name="_Toc166588991"/>
            <w:r w:rsidRPr="00A0189C">
              <w:rPr>
                <w:rFonts w:asciiTheme="minorBidi" w:hAnsiTheme="minorBidi" w:cstheme="minorBidi"/>
                <w:sz w:val="20"/>
                <w:szCs w:val="20"/>
              </w:rPr>
              <w:t xml:space="preserve">Article </w:t>
            </w:r>
            <w:r w:rsidR="0013548A" w:rsidRPr="00A0189C">
              <w:rPr>
                <w:rFonts w:asciiTheme="minorBidi" w:hAnsiTheme="minorBidi" w:cstheme="minorBidi"/>
                <w:sz w:val="20"/>
                <w:szCs w:val="20"/>
              </w:rPr>
              <w:t>2</w:t>
            </w:r>
            <w:r w:rsidR="00507BD4">
              <w:rPr>
                <w:rFonts w:asciiTheme="minorBidi" w:hAnsiTheme="minorBidi" w:cstheme="minorBidi" w:hint="cs"/>
                <w:sz w:val="20"/>
                <w:szCs w:val="20"/>
                <w:rtl/>
              </w:rPr>
              <w:t>5</w:t>
            </w:r>
            <w:r w:rsidRPr="00A0189C">
              <w:rPr>
                <w:rFonts w:asciiTheme="minorBidi" w:hAnsiTheme="minorBidi" w:cstheme="minorBidi"/>
                <w:sz w:val="20"/>
                <w:szCs w:val="20"/>
              </w:rPr>
              <w:t xml:space="preserve">: </w:t>
            </w:r>
            <w:r w:rsidR="00061C9F" w:rsidRPr="00A0189C">
              <w:rPr>
                <w:rFonts w:asciiTheme="minorBidi" w:hAnsiTheme="minorBidi" w:cstheme="minorBidi"/>
                <w:sz w:val="20"/>
                <w:szCs w:val="20"/>
              </w:rPr>
              <w:t>Payment Conditions</w:t>
            </w:r>
            <w:bookmarkEnd w:id="127"/>
            <w:r w:rsidR="00061C9F" w:rsidRPr="00A0189C">
              <w:rPr>
                <w:rFonts w:asciiTheme="minorBidi" w:hAnsiTheme="minorBidi" w:cstheme="minorBidi"/>
                <w:sz w:val="20"/>
                <w:szCs w:val="20"/>
              </w:rPr>
              <w:t xml:space="preserve"> </w:t>
            </w:r>
          </w:p>
          <w:bookmarkEnd w:id="128"/>
          <w:p w14:paraId="69623B5C" w14:textId="09EC7C48" w:rsidR="00061C9F" w:rsidRPr="00C63275" w:rsidRDefault="00061C9F" w:rsidP="00C63275">
            <w:pPr>
              <w:rPr>
                <w:sz w:val="20"/>
              </w:rPr>
            </w:pPr>
            <w:r w:rsidRPr="00C63275">
              <w:rPr>
                <w:sz w:val="20"/>
              </w:rPr>
              <w:t>Payment deadline</w:t>
            </w:r>
            <w:r w:rsidR="00697A71">
              <w:rPr>
                <w:sz w:val="20"/>
              </w:rPr>
              <w:t>:</w:t>
            </w:r>
            <w:r w:rsidRPr="00C63275">
              <w:rPr>
                <w:sz w:val="20"/>
              </w:rPr>
              <w:t xml:space="preserve"> Purchase orders should be paid as stated in the request for quotation and as follows:</w:t>
            </w:r>
          </w:p>
          <w:p w14:paraId="69FB6D7F" w14:textId="77777777" w:rsidR="00061C9F" w:rsidRDefault="00061C9F" w:rsidP="00061C9F">
            <w:pPr>
              <w:rPr>
                <w:lang w:val="en-GB" w:eastAsia="fr-FR"/>
              </w:rPr>
            </w:pPr>
          </w:p>
          <w:p w14:paraId="7BF29751" w14:textId="77777777" w:rsid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- 60% down payment </w:t>
            </w:r>
          </w:p>
          <w:p w14:paraId="24A3F6D6" w14:textId="77777777" w:rsidR="00917E06" w:rsidRP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- 40% 1 month within cards and invoices reception and after successful technical testing. </w:t>
            </w:r>
          </w:p>
          <w:p w14:paraId="414145AF" w14:textId="77777777" w:rsidR="00917E06" w:rsidRPr="00917E06" w:rsidRDefault="00917E06" w:rsidP="00917E06">
            <w:pPr>
              <w:widowControl w:val="0"/>
              <w:autoSpaceDE w:val="0"/>
              <w:autoSpaceDN w:val="0"/>
              <w:adjustRightInd w:val="0"/>
              <w:spacing w:before="18" w:line="240" w:lineRule="exact"/>
              <w:rPr>
                <w:rFonts w:asciiTheme="minorBidi" w:hAnsiTheme="minorBidi" w:cstheme="minorBidi"/>
                <w:sz w:val="18"/>
                <w:szCs w:val="18"/>
              </w:rPr>
            </w:pPr>
          </w:p>
          <w:p w14:paraId="001B3188"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Local suppliers, payments will be made Fresh in LBP at market rate on payment date</w:t>
            </w:r>
            <w:r>
              <w:rPr>
                <w:rFonts w:asciiTheme="minorBidi" w:hAnsiTheme="minorBidi" w:cstheme="minorBidi"/>
                <w:sz w:val="18"/>
                <w:szCs w:val="18"/>
              </w:rPr>
              <w:t>, throgh bank transfer from MIC1 fresh Account to Supplier’s fresh account</w:t>
            </w:r>
          </w:p>
          <w:p w14:paraId="2E47D18D" w14:textId="77777777" w:rsidR="00917E06" w:rsidRPr="00917E06" w:rsidRDefault="00917E06" w:rsidP="00917E06">
            <w:pPr>
              <w:widowControl w:val="0"/>
              <w:autoSpaceDE w:val="0"/>
              <w:autoSpaceDN w:val="0"/>
              <w:adjustRightInd w:val="0"/>
              <w:spacing w:before="14" w:line="240" w:lineRule="exact"/>
              <w:rPr>
                <w:rFonts w:asciiTheme="minorBidi" w:hAnsiTheme="minorBidi" w:cstheme="minorBidi"/>
                <w:sz w:val="18"/>
                <w:szCs w:val="18"/>
              </w:rPr>
            </w:pPr>
          </w:p>
          <w:p w14:paraId="143EC8F9"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International suppliers not having local presence / office in Lebanon, payments will be made through bank transfer in their local currency.</w:t>
            </w:r>
          </w:p>
          <w:p w14:paraId="7EF43DAB" w14:textId="77777777" w:rsidR="00061C9F" w:rsidRPr="00917E06" w:rsidRDefault="00061C9F" w:rsidP="00A658FB">
            <w:pPr>
              <w:rPr>
                <w:lang w:eastAsia="fr-FR"/>
              </w:rPr>
            </w:pPr>
          </w:p>
          <w:p w14:paraId="3C338BBF" w14:textId="77777777" w:rsidR="007A3CE4" w:rsidRPr="00A658FB" w:rsidRDefault="007A3CE4" w:rsidP="00A658FB">
            <w:pPr>
              <w:rPr>
                <w:lang w:val="en-GB" w:eastAsia="fr-FR"/>
              </w:rPr>
            </w:pPr>
          </w:p>
          <w:p w14:paraId="38BCDB0C" w14:textId="5DE39B23" w:rsidR="00910822" w:rsidRPr="00E02544" w:rsidRDefault="00910822" w:rsidP="007A3CE4">
            <w:pPr>
              <w:pStyle w:val="Heading2"/>
              <w:numPr>
                <w:ilvl w:val="0"/>
                <w:numId w:val="0"/>
              </w:numPr>
              <w:spacing w:before="0"/>
              <w:ind w:left="-19" w:firstLine="19"/>
              <w:rPr>
                <w:rFonts w:asciiTheme="minorBidi" w:hAnsiTheme="minorBidi" w:cstheme="minorBidi"/>
                <w:sz w:val="20"/>
                <w:szCs w:val="20"/>
              </w:rPr>
            </w:pPr>
            <w:bookmarkStart w:id="129" w:name="_Toc166588992"/>
            <w:bookmarkStart w:id="130" w:name="_Toc171409627"/>
            <w:r w:rsidRPr="004658A7">
              <w:rPr>
                <w:rFonts w:asciiTheme="minorBidi" w:hAnsiTheme="minorBidi" w:cstheme="minorBidi"/>
                <w:sz w:val="20"/>
                <w:szCs w:val="20"/>
              </w:rPr>
              <w:lastRenderedPageBreak/>
              <w:t xml:space="preserve">Article </w:t>
            </w:r>
            <w:r w:rsidR="0013548A">
              <w:rPr>
                <w:rFonts w:asciiTheme="minorBidi" w:hAnsiTheme="minorBidi" w:cstheme="minorBidi"/>
                <w:sz w:val="20"/>
                <w:szCs w:val="20"/>
              </w:rPr>
              <w:t>2</w:t>
            </w:r>
            <w:r w:rsidR="00507BD4">
              <w:rPr>
                <w:rFonts w:asciiTheme="minorBidi" w:hAnsiTheme="minorBidi" w:cstheme="minorBidi" w:hint="cs"/>
                <w:sz w:val="20"/>
                <w:szCs w:val="20"/>
                <w:rtl/>
              </w:rPr>
              <w:t>6</w:t>
            </w:r>
            <w:r w:rsidRPr="004658A7">
              <w:rPr>
                <w:rFonts w:asciiTheme="minorBidi" w:hAnsiTheme="minorBidi" w:cstheme="minorBidi"/>
                <w:sz w:val="20"/>
                <w:szCs w:val="20"/>
              </w:rPr>
              <w:t>: Supervision of the execution and statements of works (Provisions of Article 31 of the Public Procurement Law)</w:t>
            </w:r>
            <w:bookmarkEnd w:id="129"/>
            <w:bookmarkEnd w:id="130"/>
          </w:p>
          <w:p w14:paraId="00C34AFC" w14:textId="419E62C7" w:rsidR="009F4D88" w:rsidRPr="00E27D10" w:rsidRDefault="00910822" w:rsidP="00991B9C">
            <w:pPr>
              <w:jc w:val="both"/>
              <w:rPr>
                <w:sz w:val="20"/>
                <w:lang w:val="en-US"/>
              </w:rPr>
            </w:pPr>
            <w:r w:rsidRPr="00E27D10">
              <w:rPr>
                <w:rFonts w:asciiTheme="minorBidi" w:hAnsiTheme="minorBidi" w:cstheme="minorBidi"/>
                <w:b/>
                <w:bCs/>
                <w:sz w:val="20"/>
              </w:rPr>
              <w:t>First: Supervision:</w:t>
            </w:r>
          </w:p>
          <w:p w14:paraId="032D4784" w14:textId="77777777" w:rsidR="00910822" w:rsidRPr="00E02544" w:rsidRDefault="001147D0" w:rsidP="00F43A20">
            <w:pPr>
              <w:pStyle w:val="ListParagraph"/>
              <w:numPr>
                <w:ilvl w:val="6"/>
                <w:numId w:val="19"/>
              </w:numPr>
              <w:bidi w:val="0"/>
              <w:ind w:left="521"/>
              <w:contextualSpacing/>
              <w:jc w:val="both"/>
              <w:rPr>
                <w:rFonts w:asciiTheme="minorBidi" w:hAnsiTheme="minorBidi" w:cstheme="minorBidi"/>
                <w:sz w:val="20"/>
                <w:szCs w:val="20"/>
              </w:rPr>
            </w:pPr>
            <w:r w:rsidRPr="00E27D10">
              <w:rPr>
                <w:rFonts w:asciiTheme="minorBidi" w:hAnsiTheme="minorBidi" w:cstheme="minorBidi"/>
                <w:sz w:val="20"/>
              </w:rPr>
              <w:t>In</w:t>
            </w:r>
            <w:r w:rsidRPr="00E27D10">
              <w:rPr>
                <w:sz w:val="20"/>
              </w:rPr>
              <w:t xml:space="preserve"> </w:t>
            </w:r>
            <w:r w:rsidR="00910822" w:rsidRPr="00E27D10">
              <w:rPr>
                <w:rFonts w:asciiTheme="minorBidi" w:hAnsiTheme="minorBidi" w:cstheme="minorBidi"/>
                <w:sz w:val="20"/>
              </w:rPr>
              <w:t>works contracts, and in other contracts that require supervising such as services and manufacturing contracts for the benefit of the contracting authority,</w:t>
            </w:r>
            <w:r w:rsidR="00910822" w:rsidRPr="00E02544">
              <w:rPr>
                <w:rFonts w:asciiTheme="minorBidi" w:hAnsiTheme="minorBidi" w:cstheme="minorBidi"/>
                <w:sz w:val="20"/>
                <w:szCs w:val="20"/>
              </w:rPr>
              <w:t xml:space="preserve"> supervision shall be carried out in conjunction with the execution of the required works in such a way as to ensure the continuity of work and achieve the required specifications and the desired results before the date of provisional acceptance.</w:t>
            </w:r>
          </w:p>
          <w:p w14:paraId="7B1D3B43" w14:textId="77777777" w:rsidR="00910822" w:rsidRPr="00E02544" w:rsidRDefault="00910822" w:rsidP="00F43A20">
            <w:pPr>
              <w:pStyle w:val="ListParagraph"/>
              <w:numPr>
                <w:ilvl w:val="6"/>
                <w:numId w:val="19"/>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E02544">
              <w:rPr>
                <w:rFonts w:asciiTheme="minorBidi" w:hAnsiTheme="minorBidi" w:cstheme="minorBidi"/>
                <w:sz w:val="20"/>
                <w:szCs w:val="20"/>
              </w:rPr>
              <w:t>experience,</w:t>
            </w:r>
            <w:r w:rsidRPr="00E02544">
              <w:rPr>
                <w:rFonts w:asciiTheme="minorBidi" w:hAnsiTheme="minorBidi" w:cstheme="minorBidi"/>
                <w:sz w:val="20"/>
                <w:szCs w:val="20"/>
              </w:rPr>
              <w:t xml:space="preserve"> and the ability to conduct periodic follow-ups of </w:t>
            </w:r>
            <w:proofErr w:type="gramStart"/>
            <w:r w:rsidRPr="00E02544">
              <w:rPr>
                <w:rFonts w:asciiTheme="minorBidi" w:hAnsiTheme="minorBidi" w:cstheme="minorBidi"/>
                <w:sz w:val="20"/>
                <w:szCs w:val="20"/>
              </w:rPr>
              <w:t>works</w:t>
            </w:r>
            <w:proofErr w:type="gramEnd"/>
            <w:r w:rsidRPr="00E02544">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2B776EE8" w14:textId="77777777" w:rsidR="00910822" w:rsidRPr="00E02544" w:rsidRDefault="00910822" w:rsidP="00F43A20">
            <w:pPr>
              <w:pStyle w:val="ListParagraph"/>
              <w:numPr>
                <w:ilvl w:val="6"/>
                <w:numId w:val="19"/>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A supervisor shall submit periodic reports on the progress of work and the execution </w:t>
            </w:r>
            <w:r w:rsidR="00D16A00" w:rsidRPr="00E02544">
              <w:rPr>
                <w:rFonts w:asciiTheme="minorBidi" w:hAnsiTheme="minorBidi" w:cstheme="minorBidi"/>
                <w:sz w:val="20"/>
                <w:szCs w:val="20"/>
              </w:rPr>
              <w:t>thereof and</w:t>
            </w:r>
            <w:r w:rsidRPr="00E02544">
              <w:rPr>
                <w:rFonts w:asciiTheme="minorBidi" w:hAnsiTheme="minorBidi" w:cstheme="minorBidi"/>
                <w:sz w:val="20"/>
                <w:szCs w:val="20"/>
              </w:rPr>
              <w:t xml:space="preserve"> notify the contracting authority of any violations or irregularities occurring at the work sites.</w:t>
            </w:r>
          </w:p>
          <w:p w14:paraId="1FE6848A" w14:textId="77777777" w:rsidR="00910822" w:rsidRPr="00E02544" w:rsidRDefault="00910822" w:rsidP="00F43A20">
            <w:pPr>
              <w:pStyle w:val="ListParagraph"/>
              <w:numPr>
                <w:ilvl w:val="6"/>
                <w:numId w:val="19"/>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697755D5" w14:textId="77777777" w:rsidR="00910822" w:rsidRPr="00E02544" w:rsidRDefault="00910822" w:rsidP="00F43A20">
            <w:pPr>
              <w:pStyle w:val="ListParagraph"/>
              <w:numPr>
                <w:ilvl w:val="6"/>
                <w:numId w:val="19"/>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supervisor of work shall bear personal responsibility for any failure to fulfill the obligations thereof under this </w:t>
            </w:r>
            <w:r w:rsidR="00D16A00" w:rsidRPr="00E02544">
              <w:rPr>
                <w:rFonts w:asciiTheme="minorBidi" w:hAnsiTheme="minorBidi" w:cstheme="minorBidi"/>
                <w:sz w:val="20"/>
                <w:szCs w:val="20"/>
              </w:rPr>
              <w:t>Article and</w:t>
            </w:r>
            <w:r w:rsidRPr="00E02544">
              <w:rPr>
                <w:rFonts w:asciiTheme="minorBidi" w:hAnsiTheme="minorBidi" w:cstheme="minorBidi"/>
                <w:sz w:val="20"/>
                <w:szCs w:val="20"/>
              </w:rPr>
              <w:t xml:space="preserve"> shall be subject to the penalties stipulated in Chapter 8 of the Public Procurement Law.</w:t>
            </w:r>
          </w:p>
          <w:p w14:paraId="7A129681" w14:textId="77777777" w:rsidR="005045A8" w:rsidRDefault="005045A8" w:rsidP="00530C49">
            <w:pPr>
              <w:rPr>
                <w:rFonts w:asciiTheme="minorBidi" w:hAnsiTheme="minorBidi" w:cstheme="minorBidi"/>
                <w:b/>
                <w:bCs/>
                <w:sz w:val="20"/>
              </w:rPr>
            </w:pPr>
            <w:bookmarkStart w:id="131" w:name="_Hlk155947998"/>
          </w:p>
          <w:p w14:paraId="3F5A328F" w14:textId="77777777" w:rsidR="005045A8" w:rsidRDefault="005045A8" w:rsidP="00530C49">
            <w:pPr>
              <w:rPr>
                <w:rFonts w:asciiTheme="minorBidi" w:hAnsiTheme="minorBidi" w:cstheme="minorBidi"/>
                <w:b/>
                <w:bCs/>
                <w:sz w:val="20"/>
              </w:rPr>
            </w:pPr>
          </w:p>
          <w:p w14:paraId="09DCB842" w14:textId="3624DDB5" w:rsidR="00910822" w:rsidRPr="00E02544" w:rsidRDefault="00910822" w:rsidP="00530C49">
            <w:pPr>
              <w:rPr>
                <w:rFonts w:asciiTheme="minorBidi" w:hAnsiTheme="minorBidi" w:cstheme="minorBidi"/>
                <w:sz w:val="20"/>
              </w:rPr>
            </w:pPr>
            <w:r w:rsidRPr="004658A7">
              <w:rPr>
                <w:rFonts w:asciiTheme="minorBidi" w:hAnsiTheme="minorBidi" w:cstheme="minorBidi"/>
                <w:b/>
                <w:bCs/>
                <w:sz w:val="20"/>
              </w:rPr>
              <w:t>Second: Statements of works</w:t>
            </w:r>
            <w:bookmarkEnd w:id="131"/>
            <w:r w:rsidRPr="004658A7">
              <w:rPr>
                <w:rFonts w:asciiTheme="minorBidi" w:hAnsiTheme="minorBidi" w:cstheme="minorBidi"/>
                <w:b/>
                <w:bCs/>
                <w:sz w:val="20"/>
              </w:rPr>
              <w:t>:</w:t>
            </w:r>
            <w:r w:rsidRPr="00E02544">
              <w:rPr>
                <w:rFonts w:asciiTheme="minorBidi" w:hAnsiTheme="minorBidi" w:cstheme="minorBidi"/>
                <w:b/>
                <w:bCs/>
                <w:sz w:val="20"/>
              </w:rPr>
              <w:t xml:space="preserve">  </w:t>
            </w:r>
          </w:p>
          <w:p w14:paraId="73957D3C" w14:textId="77777777" w:rsidR="00910822" w:rsidRPr="004658A7" w:rsidRDefault="00910822" w:rsidP="00EB5708">
            <w:pPr>
              <w:rPr>
                <w:rFonts w:asciiTheme="minorBidi" w:hAnsiTheme="minorBidi" w:cstheme="minorBidi"/>
                <w:sz w:val="20"/>
              </w:rPr>
            </w:pPr>
            <w:r w:rsidRPr="004658A7">
              <w:rPr>
                <w:rFonts w:asciiTheme="minorBidi" w:hAnsiTheme="minorBidi" w:cstheme="minorBidi"/>
                <w:sz w:val="20"/>
              </w:rPr>
              <w:t>The terms of the contract shall determine:</w:t>
            </w:r>
          </w:p>
          <w:p w14:paraId="48F26F04" w14:textId="77777777" w:rsidR="00910822" w:rsidRPr="004658A7" w:rsidRDefault="00910822" w:rsidP="00F43A20">
            <w:pPr>
              <w:pStyle w:val="ListParagraph"/>
              <w:numPr>
                <w:ilvl w:val="3"/>
                <w:numId w:val="18"/>
              </w:numPr>
              <w:bidi w:val="0"/>
              <w:ind w:left="521"/>
              <w:contextualSpacing/>
              <w:jc w:val="both"/>
              <w:rPr>
                <w:rFonts w:asciiTheme="minorBidi" w:hAnsiTheme="minorBidi" w:cstheme="minorBidi"/>
                <w:sz w:val="20"/>
                <w:szCs w:val="20"/>
              </w:rPr>
            </w:pPr>
            <w:r w:rsidRPr="004658A7">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4658A7">
              <w:rPr>
                <w:rFonts w:asciiTheme="minorBidi" w:hAnsiTheme="minorBidi" w:cstheme="minorBidi"/>
                <w:sz w:val="20"/>
                <w:szCs w:val="20"/>
              </w:rPr>
              <w:t>authority.</w:t>
            </w:r>
          </w:p>
          <w:p w14:paraId="1799CEFD" w14:textId="77777777" w:rsidR="00910822" w:rsidRPr="004658A7" w:rsidRDefault="00910822" w:rsidP="00F43A20">
            <w:pPr>
              <w:pStyle w:val="ListParagraph"/>
              <w:numPr>
                <w:ilvl w:val="3"/>
                <w:numId w:val="18"/>
              </w:numPr>
              <w:bidi w:val="0"/>
              <w:ind w:left="521"/>
              <w:contextualSpacing/>
              <w:jc w:val="both"/>
              <w:rPr>
                <w:rFonts w:asciiTheme="minorBidi" w:hAnsiTheme="minorBidi" w:cstheme="minorBidi"/>
                <w:sz w:val="20"/>
                <w:szCs w:val="20"/>
              </w:rPr>
            </w:pPr>
            <w:r w:rsidRPr="004658A7">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4658A7">
              <w:rPr>
                <w:rFonts w:asciiTheme="minorBidi" w:hAnsiTheme="minorBidi" w:cstheme="minorBidi"/>
                <w:sz w:val="20"/>
                <w:szCs w:val="20"/>
              </w:rPr>
              <w:t>authority.</w:t>
            </w:r>
          </w:p>
          <w:p w14:paraId="447D6AFF" w14:textId="44411C07" w:rsidR="00697A71" w:rsidRDefault="00910822" w:rsidP="00F43A20">
            <w:pPr>
              <w:pStyle w:val="ListParagraph"/>
              <w:numPr>
                <w:ilvl w:val="3"/>
                <w:numId w:val="18"/>
              </w:numPr>
              <w:bidi w:val="0"/>
              <w:ind w:left="521"/>
              <w:contextualSpacing/>
              <w:jc w:val="both"/>
              <w:rPr>
                <w:rFonts w:asciiTheme="minorBidi" w:hAnsiTheme="minorBidi" w:cstheme="minorBidi"/>
                <w:sz w:val="20"/>
                <w:szCs w:val="20"/>
              </w:rPr>
            </w:pPr>
            <w:r w:rsidRPr="004658A7">
              <w:rPr>
                <w:rFonts w:asciiTheme="minorBidi" w:hAnsiTheme="minorBidi" w:cstheme="minorBidi"/>
                <w:sz w:val="20"/>
                <w:szCs w:val="20"/>
              </w:rPr>
              <w:t>The maximum time limit within which the payment order must be issued.</w:t>
            </w:r>
          </w:p>
          <w:p w14:paraId="523B876E" w14:textId="77777777" w:rsidR="00697A71" w:rsidRDefault="00697A71" w:rsidP="00697A71">
            <w:pPr>
              <w:contextualSpacing/>
              <w:jc w:val="both"/>
              <w:rPr>
                <w:rFonts w:asciiTheme="minorBidi" w:hAnsiTheme="minorBidi" w:cstheme="minorBidi"/>
                <w:sz w:val="20"/>
              </w:rPr>
            </w:pPr>
          </w:p>
          <w:p w14:paraId="7FEA155F" w14:textId="77777777" w:rsidR="00697A71" w:rsidRDefault="00697A71" w:rsidP="00697A71">
            <w:pPr>
              <w:contextualSpacing/>
              <w:jc w:val="both"/>
              <w:rPr>
                <w:rFonts w:asciiTheme="minorBidi" w:hAnsiTheme="minorBidi" w:cstheme="minorBidi"/>
                <w:sz w:val="20"/>
              </w:rPr>
            </w:pPr>
          </w:p>
          <w:p w14:paraId="617E0A96" w14:textId="0714FC81" w:rsidR="00910822" w:rsidRPr="00E02544" w:rsidRDefault="00910822" w:rsidP="007A3CE4">
            <w:pPr>
              <w:pStyle w:val="Heading2"/>
              <w:numPr>
                <w:ilvl w:val="0"/>
                <w:numId w:val="0"/>
              </w:numPr>
              <w:spacing w:before="0"/>
              <w:rPr>
                <w:rFonts w:asciiTheme="minorBidi" w:hAnsiTheme="minorBidi" w:cstheme="minorBidi"/>
                <w:sz w:val="20"/>
                <w:szCs w:val="20"/>
              </w:rPr>
            </w:pPr>
            <w:bookmarkStart w:id="132" w:name="_Toc166588993"/>
            <w:bookmarkStart w:id="133" w:name="_Toc171409628"/>
            <w:r w:rsidRPr="00E02544">
              <w:rPr>
                <w:rFonts w:asciiTheme="minorBidi" w:hAnsiTheme="minorBidi" w:cstheme="minorBidi"/>
                <w:sz w:val="20"/>
                <w:szCs w:val="20"/>
              </w:rPr>
              <w:t xml:space="preserve">Article </w:t>
            </w:r>
            <w:r w:rsidR="0013548A">
              <w:rPr>
                <w:rFonts w:asciiTheme="minorBidi" w:hAnsiTheme="minorBidi" w:cstheme="minorBidi"/>
                <w:sz w:val="20"/>
                <w:szCs w:val="20"/>
              </w:rPr>
              <w:t>2</w:t>
            </w:r>
            <w:r w:rsidR="00507BD4">
              <w:rPr>
                <w:rFonts w:asciiTheme="minorBidi" w:hAnsiTheme="minorBidi" w:cstheme="minorBidi" w:hint="cs"/>
                <w:sz w:val="20"/>
                <w:szCs w:val="20"/>
                <w:rtl/>
              </w:rPr>
              <w:t>7</w:t>
            </w:r>
            <w:r w:rsidRPr="00E02544">
              <w:rPr>
                <w:rFonts w:asciiTheme="minorBidi" w:hAnsiTheme="minorBidi" w:cstheme="minorBidi"/>
                <w:sz w:val="20"/>
                <w:szCs w:val="20"/>
              </w:rPr>
              <w:t>: Accidents and Responsibilities</w:t>
            </w:r>
            <w:bookmarkEnd w:id="132"/>
            <w:bookmarkEnd w:id="133"/>
          </w:p>
          <w:p w14:paraId="3B690CBC" w14:textId="77777777" w:rsidR="00910822" w:rsidRPr="00E02544" w:rsidRDefault="00910822" w:rsidP="00F43A20">
            <w:pPr>
              <w:pStyle w:val="ListParagraph"/>
              <w:numPr>
                <w:ilvl w:val="3"/>
                <w:numId w:val="13"/>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E02544">
              <w:rPr>
                <w:rFonts w:asciiTheme="minorBidi" w:hAnsiTheme="minorBidi" w:cstheme="minorBidi"/>
                <w:sz w:val="20"/>
                <w:szCs w:val="20"/>
              </w:rPr>
              <w:t>works</w:t>
            </w:r>
            <w:proofErr w:type="gramEnd"/>
            <w:r w:rsidRPr="00E02544">
              <w:rPr>
                <w:rFonts w:asciiTheme="minorBidi" w:hAnsiTheme="minorBidi" w:cstheme="minorBidi"/>
                <w:sz w:val="20"/>
                <w:szCs w:val="20"/>
              </w:rPr>
              <w:t xml:space="preserve">. They are also considered responsible for all </w:t>
            </w:r>
            <w:proofErr w:type="gramStart"/>
            <w:r w:rsidRPr="00E02544">
              <w:rPr>
                <w:rFonts w:asciiTheme="minorBidi" w:hAnsiTheme="minorBidi" w:cstheme="minorBidi"/>
                <w:sz w:val="20"/>
                <w:szCs w:val="20"/>
              </w:rPr>
              <w:t>damages</w:t>
            </w:r>
            <w:proofErr w:type="gramEnd"/>
            <w:r w:rsidRPr="00E02544">
              <w:rPr>
                <w:rFonts w:asciiTheme="minorBidi" w:hAnsiTheme="minorBidi" w:cstheme="minorBidi"/>
                <w:sz w:val="20"/>
                <w:szCs w:val="20"/>
              </w:rPr>
              <w:t xml:space="preserve"> to the administration's facilities resulting from and during the execution of the works, and they must take all measures to prevent them.</w:t>
            </w:r>
          </w:p>
          <w:p w14:paraId="481A65E2" w14:textId="77777777" w:rsidR="00910822" w:rsidRPr="00E02544" w:rsidRDefault="00910822" w:rsidP="00F43A20">
            <w:pPr>
              <w:pStyle w:val="ListParagraph"/>
              <w:numPr>
                <w:ilvl w:val="3"/>
                <w:numId w:val="13"/>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contractor is responsible for repairing any damage to the administration's facilities resulting from the </w:t>
            </w:r>
            <w:proofErr w:type="gramStart"/>
            <w:r w:rsidRPr="00E02544">
              <w:rPr>
                <w:rFonts w:asciiTheme="minorBidi" w:hAnsiTheme="minorBidi" w:cstheme="minorBidi"/>
                <w:sz w:val="20"/>
                <w:szCs w:val="20"/>
              </w:rPr>
              <w:t>works</w:t>
            </w:r>
            <w:proofErr w:type="gramEnd"/>
            <w:r w:rsidRPr="00E02544">
              <w:rPr>
                <w:rFonts w:asciiTheme="minorBidi" w:hAnsiTheme="minorBidi" w:cstheme="minorBidi"/>
                <w:sz w:val="20"/>
                <w:szCs w:val="20"/>
              </w:rPr>
              <w:t xml:space="preserve"> they carry out.</w:t>
            </w:r>
          </w:p>
          <w:p w14:paraId="37C363EC" w14:textId="77777777" w:rsidR="00910822" w:rsidRPr="00E02544" w:rsidRDefault="00910822" w:rsidP="00F43A20">
            <w:pPr>
              <w:pStyle w:val="ListParagraph"/>
              <w:numPr>
                <w:ilvl w:val="3"/>
                <w:numId w:val="13"/>
              </w:numPr>
              <w:bidi w:val="0"/>
              <w:ind w:left="521"/>
              <w:contextualSpacing/>
              <w:jc w:val="both"/>
              <w:rPr>
                <w:rFonts w:asciiTheme="minorBidi" w:hAnsiTheme="minorBidi" w:cstheme="minorBidi"/>
                <w:sz w:val="20"/>
                <w:szCs w:val="20"/>
              </w:rPr>
            </w:pPr>
            <w:r w:rsidRPr="00E02544">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DDD1FE3" w14:textId="77777777" w:rsidR="00910822" w:rsidRPr="00E02544" w:rsidRDefault="00910822" w:rsidP="00EB5708">
            <w:pPr>
              <w:rPr>
                <w:rFonts w:asciiTheme="minorBidi" w:hAnsiTheme="minorBidi" w:cstheme="minorBidi"/>
                <w:sz w:val="20"/>
              </w:rPr>
            </w:pPr>
          </w:p>
          <w:p w14:paraId="0C3B5EC2" w14:textId="77777777" w:rsidR="00353E88" w:rsidRDefault="00353E88" w:rsidP="00353E88">
            <w:pPr>
              <w:rPr>
                <w:lang w:val="en-GB" w:eastAsia="fr-FR"/>
              </w:rPr>
            </w:pPr>
          </w:p>
          <w:p w14:paraId="06EE3F9F" w14:textId="45D7BD48" w:rsidR="00F64275" w:rsidRPr="00F64275" w:rsidRDefault="00353E88" w:rsidP="00F64275">
            <w:pPr>
              <w:pStyle w:val="Heading2"/>
              <w:numPr>
                <w:ilvl w:val="0"/>
                <w:numId w:val="0"/>
              </w:numPr>
              <w:spacing w:before="0"/>
              <w:ind w:left="-19"/>
              <w:rPr>
                <w:rFonts w:asciiTheme="minorBidi" w:hAnsiTheme="minorBidi" w:cstheme="minorBidi"/>
                <w:sz w:val="20"/>
                <w:szCs w:val="20"/>
              </w:rPr>
            </w:pPr>
            <w:bookmarkStart w:id="134" w:name="_Toc171409629"/>
            <w:r w:rsidRPr="00F64275">
              <w:rPr>
                <w:rFonts w:asciiTheme="minorBidi" w:hAnsiTheme="minorBidi" w:cstheme="minorBidi"/>
                <w:sz w:val="20"/>
                <w:szCs w:val="20"/>
              </w:rPr>
              <w:t xml:space="preserve">Article </w:t>
            </w:r>
            <w:r w:rsidR="0013548A" w:rsidRPr="00F64275">
              <w:rPr>
                <w:rFonts w:asciiTheme="minorBidi" w:hAnsiTheme="minorBidi" w:cstheme="minorBidi"/>
                <w:sz w:val="20"/>
                <w:szCs w:val="20"/>
              </w:rPr>
              <w:t>2</w:t>
            </w:r>
            <w:r w:rsidR="00507BD4">
              <w:rPr>
                <w:rFonts w:asciiTheme="minorBidi" w:hAnsiTheme="minorBidi" w:cstheme="minorBidi" w:hint="cs"/>
                <w:sz w:val="20"/>
                <w:szCs w:val="20"/>
                <w:rtl/>
              </w:rPr>
              <w:t>8</w:t>
            </w:r>
            <w:r w:rsidRPr="00F64275">
              <w:rPr>
                <w:rFonts w:asciiTheme="minorBidi" w:hAnsiTheme="minorBidi" w:cstheme="minorBidi"/>
                <w:sz w:val="20"/>
                <w:szCs w:val="20"/>
              </w:rPr>
              <w:t>: Payment of the Contract Value</w:t>
            </w:r>
            <w:bookmarkEnd w:id="134"/>
            <w:r w:rsidRPr="00F64275">
              <w:rPr>
                <w:rFonts w:asciiTheme="minorBidi" w:hAnsiTheme="minorBidi" w:cstheme="minorBidi"/>
                <w:sz w:val="20"/>
                <w:szCs w:val="20"/>
              </w:rPr>
              <w:t xml:space="preserve"> </w:t>
            </w:r>
          </w:p>
          <w:p w14:paraId="4369FBFD" w14:textId="18516DCE" w:rsidR="00353E88" w:rsidRPr="00F64275" w:rsidRDefault="00353E88" w:rsidP="00353E88">
            <w:pPr>
              <w:rPr>
                <w:rFonts w:asciiTheme="minorBidi" w:hAnsiTheme="minorBidi" w:cstheme="minorBidi"/>
                <w:sz w:val="20"/>
                <w:lang w:val="en-GB" w:eastAsia="fr-FR"/>
              </w:rPr>
            </w:pPr>
            <w:r w:rsidRPr="00F64275">
              <w:rPr>
                <w:rFonts w:asciiTheme="minorBidi" w:hAnsiTheme="minorBidi" w:cstheme="minorBidi"/>
                <w:sz w:val="20"/>
                <w:lang w:val="en-GB" w:eastAsia="fr-FR"/>
              </w:rPr>
              <w:t>(Article 37 of the Public Procurement Law</w:t>
            </w:r>
            <w:r w:rsidRPr="002F43D7">
              <w:rPr>
                <w:rFonts w:asciiTheme="minorBidi" w:hAnsiTheme="minorBidi" w:cstheme="minorBidi"/>
                <w:sz w:val="20"/>
                <w:lang w:val="en-GB" w:eastAsia="fr-FR"/>
              </w:rPr>
              <w:t>) (PRO)</w:t>
            </w:r>
          </w:p>
          <w:p w14:paraId="2021C31B" w14:textId="77777777" w:rsidR="008B50C7" w:rsidRPr="00E02544" w:rsidRDefault="008B50C7" w:rsidP="0010541E">
            <w:pPr>
              <w:jc w:val="lowKashida"/>
              <w:rPr>
                <w:rFonts w:asciiTheme="minorBidi" w:hAnsiTheme="minorBidi" w:cstheme="minorBidi"/>
                <w:sz w:val="20"/>
              </w:rPr>
            </w:pPr>
          </w:p>
          <w:p w14:paraId="6095DEEF" w14:textId="77777777" w:rsidR="0010541E" w:rsidRPr="004658A7" w:rsidRDefault="0010541E" w:rsidP="0010541E">
            <w:pPr>
              <w:pStyle w:val="ListParagraph"/>
              <w:bidi w:val="0"/>
              <w:ind w:left="970"/>
              <w:contextualSpacing/>
              <w:jc w:val="both"/>
              <w:rPr>
                <w:rFonts w:asciiTheme="minorBidi" w:hAnsiTheme="minorBidi" w:cstheme="minorBidi"/>
                <w:sz w:val="20"/>
                <w:szCs w:val="20"/>
                <w:lang w:val="en-GB"/>
              </w:rPr>
            </w:pPr>
          </w:p>
          <w:p w14:paraId="4B34A616" w14:textId="5E3DC1EB" w:rsidR="00353E88" w:rsidRPr="002F43D7" w:rsidRDefault="00353E88" w:rsidP="00F43A20">
            <w:pPr>
              <w:pStyle w:val="ListParagraph"/>
              <w:numPr>
                <w:ilvl w:val="6"/>
                <w:numId w:val="13"/>
              </w:numPr>
              <w:bidi w:val="0"/>
              <w:ind w:left="610"/>
              <w:contextualSpacing/>
              <w:jc w:val="both"/>
              <w:rPr>
                <w:rFonts w:asciiTheme="minorBidi" w:hAnsiTheme="minorBidi" w:cstheme="minorBidi"/>
                <w:sz w:val="20"/>
                <w:szCs w:val="20"/>
              </w:rPr>
            </w:pPr>
            <w:r w:rsidRPr="002F43D7">
              <w:rPr>
                <w:rFonts w:asciiTheme="minorBidi" w:hAnsiTheme="minorBidi" w:cstheme="minorBidi"/>
                <w:sz w:val="20"/>
                <w:szCs w:val="20"/>
              </w:rPr>
              <w:t>The contract value shall be paid after its execution thereof in US dollars, by virtue of</w:t>
            </w:r>
            <w:r w:rsidR="00E27D10" w:rsidRPr="002F43D7">
              <w:rPr>
                <w:rFonts w:asciiTheme="minorBidi" w:hAnsiTheme="minorBidi" w:cstheme="minorBidi"/>
                <w:sz w:val="20"/>
                <w:szCs w:val="20"/>
              </w:rPr>
              <w:t xml:space="preserve"> signed PO</w:t>
            </w:r>
            <w:r w:rsidRPr="002F43D7">
              <w:rPr>
                <w:rFonts w:asciiTheme="minorBidi" w:hAnsiTheme="minorBidi" w:cstheme="minorBidi"/>
                <w:sz w:val="20"/>
                <w:szCs w:val="20"/>
              </w:rPr>
              <w:t xml:space="preserve"> (Specify the payment method and procedure) submitted by the contractor for settlement according to the regulations.</w:t>
            </w:r>
          </w:p>
          <w:p w14:paraId="459BE384" w14:textId="77777777" w:rsidR="00353E88" w:rsidRPr="002F43D7" w:rsidRDefault="00353E88" w:rsidP="00F43A20">
            <w:pPr>
              <w:pStyle w:val="ListParagraph"/>
              <w:numPr>
                <w:ilvl w:val="3"/>
                <w:numId w:val="59"/>
              </w:numPr>
              <w:bidi w:val="0"/>
              <w:ind w:left="610"/>
              <w:contextualSpacing/>
              <w:jc w:val="both"/>
              <w:rPr>
                <w:rFonts w:asciiTheme="minorBidi" w:hAnsiTheme="minorBidi" w:cstheme="minorBidi"/>
                <w:sz w:val="20"/>
                <w:szCs w:val="20"/>
              </w:rPr>
            </w:pPr>
            <w:r w:rsidRPr="002F43D7">
              <w:rPr>
                <w:rFonts w:asciiTheme="minorBidi" w:hAnsiTheme="minorBidi" w:cstheme="minorBidi"/>
                <w:sz w:val="20"/>
                <w:szCs w:val="20"/>
              </w:rPr>
              <w:t>The contract value shall be paid after its execution in Lebanese pounds, by virtue of... submitted by the contractor for settlement according to the regulations.</w:t>
            </w:r>
          </w:p>
          <w:p w14:paraId="08741CB1" w14:textId="77777777" w:rsidR="00353E88" w:rsidRPr="002F43D7" w:rsidRDefault="00353E88" w:rsidP="00353E88">
            <w:pPr>
              <w:pStyle w:val="ListParagraph"/>
              <w:bidi w:val="0"/>
              <w:ind w:left="610"/>
              <w:rPr>
                <w:rFonts w:asciiTheme="minorBidi" w:hAnsiTheme="minorBidi" w:cstheme="minorBidi"/>
                <w:sz w:val="20"/>
                <w:szCs w:val="20"/>
              </w:rPr>
            </w:pPr>
          </w:p>
          <w:p w14:paraId="697D6EB1" w14:textId="77777777" w:rsidR="00353E88" w:rsidRPr="002F43D7" w:rsidRDefault="00353E88" w:rsidP="00F43A20">
            <w:pPr>
              <w:pStyle w:val="ListParagraph"/>
              <w:numPr>
                <w:ilvl w:val="3"/>
                <w:numId w:val="59"/>
              </w:numPr>
              <w:bidi w:val="0"/>
              <w:ind w:left="610"/>
              <w:contextualSpacing/>
              <w:jc w:val="both"/>
              <w:rPr>
                <w:rFonts w:asciiTheme="minorBidi" w:hAnsiTheme="minorBidi" w:cstheme="minorBidi"/>
                <w:sz w:val="20"/>
                <w:szCs w:val="20"/>
              </w:rPr>
            </w:pPr>
          </w:p>
          <w:p w14:paraId="0C0C6594" w14:textId="77777777" w:rsidR="00353E88" w:rsidRPr="002F43D7" w:rsidRDefault="00353E88" w:rsidP="00F43A20">
            <w:pPr>
              <w:pStyle w:val="ListParagraph"/>
              <w:numPr>
                <w:ilvl w:val="0"/>
                <w:numId w:val="48"/>
              </w:numPr>
              <w:bidi w:val="0"/>
              <w:contextualSpacing/>
              <w:jc w:val="both"/>
              <w:rPr>
                <w:rFonts w:asciiTheme="minorBidi" w:hAnsiTheme="minorBidi" w:cstheme="minorBidi"/>
                <w:sz w:val="20"/>
                <w:szCs w:val="20"/>
              </w:rPr>
            </w:pPr>
            <w:r w:rsidRPr="002F43D7">
              <w:rPr>
                <w:rFonts w:asciiTheme="minorBidi" w:hAnsiTheme="minorBidi" w:cstheme="minorBidi"/>
                <w:sz w:val="20"/>
                <w:szCs w:val="20"/>
              </w:rPr>
              <w:t xml:space="preserve">The contract terms may specify a payment method according to the stages of execution or to deliverables, </w:t>
            </w:r>
            <w:proofErr w:type="gramStart"/>
            <w:r w:rsidRPr="002F43D7">
              <w:rPr>
                <w:rFonts w:asciiTheme="minorBidi" w:hAnsiTheme="minorBidi" w:cstheme="minorBidi"/>
                <w:sz w:val="20"/>
                <w:szCs w:val="20"/>
              </w:rPr>
              <w:t>provided that</w:t>
            </w:r>
            <w:proofErr w:type="gramEnd"/>
            <w:r w:rsidRPr="002F43D7">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52A19A1C" w14:textId="2807A0B9" w:rsidR="00353E88" w:rsidRPr="00427805" w:rsidRDefault="00353E88" w:rsidP="00F43A20">
            <w:pPr>
              <w:pStyle w:val="ListParagraph"/>
              <w:numPr>
                <w:ilvl w:val="0"/>
                <w:numId w:val="48"/>
              </w:numPr>
              <w:bidi w:val="0"/>
              <w:contextualSpacing/>
              <w:jc w:val="both"/>
              <w:rPr>
                <w:rFonts w:asciiTheme="minorBidi" w:hAnsiTheme="minorBidi" w:cstheme="minorBidi"/>
                <w:sz w:val="20"/>
                <w:szCs w:val="20"/>
              </w:rPr>
            </w:pPr>
            <w:r w:rsidRPr="002F43D7">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2F43D7">
              <w:rPr>
                <w:rFonts w:asciiTheme="minorBidi" w:hAnsiTheme="minorBidi" w:cstheme="minorBidi"/>
                <w:sz w:val="20"/>
                <w:szCs w:val="20"/>
              </w:rPr>
              <w:t>works</w:t>
            </w:r>
            <w:proofErr w:type="gramEnd"/>
            <w:r w:rsidRPr="002F43D7">
              <w:rPr>
                <w:rFonts w:asciiTheme="minorBidi" w:hAnsiTheme="minorBidi" w:cstheme="minorBidi"/>
                <w:sz w:val="20"/>
                <w:szCs w:val="20"/>
              </w:rPr>
              <w:t xml:space="preserve"> or services. The</w:t>
            </w:r>
            <w:r w:rsidRPr="00337685">
              <w:rPr>
                <w:rFonts w:asciiTheme="minorBidi" w:hAnsiTheme="minorBidi" w:cstheme="minorBidi"/>
                <w:sz w:val="20"/>
                <w:szCs w:val="20"/>
              </w:rPr>
              <w:t xml:space="preserve"> contracting authority may stop withholding tenths of the due amounts when the guarantees given are deemed to cover the remaining parts of the </w:t>
            </w:r>
            <w:r w:rsidR="005478C1" w:rsidRPr="00337685">
              <w:rPr>
                <w:rFonts w:asciiTheme="minorBidi" w:hAnsiTheme="minorBidi" w:cstheme="minorBidi"/>
                <w:sz w:val="20"/>
                <w:szCs w:val="20"/>
              </w:rPr>
              <w:t>contract and</w:t>
            </w:r>
            <w:r w:rsidRPr="00337685">
              <w:rPr>
                <w:rFonts w:asciiTheme="minorBidi" w:hAnsiTheme="minorBidi" w:cstheme="minorBidi"/>
                <w:sz w:val="20"/>
                <w:szCs w:val="20"/>
              </w:rPr>
              <w:t xml:space="preserve"> </w:t>
            </w:r>
            <w:proofErr w:type="gramStart"/>
            <w:r w:rsidRPr="00337685">
              <w:rPr>
                <w:rFonts w:asciiTheme="minorBidi" w:hAnsiTheme="minorBidi" w:cstheme="minorBidi"/>
                <w:sz w:val="20"/>
                <w:szCs w:val="20"/>
              </w:rPr>
              <w:t>is</w:t>
            </w:r>
            <w:proofErr w:type="gramEnd"/>
            <w:r w:rsidRPr="00337685">
              <w:rPr>
                <w:rFonts w:asciiTheme="minorBidi" w:hAnsiTheme="minorBidi" w:cstheme="minorBidi"/>
                <w:sz w:val="20"/>
                <w:szCs w:val="20"/>
              </w:rPr>
              <w:t xml:space="preserve"> entitled to replace such withheld amounts </w:t>
            </w:r>
            <w:proofErr w:type="gramStart"/>
            <w:r w:rsidRPr="00337685">
              <w:rPr>
                <w:rFonts w:asciiTheme="minorBidi" w:hAnsiTheme="minorBidi" w:cstheme="minorBidi"/>
                <w:sz w:val="20"/>
                <w:szCs w:val="20"/>
              </w:rPr>
              <w:t>by</w:t>
            </w:r>
            <w:proofErr w:type="gramEnd"/>
            <w:r w:rsidRPr="00337685">
              <w:rPr>
                <w:rFonts w:asciiTheme="minorBidi" w:hAnsiTheme="minorBidi" w:cstheme="minorBidi"/>
                <w:sz w:val="20"/>
                <w:szCs w:val="20"/>
              </w:rPr>
              <w:t xml:space="preserve"> a parallel guarantee.</w:t>
            </w:r>
          </w:p>
          <w:p w14:paraId="1CA1F89E" w14:textId="77777777" w:rsidR="00353E88" w:rsidRPr="00337685" w:rsidRDefault="00353E88" w:rsidP="00F43A20">
            <w:pPr>
              <w:pStyle w:val="ListParagraph"/>
              <w:numPr>
                <w:ilvl w:val="0"/>
                <w:numId w:val="48"/>
              </w:numPr>
              <w:bidi w:val="0"/>
              <w:contextualSpacing/>
              <w:jc w:val="both"/>
              <w:rPr>
                <w:rFonts w:asciiTheme="minorBidi" w:hAnsiTheme="minorBidi" w:cstheme="minorBidi"/>
                <w:sz w:val="20"/>
                <w:szCs w:val="20"/>
              </w:rPr>
            </w:pPr>
            <w:r w:rsidRPr="00337685">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0CCB9414" w14:textId="77777777" w:rsidR="00353E88" w:rsidRPr="00337685" w:rsidRDefault="00353E88" w:rsidP="00353E88">
            <w:pPr>
              <w:pStyle w:val="ListParagraph"/>
              <w:rPr>
                <w:rFonts w:asciiTheme="minorBidi" w:hAnsiTheme="minorBidi" w:cstheme="minorBidi"/>
                <w:sz w:val="20"/>
                <w:szCs w:val="20"/>
              </w:rPr>
            </w:pPr>
          </w:p>
          <w:p w14:paraId="78FC6C19" w14:textId="77777777" w:rsidR="00353E88" w:rsidRPr="002F43D7" w:rsidRDefault="00353E88" w:rsidP="00353E88">
            <w:pPr>
              <w:pStyle w:val="ListParagraph"/>
              <w:bidi w:val="0"/>
              <w:ind w:left="341" w:hanging="270"/>
              <w:rPr>
                <w:rFonts w:asciiTheme="minorBidi" w:hAnsiTheme="minorBidi" w:cstheme="minorBidi"/>
                <w:b/>
                <w:bCs/>
                <w:sz w:val="18"/>
                <w:szCs w:val="18"/>
              </w:rPr>
            </w:pPr>
            <w:r w:rsidRPr="002F43D7">
              <w:rPr>
                <w:rFonts w:asciiTheme="minorBidi" w:hAnsiTheme="minorBidi" w:cstheme="minorBidi"/>
                <w:b/>
                <w:bCs/>
                <w:sz w:val="18"/>
                <w:szCs w:val="18"/>
              </w:rPr>
              <w:t>(This paragraph shall be deleted if not applicable) (PRO)</w:t>
            </w:r>
          </w:p>
          <w:p w14:paraId="4208AFC7" w14:textId="77777777" w:rsidR="00697A71" w:rsidRPr="002F43D7" w:rsidRDefault="00697A71" w:rsidP="00697A71">
            <w:pPr>
              <w:pStyle w:val="ListParagraph"/>
              <w:bidi w:val="0"/>
              <w:ind w:left="341" w:hanging="270"/>
              <w:rPr>
                <w:rFonts w:asciiTheme="minorBidi" w:hAnsiTheme="minorBidi" w:cstheme="minorBidi"/>
                <w:b/>
                <w:bCs/>
                <w:sz w:val="18"/>
                <w:szCs w:val="18"/>
              </w:rPr>
            </w:pPr>
          </w:p>
          <w:p w14:paraId="06CBFB10" w14:textId="77777777" w:rsidR="00353E88" w:rsidRPr="002F43D7" w:rsidRDefault="00353E88" w:rsidP="00F43A20">
            <w:pPr>
              <w:pStyle w:val="ListParagraph"/>
              <w:numPr>
                <w:ilvl w:val="3"/>
                <w:numId w:val="59"/>
              </w:numPr>
              <w:bidi w:val="0"/>
              <w:ind w:left="610"/>
              <w:contextualSpacing/>
              <w:jc w:val="both"/>
              <w:rPr>
                <w:rFonts w:asciiTheme="minorBidi" w:hAnsiTheme="minorBidi" w:cstheme="minorBidi"/>
                <w:sz w:val="20"/>
                <w:szCs w:val="20"/>
              </w:rPr>
            </w:pPr>
          </w:p>
          <w:p w14:paraId="5A6B5194" w14:textId="77777777" w:rsidR="00353E88" w:rsidRPr="002F43D7" w:rsidRDefault="00353E88" w:rsidP="00F43A20">
            <w:pPr>
              <w:pStyle w:val="ListParagraph"/>
              <w:numPr>
                <w:ilvl w:val="0"/>
                <w:numId w:val="49"/>
              </w:numPr>
              <w:bidi w:val="0"/>
              <w:contextualSpacing/>
              <w:jc w:val="both"/>
              <w:rPr>
                <w:rFonts w:asciiTheme="minorBidi" w:hAnsiTheme="minorBidi" w:cstheme="minorBidi"/>
                <w:sz w:val="20"/>
                <w:szCs w:val="20"/>
              </w:rPr>
            </w:pPr>
            <w:r w:rsidRPr="002F43D7">
              <w:rPr>
                <w:rFonts w:asciiTheme="minorBidi" w:hAnsiTheme="minorBidi" w:cstheme="minorBidi"/>
                <w:sz w:val="20"/>
                <w:szCs w:val="20"/>
              </w:rPr>
              <w:t>The contract may allow the contracting authority to pay the contractor advances not exceeding (20) twenty percent of the contract value, provided that such advances do not exceed in any case a threshold of one five billion Lebanese Pounds. The contracting authority may, if the value specified in this paragraph has been exceeded, and if the terms of the contract so stipulate, pay the contractor advances in exchange for bank guarantees, after a notice thereof is sent to the Public Procurement Authority. (PRO and LEG)</w:t>
            </w:r>
          </w:p>
          <w:p w14:paraId="62258084" w14:textId="77777777" w:rsidR="00353E88" w:rsidRPr="002F43D7" w:rsidRDefault="00353E88" w:rsidP="00F43A20">
            <w:pPr>
              <w:pStyle w:val="ListParagraph"/>
              <w:numPr>
                <w:ilvl w:val="0"/>
                <w:numId w:val="49"/>
              </w:numPr>
              <w:bidi w:val="0"/>
              <w:contextualSpacing/>
              <w:jc w:val="both"/>
              <w:rPr>
                <w:rFonts w:asciiTheme="minorBidi" w:hAnsiTheme="minorBidi" w:cstheme="minorBidi"/>
                <w:sz w:val="20"/>
                <w:szCs w:val="20"/>
              </w:rPr>
            </w:pPr>
            <w:r w:rsidRPr="002F43D7">
              <w:rPr>
                <w:rFonts w:asciiTheme="minorBidi" w:hAnsiTheme="minorBidi" w:cstheme="minorBidi"/>
                <w:sz w:val="20"/>
                <w:szCs w:val="20"/>
              </w:rPr>
              <w:t>The bank guarantee referred to in this paragraph shall be reimbursed to the contractor, when the full amount of the advances has been deducted.</w:t>
            </w:r>
          </w:p>
          <w:p w14:paraId="40160761" w14:textId="53C03B6B" w:rsidR="006F4E04" w:rsidRPr="002F43D7" w:rsidRDefault="006F4E04" w:rsidP="00337685">
            <w:pPr>
              <w:pStyle w:val="Heading2"/>
              <w:numPr>
                <w:ilvl w:val="0"/>
                <w:numId w:val="0"/>
              </w:numPr>
              <w:spacing w:before="0"/>
              <w:rPr>
                <w:rFonts w:asciiTheme="minorBidi" w:hAnsiTheme="minorBidi" w:cstheme="minorBidi"/>
                <w:sz w:val="20"/>
                <w:szCs w:val="20"/>
                <w:lang w:val="en-US"/>
              </w:rPr>
            </w:pPr>
          </w:p>
          <w:p w14:paraId="505F5BA1" w14:textId="77777777" w:rsidR="006F4E04" w:rsidRPr="002F43D7" w:rsidRDefault="006F4E04" w:rsidP="006F4E04">
            <w:pPr>
              <w:rPr>
                <w:lang w:val="en-GB" w:eastAsia="fr-FR"/>
              </w:rPr>
            </w:pPr>
          </w:p>
          <w:p w14:paraId="0BC949A7" w14:textId="14636A43" w:rsidR="00910822" w:rsidRPr="00E02544" w:rsidRDefault="00910822" w:rsidP="00337685">
            <w:pPr>
              <w:pStyle w:val="Heading2"/>
              <w:numPr>
                <w:ilvl w:val="0"/>
                <w:numId w:val="0"/>
              </w:numPr>
              <w:spacing w:before="0"/>
              <w:rPr>
                <w:rFonts w:asciiTheme="minorBidi" w:hAnsiTheme="minorBidi" w:cstheme="minorBidi"/>
                <w:sz w:val="20"/>
                <w:szCs w:val="20"/>
              </w:rPr>
            </w:pPr>
            <w:bookmarkStart w:id="135" w:name="_Toc166588995"/>
            <w:bookmarkStart w:id="136" w:name="_Toc171409630"/>
            <w:r w:rsidRPr="002F43D7">
              <w:rPr>
                <w:rFonts w:asciiTheme="minorBidi" w:hAnsiTheme="minorBidi" w:cstheme="minorBidi"/>
                <w:sz w:val="20"/>
                <w:szCs w:val="20"/>
              </w:rPr>
              <w:t xml:space="preserve">Article </w:t>
            </w:r>
            <w:r w:rsidR="0013548A" w:rsidRPr="002F43D7">
              <w:rPr>
                <w:rFonts w:asciiTheme="minorBidi" w:hAnsiTheme="minorBidi" w:cstheme="minorBidi"/>
                <w:sz w:val="20"/>
                <w:szCs w:val="20"/>
              </w:rPr>
              <w:t>2</w:t>
            </w:r>
            <w:r w:rsidR="00507BD4" w:rsidRPr="002F43D7">
              <w:rPr>
                <w:rFonts w:asciiTheme="minorBidi" w:hAnsiTheme="minorBidi" w:cstheme="minorBidi" w:hint="cs"/>
                <w:sz w:val="20"/>
                <w:szCs w:val="20"/>
                <w:rtl/>
              </w:rPr>
              <w:t>9</w:t>
            </w:r>
            <w:r w:rsidRPr="002F43D7">
              <w:rPr>
                <w:rFonts w:asciiTheme="minorBidi" w:hAnsiTheme="minorBidi" w:cstheme="minorBidi"/>
                <w:sz w:val="20"/>
                <w:szCs w:val="20"/>
              </w:rPr>
              <w:t xml:space="preserve">: Penalties (Article 38 of the Public Procurement Law) </w:t>
            </w:r>
            <w:r w:rsidR="00530C49" w:rsidRPr="002F43D7">
              <w:rPr>
                <w:rFonts w:asciiTheme="minorBidi" w:hAnsiTheme="minorBidi" w:cstheme="minorBidi"/>
                <w:sz w:val="20"/>
                <w:szCs w:val="20"/>
              </w:rPr>
              <w:t>(</w:t>
            </w:r>
            <w:r w:rsidRPr="002F43D7">
              <w:rPr>
                <w:rFonts w:asciiTheme="minorBidi" w:hAnsiTheme="minorBidi"/>
                <w:sz w:val="20"/>
              </w:rPr>
              <w:t>Requester</w:t>
            </w:r>
            <w:r w:rsidR="00530C49" w:rsidRPr="002F43D7">
              <w:rPr>
                <w:rFonts w:asciiTheme="minorBidi" w:hAnsiTheme="minorBidi" w:cstheme="minorBidi"/>
                <w:sz w:val="20"/>
                <w:szCs w:val="20"/>
              </w:rPr>
              <w:t>)</w:t>
            </w:r>
            <w:bookmarkEnd w:id="135"/>
            <w:bookmarkEnd w:id="136"/>
          </w:p>
          <w:p w14:paraId="441B3EEC" w14:textId="77777777" w:rsidR="00910822" w:rsidRPr="00E02544" w:rsidRDefault="00910822" w:rsidP="00811470">
            <w:pPr>
              <w:jc w:val="both"/>
              <w:rPr>
                <w:rFonts w:asciiTheme="minorBidi" w:hAnsiTheme="minorBidi" w:cstheme="minorBidi"/>
                <w:sz w:val="20"/>
              </w:rPr>
            </w:pPr>
            <w:r w:rsidRPr="00E02544">
              <w:rPr>
                <w:rFonts w:asciiTheme="minorBidi" w:hAnsiTheme="minorBidi" w:cstheme="minorBidi"/>
                <w:sz w:val="20"/>
              </w:rPr>
              <w:t>The contractor shall comply with the time limits set forth in the contract, subject to payment of the penalties specified therein.</w:t>
            </w:r>
          </w:p>
          <w:p w14:paraId="6449B77E" w14:textId="0ADC2607" w:rsidR="00910822" w:rsidRPr="00E02544" w:rsidRDefault="00910822" w:rsidP="00811470">
            <w:pPr>
              <w:jc w:val="both"/>
              <w:rPr>
                <w:rFonts w:asciiTheme="minorBidi" w:hAnsiTheme="minorBidi" w:cstheme="minorBidi"/>
                <w:sz w:val="20"/>
              </w:rPr>
            </w:pPr>
            <w:r w:rsidRPr="00E02544">
              <w:rPr>
                <w:rFonts w:asciiTheme="minorBidi" w:hAnsiTheme="minorBidi" w:cstheme="minorBidi"/>
                <w:sz w:val="20"/>
              </w:rPr>
              <w:t xml:space="preserve">Penalties shall necessarily be incurred by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as soon as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violates the provisions of the contract, without the need to prove the damages occurred.</w:t>
            </w:r>
          </w:p>
          <w:p w14:paraId="7B115089" w14:textId="4FC60C87" w:rsidR="00910822" w:rsidRPr="00E02544" w:rsidRDefault="00910822" w:rsidP="00811470">
            <w:pPr>
              <w:jc w:val="both"/>
              <w:rPr>
                <w:rFonts w:asciiTheme="minorBidi" w:hAnsiTheme="minorBidi" w:cstheme="minorBidi"/>
                <w:sz w:val="20"/>
              </w:rPr>
            </w:pPr>
            <w:r w:rsidRPr="00E02544">
              <w:rPr>
                <w:rFonts w:asciiTheme="minorBidi" w:hAnsiTheme="minorBidi" w:cstheme="minorBidi"/>
                <w:sz w:val="20"/>
              </w:rPr>
              <w:t>A monetary delay penalty is calculated at a rate of (</w:t>
            </w:r>
            <w:r w:rsidR="00E92EED" w:rsidRPr="00E02544">
              <w:rPr>
                <w:rFonts w:asciiTheme="minorBidi" w:hAnsiTheme="minorBidi" w:cstheme="minorBidi"/>
                <w:sz w:val="20"/>
              </w:rPr>
              <w:t>1.5</w:t>
            </w:r>
            <w:r w:rsidRPr="00E02544">
              <w:rPr>
                <w:rFonts w:asciiTheme="minorBidi" w:hAnsiTheme="minorBidi" w:cstheme="minorBidi"/>
                <w:sz w:val="20"/>
              </w:rPr>
              <w:t>%) of the contract value for each day of delay in completing the required work. Each part of a day is considered a full day, provided that these penalties do not exceed (</w:t>
            </w:r>
            <w:r w:rsidR="00E92EED" w:rsidRPr="00E02544">
              <w:rPr>
                <w:rFonts w:asciiTheme="minorBidi" w:hAnsiTheme="minorBidi" w:cstheme="minorBidi"/>
                <w:sz w:val="20"/>
              </w:rPr>
              <w:t>10</w:t>
            </w:r>
            <w:r w:rsidRPr="00E02544">
              <w:rPr>
                <w:rFonts w:asciiTheme="minorBidi" w:hAnsiTheme="minorBidi" w:cstheme="minorBidi"/>
                <w:sz w:val="20"/>
              </w:rPr>
              <w:t xml:space="preserve">%) of the </w:t>
            </w:r>
            <w:r w:rsidR="00E92EED" w:rsidRPr="00E02544">
              <w:rPr>
                <w:rFonts w:asciiTheme="minorBidi" w:hAnsiTheme="minorBidi" w:cstheme="minorBidi"/>
                <w:sz w:val="20"/>
              </w:rPr>
              <w:t xml:space="preserve">Purchase Order </w:t>
            </w:r>
            <w:r w:rsidRPr="00E02544">
              <w:rPr>
                <w:rFonts w:asciiTheme="minorBidi" w:hAnsiTheme="minorBidi" w:cstheme="minorBidi"/>
                <w:sz w:val="20"/>
              </w:rPr>
              <w:t xml:space="preserve">value. If the delay penalties exceed the specified percentage, the provisions of Article 33 of the Public Procurement Law apply in this regard. In all cases, the performance guarantee is temporarily seized until the settlement of the commitment. </w:t>
            </w:r>
          </w:p>
          <w:p w14:paraId="624B89F5" w14:textId="77777777" w:rsidR="00910822" w:rsidRPr="00E02544" w:rsidRDefault="00910822" w:rsidP="00811470">
            <w:pPr>
              <w:pStyle w:val="ListParagraph"/>
              <w:bidi w:val="0"/>
              <w:ind w:left="610"/>
              <w:rPr>
                <w:sz w:val="20"/>
                <w:szCs w:val="20"/>
              </w:rPr>
            </w:pPr>
          </w:p>
        </w:tc>
        <w:tc>
          <w:tcPr>
            <w:tcW w:w="5078" w:type="dxa"/>
            <w:tcBorders>
              <w:top w:val="single" w:sz="4" w:space="0" w:color="auto"/>
              <w:left w:val="single" w:sz="4" w:space="0" w:color="auto"/>
              <w:bottom w:val="single" w:sz="4" w:space="0" w:color="auto"/>
              <w:right w:val="single" w:sz="4" w:space="0" w:color="auto"/>
            </w:tcBorders>
          </w:tcPr>
          <w:p w14:paraId="06F87551" w14:textId="77777777" w:rsidR="00910822" w:rsidRPr="002F43D7" w:rsidRDefault="00910822" w:rsidP="00CF6566">
            <w:pPr>
              <w:bidi/>
              <w:jc w:val="center"/>
              <w:rPr>
                <w:rFonts w:ascii="Simplified Arabic" w:hAnsi="Simplified Arabic" w:cs="Simplified Arabic"/>
                <w:szCs w:val="22"/>
                <w:rtl/>
              </w:rPr>
            </w:pPr>
            <w:r w:rsidRPr="002F43D7">
              <w:rPr>
                <w:rFonts w:ascii="Simplified Arabic" w:hAnsi="Simplified Arabic" w:cs="Simplified Arabic"/>
                <w:szCs w:val="22"/>
                <w:rtl/>
              </w:rPr>
              <w:lastRenderedPageBreak/>
              <w:t>القسم الثاني</w:t>
            </w:r>
          </w:p>
          <w:p w14:paraId="04B95AD4" w14:textId="77777777" w:rsidR="00910822" w:rsidRPr="002F43D7" w:rsidRDefault="00910822" w:rsidP="00CF6566">
            <w:pPr>
              <w:bidi/>
              <w:jc w:val="center"/>
              <w:rPr>
                <w:rFonts w:ascii="Simplified Arabic" w:hAnsi="Simplified Arabic" w:cs="Simplified Arabic"/>
                <w:szCs w:val="22"/>
                <w:rtl/>
              </w:rPr>
            </w:pPr>
            <w:r w:rsidRPr="002F43D7">
              <w:rPr>
                <w:rFonts w:ascii="Simplified Arabic" w:hAnsi="Simplified Arabic" w:cs="Simplified Arabic"/>
                <w:szCs w:val="22"/>
                <w:rtl/>
              </w:rPr>
              <w:t>أحكام خاصة بالعقد وتنفيذ الإلتزام</w:t>
            </w:r>
          </w:p>
          <w:p w14:paraId="570B7E15" w14:textId="1D473314" w:rsidR="006F4E04" w:rsidRPr="002F43D7" w:rsidRDefault="006F4E04" w:rsidP="006F4E04">
            <w:pPr>
              <w:bidi/>
              <w:rPr>
                <w:rtl/>
                <w:lang w:val="en-GB"/>
              </w:rPr>
            </w:pPr>
            <w:bookmarkStart w:id="137" w:name="_heading=h.35nkun2" w:colFirst="0" w:colLast="0"/>
            <w:bookmarkEnd w:id="137"/>
            <w:r w:rsidRPr="002F43D7">
              <w:rPr>
                <w:rFonts w:ascii="Simplified Arabic" w:hAnsi="Simplified Arabic" w:cs="Simplified Arabic"/>
                <w:b/>
                <w:bCs/>
                <w:szCs w:val="22"/>
                <w:rtl/>
                <w:lang w:val="en-GB" w:eastAsia="fr-FR"/>
              </w:rPr>
              <w:t>المادة</w:t>
            </w:r>
            <w:r w:rsidRPr="002F43D7">
              <w:rPr>
                <w:rFonts w:ascii="Simplified Arabic" w:hAnsi="Simplified Arabic" w:cs="Simplified Arabic" w:hint="cs"/>
                <w:b/>
                <w:bCs/>
                <w:szCs w:val="22"/>
                <w:rtl/>
                <w:lang w:val="en-GB" w:eastAsia="fr-FR"/>
              </w:rPr>
              <w:t xml:space="preserve"> </w:t>
            </w:r>
            <w:r w:rsidR="0013548A" w:rsidRPr="002F43D7">
              <w:rPr>
                <w:rFonts w:ascii="Simplified Arabic" w:hAnsi="Simplified Arabic" w:cs="Simplified Arabic"/>
                <w:b/>
                <w:bCs/>
                <w:szCs w:val="22"/>
                <w:lang w:val="en-GB" w:eastAsia="fr-FR"/>
              </w:rPr>
              <w:t>20</w:t>
            </w:r>
            <w:r w:rsidRPr="002F43D7">
              <w:rPr>
                <w:rFonts w:ascii="Simplified Arabic" w:hAnsi="Simplified Arabic" w:cs="Simplified Arabic" w:hint="cs"/>
                <w:b/>
                <w:bCs/>
                <w:szCs w:val="22"/>
                <w:rtl/>
                <w:lang w:val="en-GB" w:eastAsia="fr-FR"/>
              </w:rPr>
              <w:t xml:space="preserve"> </w:t>
            </w:r>
            <w:r w:rsidRPr="002F43D7">
              <w:rPr>
                <w:rFonts w:ascii="Simplified Arabic" w:hAnsi="Simplified Arabic" w:cs="Simplified Arabic"/>
                <w:szCs w:val="22"/>
                <w:rtl/>
                <w:lang w:val="en-GB"/>
              </w:rPr>
              <w:t>:</w:t>
            </w:r>
            <w:r w:rsidRPr="002F43D7">
              <w:rPr>
                <w:rFonts w:ascii="Simplified Arabic" w:hAnsi="Simplified Arabic" w:cs="Simplified Arabic"/>
                <w:b/>
                <w:bCs/>
                <w:szCs w:val="22"/>
                <w:rtl/>
                <w:lang w:val="en-GB"/>
              </w:rPr>
              <w:t xml:space="preserve"> دفع الطوابع والرسوم</w:t>
            </w:r>
          </w:p>
          <w:p w14:paraId="027DA306" w14:textId="77777777" w:rsidR="00910822" w:rsidRPr="002F43D7" w:rsidRDefault="00910822" w:rsidP="00F43A20">
            <w:pPr>
              <w:pStyle w:val="PlainText"/>
              <w:numPr>
                <w:ilvl w:val="3"/>
                <w:numId w:val="13"/>
              </w:numPr>
              <w:shd w:val="clear" w:color="auto" w:fill="FFFFFF"/>
              <w:bidi/>
              <w:ind w:left="306" w:hanging="270"/>
              <w:jc w:val="lowKashida"/>
              <w:rPr>
                <w:rFonts w:ascii="Simplified Arabic" w:hAnsi="Simplified Arabic"/>
                <w:sz w:val="22"/>
                <w:lang w:val="de-DE"/>
              </w:rPr>
            </w:pPr>
            <w:r w:rsidRPr="002F43D7">
              <w:rPr>
                <w:rFonts w:ascii="Simplified Arabic" w:hAnsi="Simplified Arabic" w:cs="Simplified Arabic"/>
                <w:sz w:val="22"/>
                <w:szCs w:val="22"/>
                <w:rtl/>
                <w:lang w:val="de-D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2F43D7" w:rsidRDefault="00910822" w:rsidP="00F43A20">
            <w:pPr>
              <w:pStyle w:val="PlainText"/>
              <w:numPr>
                <w:ilvl w:val="3"/>
                <w:numId w:val="13"/>
              </w:numPr>
              <w:shd w:val="clear" w:color="auto" w:fill="FFFFFF"/>
              <w:bidi/>
              <w:ind w:left="306" w:hanging="270"/>
              <w:jc w:val="lowKashida"/>
              <w:rPr>
                <w:rFonts w:ascii="Simplified Arabic" w:hAnsi="Simplified Arabic"/>
                <w:sz w:val="22"/>
                <w:lang w:val="de-DE"/>
              </w:rPr>
            </w:pPr>
            <w:r w:rsidRPr="002F43D7">
              <w:rPr>
                <w:rFonts w:ascii="Simplified Arabic" w:hAnsi="Simplified Arabic" w:cs="Simplified Arabic"/>
                <w:sz w:val="22"/>
                <w:szCs w:val="22"/>
                <w:rtl/>
                <w:lang w:val="de-DE"/>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2F43D7" w:rsidRDefault="00910822" w:rsidP="002B4E99">
            <w:pPr>
              <w:pStyle w:val="Heading3"/>
              <w:numPr>
                <w:ilvl w:val="0"/>
                <w:numId w:val="0"/>
              </w:numPr>
              <w:bidi/>
              <w:spacing w:before="0" w:after="0"/>
              <w:rPr>
                <w:rFonts w:ascii="Simplified Arabic" w:hAnsi="Simplified Arabic" w:cs="Simplified Arabic"/>
                <w:b w:val="0"/>
                <w:bCs w:val="0"/>
                <w:sz w:val="22"/>
                <w:szCs w:val="22"/>
                <w:rtl/>
                <w:lang w:val="de-DE"/>
              </w:rPr>
            </w:pPr>
          </w:p>
          <w:p w14:paraId="59CDE2B3" w14:textId="5B12CE29" w:rsidR="006F4E04" w:rsidRPr="002F43D7" w:rsidRDefault="006F4E04" w:rsidP="006F4E04">
            <w:pPr>
              <w:bidi/>
              <w:rPr>
                <w:lang w:val="en-GB"/>
              </w:rPr>
            </w:pPr>
            <w:bookmarkStart w:id="138" w:name="_Toc155776064"/>
            <w:bookmarkStart w:id="139" w:name="_Toc156302421"/>
            <w:bookmarkStart w:id="140" w:name="_Toc156560254"/>
            <w:bookmarkStart w:id="141" w:name="_Toc156565176"/>
            <w:bookmarkStart w:id="142" w:name="_Toc159404109"/>
            <w:bookmarkStart w:id="143" w:name="_Toc159405816"/>
            <w:bookmarkStart w:id="144" w:name="_Toc159921190"/>
            <w:r w:rsidRPr="002F43D7">
              <w:rPr>
                <w:rFonts w:ascii="Simplified Arabic" w:hAnsi="Simplified Arabic" w:cs="Simplified Arabic"/>
                <w:b/>
                <w:bCs/>
                <w:szCs w:val="22"/>
                <w:rtl/>
                <w:lang w:val="en-GB"/>
              </w:rPr>
              <w:t>المادة</w:t>
            </w:r>
            <w:r w:rsidRPr="002F43D7">
              <w:rPr>
                <w:rFonts w:ascii="Simplified Arabic" w:hAnsi="Simplified Arabic" w:cs="Simplified Arabic" w:hint="cs"/>
                <w:b/>
                <w:bCs/>
                <w:szCs w:val="22"/>
                <w:rtl/>
                <w:lang w:val="en-GB"/>
              </w:rPr>
              <w:t xml:space="preserve"> </w:t>
            </w:r>
            <w:r w:rsidR="0013548A" w:rsidRPr="002F43D7">
              <w:rPr>
                <w:rFonts w:ascii="Simplified Arabic" w:hAnsi="Simplified Arabic" w:cs="Simplified Arabic"/>
                <w:b/>
                <w:bCs/>
                <w:szCs w:val="22"/>
              </w:rPr>
              <w:t>21</w:t>
            </w:r>
            <w:r w:rsidRPr="002F43D7">
              <w:rPr>
                <w:rFonts w:ascii="Simplified Arabic" w:hAnsi="Simplified Arabic" w:cs="Simplified Arabic" w:hint="cs"/>
                <w:b/>
                <w:bCs/>
                <w:szCs w:val="22"/>
                <w:rtl/>
                <w:lang w:val="en-GB" w:eastAsia="fr-FR"/>
              </w:rPr>
              <w:t xml:space="preserve"> </w:t>
            </w:r>
            <w:r w:rsidRPr="002F43D7">
              <w:rPr>
                <w:rFonts w:ascii="Simplified Arabic" w:hAnsi="Simplified Arabic" w:cs="Simplified Arabic"/>
                <w:szCs w:val="22"/>
                <w:rtl/>
                <w:lang w:val="en-GB"/>
              </w:rPr>
              <w:t>:</w:t>
            </w:r>
            <w:r w:rsidRPr="002F43D7">
              <w:rPr>
                <w:rFonts w:ascii="Simplified Arabic" w:hAnsi="Simplified Arabic" w:cs="Simplified Arabic"/>
                <w:b/>
                <w:bCs/>
                <w:szCs w:val="22"/>
                <w:rtl/>
                <w:lang w:val="en-GB"/>
              </w:rPr>
              <w:t xml:space="preserve"> مدة التنفيذ</w:t>
            </w:r>
            <w:bookmarkEnd w:id="138"/>
            <w:bookmarkEnd w:id="139"/>
            <w:bookmarkEnd w:id="140"/>
            <w:bookmarkEnd w:id="141"/>
            <w:bookmarkEnd w:id="142"/>
            <w:bookmarkEnd w:id="143"/>
            <w:bookmarkEnd w:id="144"/>
          </w:p>
          <w:p w14:paraId="528521AD" w14:textId="28504842" w:rsidR="00F001FD" w:rsidRDefault="00F001FD" w:rsidP="00F001FD">
            <w:pPr>
              <w:rPr>
                <w:rFonts w:asciiTheme="minorBidi" w:hAnsiTheme="minorBidi" w:cstheme="minorBidi"/>
                <w:sz w:val="20"/>
              </w:rPr>
            </w:pPr>
            <w:r>
              <w:rPr>
                <w:rFonts w:asciiTheme="minorBidi" w:hAnsiTheme="minorBidi" w:cstheme="minorBidi"/>
                <w:sz w:val="20"/>
              </w:rPr>
              <w:t>3 Weeks after Pom receipt for Plain Sims</w:t>
            </w:r>
          </w:p>
          <w:p w14:paraId="01E2B7FE" w14:textId="5869CCDD" w:rsidR="00E27D10" w:rsidRPr="00F001FD" w:rsidRDefault="00E27D10" w:rsidP="00E27D10">
            <w:pPr>
              <w:pBdr>
                <w:top w:val="nil"/>
                <w:left w:val="nil"/>
                <w:bottom w:val="nil"/>
                <w:right w:val="nil"/>
                <w:between w:val="nil"/>
              </w:pBdr>
              <w:bidi/>
              <w:jc w:val="both"/>
              <w:rPr>
                <w:rFonts w:ascii="Simplified Arabic" w:hAnsi="Simplified Arabic" w:cs="Simplified Arabic"/>
                <w:color w:val="000000"/>
                <w:szCs w:val="22"/>
                <w:lang w:bidi="ar-LB"/>
              </w:rPr>
            </w:pPr>
          </w:p>
          <w:p w14:paraId="7F77CF68" w14:textId="780F66AB" w:rsidR="00910822" w:rsidRPr="002F43D7"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2F43D7">
              <w:rPr>
                <w:rFonts w:ascii="Simplified Arabic" w:hAnsi="Simplified Arabic" w:cs="Simplified Arabic"/>
                <w:color w:val="000000"/>
                <w:szCs w:val="22"/>
                <w:rtl/>
                <w:lang w:bidi="ar-LB"/>
              </w:rPr>
              <w:t>.</w:t>
            </w:r>
          </w:p>
          <w:p w14:paraId="47EDEBB9" w14:textId="77777777" w:rsidR="00697A71" w:rsidRPr="002F43D7" w:rsidRDefault="00697A71" w:rsidP="00697A71">
            <w:pPr>
              <w:pBdr>
                <w:top w:val="nil"/>
                <w:left w:val="nil"/>
                <w:bottom w:val="nil"/>
                <w:right w:val="nil"/>
                <w:between w:val="nil"/>
              </w:pBdr>
              <w:bidi/>
              <w:jc w:val="both"/>
              <w:rPr>
                <w:rFonts w:ascii="Simplified Arabic" w:hAnsi="Simplified Arabic" w:cs="Simplified Arabic"/>
                <w:color w:val="000000"/>
                <w:szCs w:val="22"/>
                <w:lang w:bidi="ar-LB"/>
              </w:rPr>
            </w:pPr>
          </w:p>
          <w:p w14:paraId="5C0D12FC" w14:textId="77777777" w:rsidR="00697A71" w:rsidRPr="002F43D7" w:rsidRDefault="00697A71" w:rsidP="00697A71">
            <w:pPr>
              <w:pBdr>
                <w:top w:val="nil"/>
                <w:left w:val="nil"/>
                <w:bottom w:val="nil"/>
                <w:right w:val="nil"/>
                <w:between w:val="nil"/>
              </w:pBdr>
              <w:bidi/>
              <w:jc w:val="both"/>
              <w:rPr>
                <w:rFonts w:ascii="Simplified Arabic" w:hAnsi="Simplified Arabic" w:cs="Simplified Arabic"/>
                <w:color w:val="000000"/>
                <w:szCs w:val="22"/>
                <w:lang w:bidi="ar-LB"/>
              </w:rPr>
            </w:pPr>
          </w:p>
          <w:p w14:paraId="45ACF340" w14:textId="1CB1CCFC" w:rsidR="00910822" w:rsidRPr="002F43D7" w:rsidRDefault="00601E35" w:rsidP="00991B9C">
            <w:pPr>
              <w:pBdr>
                <w:top w:val="nil"/>
                <w:left w:val="nil"/>
                <w:bottom w:val="nil"/>
                <w:right w:val="nil"/>
                <w:between w:val="nil"/>
              </w:pBdr>
              <w:bidi/>
              <w:jc w:val="both"/>
              <w:rPr>
                <w:rFonts w:ascii="Simplified Arabic" w:hAnsi="Simplified Arabic" w:cs="Simplified Arabic"/>
                <w:szCs w:val="22"/>
                <w:rtl/>
              </w:rPr>
            </w:pPr>
            <w:r w:rsidRPr="002F43D7">
              <w:rPr>
                <w:rFonts w:ascii="Simplified Arabic" w:hAnsi="Simplified Arabic" w:cs="Simplified Arabic"/>
                <w:b/>
                <w:bCs/>
                <w:szCs w:val="22"/>
                <w:rtl/>
              </w:rPr>
              <w:t xml:space="preserve">المادة </w:t>
            </w:r>
            <w:r w:rsidR="0013548A" w:rsidRPr="002F43D7">
              <w:rPr>
                <w:rFonts w:ascii="Simplified Arabic" w:hAnsi="Simplified Arabic" w:cs="Simplified Arabic"/>
                <w:b/>
                <w:bCs/>
                <w:szCs w:val="22"/>
              </w:rPr>
              <w:t>22</w:t>
            </w:r>
            <w:r w:rsidRPr="002F43D7">
              <w:rPr>
                <w:rFonts w:ascii="Simplified Arabic" w:hAnsi="Simplified Arabic" w:cs="Simplified Arabic"/>
                <w:b/>
                <w:bCs/>
                <w:szCs w:val="22"/>
                <w:rtl/>
              </w:rPr>
              <w:t xml:space="preserve">: قيمة العقد وشروط تعديلها  (المادة 29 من قانون </w:t>
            </w:r>
            <w:r w:rsidR="004D0A22" w:rsidRPr="002F43D7">
              <w:rPr>
                <w:rFonts w:ascii="Simplified Arabic" w:hAnsi="Simplified Arabic" w:cs="Simplified Arabic" w:hint="cs"/>
                <w:szCs w:val="22"/>
                <w:rtl/>
              </w:rPr>
              <w:t xml:space="preserve">الشراء </w:t>
            </w:r>
            <w:r w:rsidRPr="002F43D7">
              <w:rPr>
                <w:rFonts w:ascii="Simplified Arabic" w:hAnsi="Simplified Arabic" w:cs="Simplified Arabic"/>
                <w:b/>
                <w:bCs/>
                <w:szCs w:val="22"/>
                <w:rtl/>
              </w:rPr>
              <w:t>العام)</w:t>
            </w:r>
          </w:p>
          <w:p w14:paraId="4CB2DBBD" w14:textId="77777777" w:rsidR="00910822" w:rsidRPr="002F43D7" w:rsidRDefault="00910822" w:rsidP="00F43A20">
            <w:pPr>
              <w:numPr>
                <w:ilvl w:val="0"/>
                <w:numId w:val="36"/>
              </w:numPr>
              <w:pBdr>
                <w:top w:val="nil"/>
                <w:left w:val="nil"/>
                <w:bottom w:val="nil"/>
                <w:right w:val="nil"/>
                <w:between w:val="nil"/>
              </w:pBdr>
              <w:bidi/>
              <w:jc w:val="both"/>
              <w:rPr>
                <w:rFonts w:ascii="Simplified Arabic" w:hAnsi="Simplified Arabic" w:cs="Simplified Arabic"/>
                <w:szCs w:val="22"/>
                <w:rtl/>
              </w:rPr>
            </w:pPr>
            <w:bookmarkStart w:id="145" w:name="_heading=h.44sinio" w:colFirst="0" w:colLast="0"/>
            <w:bookmarkStart w:id="146" w:name="_heading=h.2jxsxqh" w:colFirst="0" w:colLast="0"/>
            <w:bookmarkStart w:id="147" w:name="_heading=h.z337ya" w:colFirst="0" w:colLast="0"/>
            <w:bookmarkEnd w:id="145"/>
            <w:bookmarkEnd w:id="146"/>
            <w:bookmarkEnd w:id="147"/>
            <w:r w:rsidRPr="002F43D7">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04A4CB9D" w14:textId="77777777" w:rsidR="00910822" w:rsidRPr="002F43D7" w:rsidRDefault="00910822" w:rsidP="00F43A20">
            <w:pPr>
              <w:numPr>
                <w:ilvl w:val="0"/>
                <w:numId w:val="36"/>
              </w:numPr>
              <w:pBdr>
                <w:top w:val="nil"/>
                <w:left w:val="nil"/>
                <w:bottom w:val="nil"/>
                <w:right w:val="nil"/>
                <w:between w:val="nil"/>
              </w:pBdr>
              <w:bidi/>
              <w:jc w:val="both"/>
              <w:rPr>
                <w:rFonts w:ascii="Simplified Arabic" w:hAnsi="Simplified Arabic" w:cs="Simplified Arabic"/>
                <w:szCs w:val="22"/>
              </w:rPr>
            </w:pPr>
            <w:r w:rsidRPr="002F43D7">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4123F35E" w14:textId="77777777" w:rsidR="007B20B0" w:rsidRPr="002F43D7" w:rsidRDefault="007B20B0" w:rsidP="00337685">
            <w:pPr>
              <w:pBdr>
                <w:top w:val="nil"/>
                <w:left w:val="nil"/>
                <w:bottom w:val="nil"/>
                <w:right w:val="nil"/>
                <w:between w:val="nil"/>
              </w:pBdr>
              <w:bidi/>
              <w:rPr>
                <w:rFonts w:ascii="Simplified Arabic" w:hAnsi="Simplified Arabic" w:cs="Simplified Arabic"/>
                <w:szCs w:val="22"/>
                <w:rtl/>
              </w:rPr>
            </w:pPr>
          </w:p>
          <w:p w14:paraId="58CC0CCB" w14:textId="77777777" w:rsidR="006F4E04" w:rsidRPr="002F43D7" w:rsidRDefault="006F4E04" w:rsidP="002E2953">
            <w:pPr>
              <w:pStyle w:val="ListParagraph"/>
              <w:pBdr>
                <w:top w:val="nil"/>
                <w:left w:val="nil"/>
                <w:bottom w:val="nil"/>
                <w:right w:val="nil"/>
                <w:between w:val="nil"/>
              </w:pBdr>
              <w:ind w:left="379"/>
              <w:rPr>
                <w:rFonts w:ascii="Simplified Arabic" w:hAnsi="Simplified Arabic" w:cs="Simplified Arabic"/>
                <w:sz w:val="22"/>
                <w:szCs w:val="22"/>
                <w:rtl/>
                <w:lang w:val="de-DE" w:eastAsia="de-DE"/>
              </w:rPr>
            </w:pPr>
          </w:p>
          <w:p w14:paraId="2A146D7F" w14:textId="74178AE2" w:rsidR="006F4E04" w:rsidRPr="002F43D7" w:rsidRDefault="006F4E04" w:rsidP="006F4E04">
            <w:pPr>
              <w:bidi/>
              <w:rPr>
                <w:lang w:val="en-GB"/>
              </w:rPr>
            </w:pPr>
            <w:r w:rsidRPr="002F43D7">
              <w:rPr>
                <w:rFonts w:ascii="Simplified Arabic" w:hAnsi="Simplified Arabic" w:cs="Simplified Arabic"/>
                <w:b/>
                <w:bCs/>
                <w:szCs w:val="22"/>
                <w:rtl/>
                <w:lang w:val="en-GB" w:eastAsia="fr-FR"/>
              </w:rPr>
              <w:t>المادة</w:t>
            </w:r>
            <w:r w:rsidRPr="002F43D7">
              <w:rPr>
                <w:rFonts w:ascii="Simplified Arabic" w:hAnsi="Simplified Arabic" w:cs="Simplified Arabic" w:hint="cs"/>
                <w:b/>
                <w:bCs/>
                <w:szCs w:val="22"/>
                <w:rtl/>
                <w:lang w:val="en-GB" w:eastAsia="fr-FR"/>
              </w:rPr>
              <w:t xml:space="preserve"> </w:t>
            </w:r>
            <w:r w:rsidR="0013548A" w:rsidRPr="002F43D7">
              <w:rPr>
                <w:rFonts w:ascii="Simplified Arabic" w:hAnsi="Simplified Arabic" w:cs="Simplified Arabic"/>
                <w:b/>
                <w:bCs/>
                <w:szCs w:val="22"/>
                <w:lang w:val="en-GB" w:eastAsia="fr-FR"/>
              </w:rPr>
              <w:t>23</w:t>
            </w:r>
            <w:r w:rsidRPr="002F43D7">
              <w:rPr>
                <w:rFonts w:ascii="Simplified Arabic" w:hAnsi="Simplified Arabic" w:cs="Simplified Arabic" w:hint="cs"/>
                <w:b/>
                <w:bCs/>
                <w:szCs w:val="22"/>
                <w:rtl/>
                <w:lang w:val="en-GB" w:eastAsia="fr-FR"/>
              </w:rPr>
              <w:t xml:space="preserve"> </w:t>
            </w:r>
            <w:r w:rsidRPr="002F43D7">
              <w:rPr>
                <w:rFonts w:ascii="Simplified Arabic" w:hAnsi="Simplified Arabic" w:cs="Simplified Arabic"/>
                <w:szCs w:val="22"/>
                <w:rtl/>
                <w:lang w:val="en-GB"/>
              </w:rPr>
              <w:t>:</w:t>
            </w:r>
            <w:r w:rsidRPr="002F43D7">
              <w:rPr>
                <w:rFonts w:ascii="Simplified Arabic" w:hAnsi="Simplified Arabic" w:cs="Simplified Arabic"/>
                <w:b/>
                <w:bCs/>
                <w:szCs w:val="22"/>
                <w:rtl/>
                <w:lang w:val="en-GB"/>
              </w:rPr>
              <w:t xml:space="preserve"> تنفيذ العقد والاستلام (المادة 32 من قانون الشراء العام)</w:t>
            </w:r>
          </w:p>
          <w:p w14:paraId="47942601" w14:textId="3E8AFC8D" w:rsidR="00910822" w:rsidRPr="002F43D7" w:rsidRDefault="00910822" w:rsidP="006F4E04">
            <w:pPr>
              <w:pBdr>
                <w:top w:val="nil"/>
                <w:left w:val="nil"/>
                <w:bottom w:val="nil"/>
                <w:right w:val="nil"/>
                <w:between w:val="nil"/>
              </w:pBdr>
              <w:bidi/>
              <w:ind w:left="19"/>
              <w:jc w:val="both"/>
              <w:rPr>
                <w:rFonts w:ascii="Simplified Arabic" w:hAnsi="Simplified Arabic" w:cs="Simplified Arabic"/>
                <w:szCs w:val="22"/>
              </w:rPr>
            </w:pPr>
            <w:bookmarkStart w:id="148" w:name="_Hlk161306162"/>
            <w:r w:rsidRPr="002F43D7">
              <w:rPr>
                <w:rFonts w:ascii="Simplified Arabic" w:hAnsi="Simplified Arabic" w:cs="Simplified Arabic"/>
                <w:szCs w:val="22"/>
                <w:rtl/>
              </w:rPr>
              <w:t>تَستَلِم اللوازم لجنة الاستلام المنصوص عليها في المادة 101 من قانون الشراء العام</w:t>
            </w:r>
            <w:r w:rsidR="00AB5D92" w:rsidRPr="002F43D7">
              <w:rPr>
                <w:rFonts w:ascii="Simplified Arabic" w:hAnsi="Simplified Arabic" w:cs="Simplified Arabic"/>
                <w:szCs w:val="22"/>
              </w:rPr>
              <w:t xml:space="preserve"> </w:t>
            </w:r>
            <w:r w:rsidR="00AB5D92" w:rsidRPr="002F43D7">
              <w:rPr>
                <w:rFonts w:ascii="Simplified Arabic" w:hAnsi="Simplified Arabic" w:cs="Simplified Arabic" w:hint="cs"/>
                <w:szCs w:val="22"/>
                <w:rtl/>
              </w:rPr>
              <w:t>و تسحب ع</w:t>
            </w:r>
            <w:r w:rsidR="00242F84" w:rsidRPr="002F43D7">
              <w:rPr>
                <w:rFonts w:ascii="Simplified Arabic" w:hAnsi="Simplified Arabic" w:cs="Simplified Arabic" w:hint="cs"/>
                <w:szCs w:val="22"/>
                <w:rtl/>
              </w:rPr>
              <w:t>ين</w:t>
            </w:r>
            <w:r w:rsidR="00AB5D92" w:rsidRPr="002F43D7">
              <w:rPr>
                <w:rFonts w:ascii="Simplified Arabic" w:hAnsi="Simplified Arabic" w:cs="Simplified Arabic" w:hint="cs"/>
                <w:szCs w:val="22"/>
                <w:rtl/>
              </w:rPr>
              <w:t xml:space="preserve">ات و تخضع للاختبار ويتم التأكيد على صلاحيتها خطياً، خلال مدّة زمنية أقصاها </w:t>
            </w:r>
            <w:r w:rsidR="00242F84" w:rsidRPr="002F43D7">
              <w:rPr>
                <w:rFonts w:ascii="Simplified Arabic" w:hAnsi="Simplified Arabic" w:cs="Simplified Arabic"/>
                <w:szCs w:val="22"/>
                <w:rtl/>
              </w:rPr>
              <w:t xml:space="preserve">(30) ثلاثين يومًا </w:t>
            </w:r>
            <w:r w:rsidR="00AB5D92" w:rsidRPr="002F43D7">
              <w:rPr>
                <w:rFonts w:ascii="Simplified Arabic" w:hAnsi="Simplified Arabic" w:cs="Simplified Arabic" w:hint="cs"/>
                <w:szCs w:val="22"/>
                <w:rtl/>
              </w:rPr>
              <w:t xml:space="preserve">من تاريخ </w:t>
            </w:r>
            <w:bookmarkEnd w:id="148"/>
            <w:r w:rsidR="00242F84" w:rsidRPr="002F43D7">
              <w:rPr>
                <w:rFonts w:ascii="Simplified Arabic" w:hAnsi="Simplified Arabic" w:cs="Simplified Arabic"/>
                <w:szCs w:val="22"/>
                <w:rtl/>
              </w:rPr>
              <w:t>استلام البضائع.</w:t>
            </w:r>
          </w:p>
          <w:p w14:paraId="42DAC787" w14:textId="77777777" w:rsidR="00B742A5" w:rsidRPr="002F43D7" w:rsidRDefault="00B742A5" w:rsidP="00B742A5">
            <w:pPr>
              <w:bidi/>
              <w:rPr>
                <w:rFonts w:ascii="Simplified Arabic" w:hAnsi="Simplified Arabic" w:cs="Simplified Arabic"/>
                <w:szCs w:val="22"/>
                <w:rtl/>
              </w:rPr>
            </w:pPr>
            <w:bookmarkStart w:id="149" w:name="_heading=h.3j2qqm3" w:colFirst="0" w:colLast="0"/>
            <w:bookmarkStart w:id="150" w:name="_heading=h.1y810tw" w:colFirst="0" w:colLast="0"/>
            <w:bookmarkStart w:id="151" w:name="_heading=h.4i7ojhp" w:colFirst="0" w:colLast="0"/>
            <w:bookmarkEnd w:id="149"/>
            <w:bookmarkEnd w:id="150"/>
            <w:bookmarkEnd w:id="151"/>
          </w:p>
          <w:p w14:paraId="4E36C3CA" w14:textId="77777777" w:rsidR="006F4E04" w:rsidRPr="002F43D7" w:rsidRDefault="006F4E04" w:rsidP="006F4E04">
            <w:pPr>
              <w:bidi/>
              <w:rPr>
                <w:rFonts w:ascii="Simplified Arabic" w:hAnsi="Simplified Arabic" w:cs="Simplified Arabic"/>
                <w:szCs w:val="22"/>
              </w:rPr>
            </w:pPr>
          </w:p>
          <w:p w14:paraId="3C35BB4D" w14:textId="77777777" w:rsidR="00507BD4" w:rsidRPr="002F43D7" w:rsidRDefault="00507BD4" w:rsidP="00507BD4">
            <w:pPr>
              <w:bidi/>
              <w:rPr>
                <w:rFonts w:ascii="Simplified Arabic" w:hAnsi="Simplified Arabic" w:cs="Simplified Arabic"/>
                <w:b/>
                <w:bCs/>
                <w:szCs w:val="22"/>
              </w:rPr>
            </w:pPr>
            <w:r w:rsidRPr="002F43D7">
              <w:rPr>
                <w:rFonts w:ascii="Simplified Arabic" w:hAnsi="Simplified Arabic" w:cs="Simplified Arabic"/>
                <w:b/>
                <w:bCs/>
                <w:szCs w:val="22"/>
                <w:rtl/>
                <w:lang w:val="en-GB" w:eastAsia="fr-FR"/>
              </w:rPr>
              <w:t xml:space="preserve">المادة </w:t>
            </w:r>
            <w:r w:rsidRPr="002F43D7">
              <w:rPr>
                <w:rFonts w:ascii="Simplified Arabic" w:hAnsi="Simplified Arabic" w:cs="Simplified Arabic"/>
                <w:b/>
                <w:bCs/>
                <w:szCs w:val="22"/>
                <w:lang w:val="en-GB" w:eastAsia="fr-FR"/>
              </w:rPr>
              <w:t>24</w:t>
            </w:r>
            <w:r w:rsidRPr="002F43D7">
              <w:rPr>
                <w:rFonts w:ascii="Simplified Arabic" w:hAnsi="Simplified Arabic" w:cs="Simplified Arabic"/>
                <w:b/>
                <w:bCs/>
                <w:szCs w:val="22"/>
                <w:rtl/>
                <w:lang w:val="en-GB" w:eastAsia="fr-FR"/>
              </w:rPr>
              <w:t xml:space="preserve"> </w:t>
            </w:r>
            <w:r w:rsidRPr="002F43D7">
              <w:rPr>
                <w:rFonts w:ascii="Simplified Arabic" w:hAnsi="Simplified Arabic" w:cs="Simplified Arabic"/>
                <w:szCs w:val="22"/>
                <w:rtl/>
                <w:lang w:val="en-GB" w:eastAsia="fr-FR"/>
              </w:rPr>
              <w:t>:</w:t>
            </w:r>
            <w:r w:rsidRPr="002F43D7">
              <w:rPr>
                <w:rFonts w:ascii="Simplified Arabic" w:hAnsi="Simplified Arabic" w:cs="Simplified Arabic"/>
                <w:b/>
                <w:bCs/>
                <w:szCs w:val="22"/>
                <w:rtl/>
                <w:lang w:val="en-GB" w:eastAsia="fr-FR"/>
              </w:rPr>
              <w:t xml:space="preserve"> </w:t>
            </w:r>
            <w:r w:rsidRPr="002F43D7">
              <w:rPr>
                <w:rFonts w:ascii="Simplified Arabic" w:hAnsi="Simplified Arabic" w:cs="Simplified Arabic"/>
                <w:b/>
                <w:bCs/>
                <w:szCs w:val="22"/>
                <w:rtl/>
              </w:rPr>
              <w:t>التعاقد الثانوي (المادة 30 من قانون الشراء العام)</w:t>
            </w:r>
          </w:p>
          <w:p w14:paraId="745F4792" w14:textId="55A0D0B8" w:rsidR="00507BD4" w:rsidRPr="002F43D7" w:rsidRDefault="00507BD4" w:rsidP="00F43A20">
            <w:pPr>
              <w:pStyle w:val="ListParagraph"/>
              <w:numPr>
                <w:ilvl w:val="1"/>
                <w:numId w:val="17"/>
              </w:numPr>
              <w:ind w:left="541"/>
              <w:jc w:val="both"/>
              <w:rPr>
                <w:rFonts w:ascii="Aptos" w:hAnsi="Aptos"/>
                <w:sz w:val="28"/>
                <w:szCs w:val="28"/>
                <w:lang w:eastAsia="en-US"/>
              </w:rPr>
            </w:pPr>
            <w:r w:rsidRPr="002F43D7">
              <w:rPr>
                <w:rFonts w:ascii="Simplified Arabic" w:hAnsi="Simplified Arabic" w:cs="Simplified Arabic"/>
                <w:szCs w:val="22"/>
                <w:rtl/>
              </w:rPr>
              <w:t xml:space="preserve">يجب على الملتزِم الأساسي أن يتولّى بنفسه تنفيذ العقد ويبقى مسؤولاً تجاه سلطة التعاقد عن تنفيذ جميع بنوده وشروطه، ويُمنع </w:t>
            </w:r>
            <w:r w:rsidRPr="002F43D7">
              <w:rPr>
                <w:rFonts w:ascii="Simplified Arabic" w:hAnsi="Simplified Arabic" w:cs="Simplified Arabic"/>
                <w:szCs w:val="22"/>
                <w:rtl/>
              </w:rPr>
              <w:lastRenderedPageBreak/>
              <w:t>عليه تلزيم كامل موجباته التعاقدية لغيره.</w:t>
            </w:r>
            <w:r w:rsidRPr="002F43D7">
              <w:rPr>
                <w:rFonts w:ascii="Simplified Arabic" w:hAnsi="Simplified Arabic" w:cs="Simplified Arabic"/>
                <w:szCs w:val="22"/>
              </w:rPr>
              <w:t xml:space="preserve"> </w:t>
            </w:r>
            <w:r w:rsidRPr="002F43D7">
              <w:rPr>
                <w:rFonts w:ascii="Simplified Arabic" w:hAnsi="Simplified Arabic" w:cs="Simplified Arabic"/>
                <w:szCs w:val="22"/>
                <w:rtl/>
              </w:rPr>
              <w:t>بالنسبة إلى</w:t>
            </w:r>
            <w:r w:rsidRPr="002F43D7">
              <w:rPr>
                <w:rFonts w:ascii="Simplified Arabic" w:hAnsi="Simplified Arabic" w:cs="Simplified Arabic"/>
                <w:szCs w:val="22"/>
              </w:rPr>
              <w:t xml:space="preserve"> MIC1</w:t>
            </w:r>
            <w:r w:rsidRPr="002F43D7">
              <w:rPr>
                <w:rFonts w:ascii="Simplified Arabic" w:hAnsi="Simplified Arabic" w:cs="Simplified Arabic"/>
                <w:szCs w:val="22"/>
                <w:rtl/>
              </w:rPr>
              <w:t xml:space="preserve">، فإن المتقدم الأساسي </w:t>
            </w:r>
            <w:r w:rsidR="00F327D3" w:rsidRPr="002F43D7">
              <w:rPr>
                <w:rFonts w:ascii="Simplified Arabic" w:hAnsi="Simplified Arabic" w:cs="Simplified Arabic" w:hint="cs"/>
                <w:szCs w:val="22"/>
                <w:rtl/>
              </w:rPr>
              <w:t>لطلب أسعار</w:t>
            </w:r>
            <w:r w:rsidRPr="002F43D7">
              <w:rPr>
                <w:rFonts w:ascii="Simplified Arabic" w:hAnsi="Simplified Arabic" w:cs="Simplified Arabic"/>
                <w:szCs w:val="22"/>
              </w:rPr>
              <w:t>,</w:t>
            </w:r>
            <w:r w:rsidRPr="002F43D7">
              <w:rPr>
                <w:rFonts w:ascii="Simplified Arabic" w:hAnsi="Simplified Arabic" w:cs="Simplified Arabic"/>
                <w:szCs w:val="22"/>
                <w:rtl/>
              </w:rPr>
              <w:t xml:space="preserve"> </w:t>
            </w:r>
            <w:r w:rsidRPr="002F43D7">
              <w:rPr>
                <w:rFonts w:ascii="Simplified Arabic" w:hAnsi="Simplified Arabic" w:cs="Simplified Arabic" w:hint="cs"/>
                <w:szCs w:val="22"/>
                <w:rtl/>
              </w:rPr>
              <w:t>هو</w:t>
            </w:r>
            <w:r w:rsidRPr="002F43D7">
              <w:rPr>
                <w:rFonts w:ascii="Simplified Arabic" w:hAnsi="Simplified Arabic" w:cs="Simplified Arabic"/>
                <w:szCs w:val="22"/>
              </w:rPr>
              <w:t xml:space="preserve"> </w:t>
            </w:r>
            <w:r w:rsidRPr="002F43D7">
              <w:rPr>
                <w:rFonts w:ascii="Simplified Arabic" w:hAnsi="Simplified Arabic" w:cs="Simplified Arabic" w:hint="cs"/>
                <w:szCs w:val="22"/>
                <w:rtl/>
              </w:rPr>
              <w:t>المسؤول عن جميع الالتزامات القانونية والضمانات والمخرجات والمسؤوليات</w:t>
            </w:r>
            <w:r w:rsidRPr="002F43D7">
              <w:rPr>
                <w:rFonts w:ascii="Simplified Arabic" w:hAnsi="Simplified Arabic" w:cs="Simplified Arabic"/>
                <w:szCs w:val="22"/>
                <w:rtl/>
              </w:rPr>
              <w:t xml:space="preserve">. كما يبقى مسؤولا قانونيا تجاه </w:t>
            </w:r>
            <w:r w:rsidRPr="002F43D7">
              <w:rPr>
                <w:rFonts w:ascii="Simplified Arabic" w:hAnsi="Simplified Arabic" w:cs="Simplified Arabic"/>
                <w:szCs w:val="22"/>
              </w:rPr>
              <w:t>MIC1</w:t>
            </w:r>
            <w:r w:rsidRPr="002F43D7">
              <w:rPr>
                <w:rFonts w:ascii="Simplified Arabic" w:hAnsi="Simplified Arabic" w:cs="Simplified Arabic"/>
                <w:szCs w:val="22"/>
                <w:rtl/>
              </w:rPr>
              <w:t xml:space="preserve"> عن أعمال  أي طرف ثالث تحت سيطرته او متعاقد معه من الباطن</w:t>
            </w:r>
            <w:r w:rsidRPr="002F43D7">
              <w:rPr>
                <w:rFonts w:ascii="Arial" w:hAnsi="Arial" w:cs="Arial"/>
                <w:sz w:val="28"/>
                <w:szCs w:val="28"/>
                <w:rtl/>
              </w:rPr>
              <w:t>.</w:t>
            </w:r>
          </w:p>
          <w:p w14:paraId="1672D632" w14:textId="77777777" w:rsidR="00050AA8" w:rsidRPr="002F43D7" w:rsidRDefault="00050AA8" w:rsidP="00050AA8">
            <w:pPr>
              <w:pBdr>
                <w:top w:val="nil"/>
                <w:left w:val="nil"/>
                <w:bottom w:val="nil"/>
                <w:right w:val="nil"/>
                <w:between w:val="nil"/>
              </w:pBdr>
              <w:bidi/>
              <w:jc w:val="both"/>
              <w:rPr>
                <w:rFonts w:ascii="Simplified Arabic" w:hAnsi="Simplified Arabic" w:cs="Simplified Arabic"/>
                <w:color w:val="000000"/>
                <w:szCs w:val="22"/>
              </w:rPr>
            </w:pPr>
          </w:p>
          <w:p w14:paraId="0BE9F752" w14:textId="77777777" w:rsidR="007A3CE4" w:rsidRPr="002F43D7" w:rsidRDefault="007A3CE4" w:rsidP="007A3CE4">
            <w:pPr>
              <w:pStyle w:val="ListParagraph"/>
              <w:numPr>
                <w:ilvl w:val="1"/>
                <w:numId w:val="17"/>
              </w:numPr>
              <w:ind w:left="541"/>
              <w:jc w:val="both"/>
              <w:rPr>
                <w:rFonts w:ascii="Aptos" w:hAnsi="Aptos"/>
                <w:sz w:val="28"/>
                <w:szCs w:val="28"/>
                <w:lang w:eastAsia="en-US"/>
              </w:rPr>
            </w:pPr>
            <w:r w:rsidRPr="002F43D7">
              <w:rPr>
                <w:rFonts w:ascii="Simplified Arabic" w:hAnsi="Simplified Arabic" w:cs="Simplified Arabic"/>
                <w:color w:val="000000"/>
                <w:rtl/>
              </w:rPr>
              <w:t xml:space="preserve">يُمكن أن يَعهد الملتزم إلى مُتعاقد ثانوي تنفيذ </w:t>
            </w:r>
            <w:r w:rsidRPr="002F43D7">
              <w:rPr>
                <w:rtl/>
              </w:rPr>
              <w:t xml:space="preserve">جزء من </w:t>
            </w:r>
            <w:r w:rsidRPr="002F43D7">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Pr="002F43D7">
              <w:rPr>
                <w:rFonts w:ascii="Simplified Arabic" w:hAnsi="Simplified Arabic" w:cs="Simplified Arabic" w:hint="cs"/>
                <w:szCs w:val="22"/>
                <w:rtl/>
              </w:rPr>
              <w:t xml:space="preserve">, </w:t>
            </w:r>
            <w:r w:rsidRPr="002F43D7">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2F43D7">
              <w:rPr>
                <w:rFonts w:ascii="Simplified Arabic" w:hAnsi="Simplified Arabic" w:cs="Simplified Arabic"/>
                <w:szCs w:val="22"/>
              </w:rPr>
              <w:t xml:space="preserve"> MIC1 </w:t>
            </w:r>
            <w:r w:rsidRPr="002F43D7">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2F43D7">
              <w:rPr>
                <w:rFonts w:ascii="Simplified Arabic" w:hAnsi="Simplified Arabic" w:cs="Simplified Arabic"/>
                <w:szCs w:val="22"/>
              </w:rPr>
              <w:t>.</w:t>
            </w:r>
          </w:p>
          <w:p w14:paraId="3028C847" w14:textId="77777777" w:rsidR="00050AA8" w:rsidRPr="002F43D7" w:rsidRDefault="00050AA8" w:rsidP="00050AA8">
            <w:pPr>
              <w:pStyle w:val="ListParagraph"/>
              <w:pBdr>
                <w:top w:val="nil"/>
                <w:left w:val="nil"/>
                <w:bottom w:val="nil"/>
                <w:right w:val="nil"/>
                <w:between w:val="nil"/>
              </w:pBdr>
              <w:ind w:left="379"/>
              <w:jc w:val="both"/>
              <w:rPr>
                <w:rFonts w:ascii="Simplified Arabic" w:hAnsi="Simplified Arabic" w:cs="Simplified Arabic"/>
                <w:color w:val="000000"/>
                <w:szCs w:val="22"/>
              </w:rPr>
            </w:pPr>
          </w:p>
          <w:p w14:paraId="47E12B9A" w14:textId="3558F12B" w:rsidR="00507BD4" w:rsidRPr="002F43D7" w:rsidRDefault="00507BD4" w:rsidP="007A3CE4">
            <w:pPr>
              <w:pStyle w:val="ListParagraph"/>
              <w:numPr>
                <w:ilvl w:val="0"/>
                <w:numId w:val="61"/>
              </w:numPr>
              <w:pBdr>
                <w:top w:val="nil"/>
                <w:left w:val="nil"/>
                <w:bottom w:val="nil"/>
                <w:right w:val="nil"/>
                <w:between w:val="nil"/>
              </w:pBdr>
              <w:jc w:val="both"/>
              <w:rPr>
                <w:rFonts w:ascii="Simplified Arabic" w:hAnsi="Simplified Arabic" w:cs="Simplified Arabic"/>
                <w:color w:val="000000"/>
                <w:szCs w:val="22"/>
              </w:rPr>
            </w:pPr>
            <w:r w:rsidRPr="002F43D7">
              <w:rPr>
                <w:rFonts w:ascii="Simplified Arabic" w:hAnsi="Simplified Arabic" w:cs="Simplified Arabic"/>
                <w:color w:val="000000"/>
                <w:szCs w:val="22"/>
                <w:rtl/>
              </w:rPr>
              <w:t>تُطبَّق على المتعاقد الثانوي أحكام دفتر الشروط هذا.</w:t>
            </w:r>
          </w:p>
          <w:p w14:paraId="7AA05BEB" w14:textId="24528764" w:rsidR="00507BD4" w:rsidRPr="002F43D7" w:rsidRDefault="00507BD4" w:rsidP="00507BD4">
            <w:pPr>
              <w:bidi/>
              <w:rPr>
                <w:rFonts w:ascii="Simplified Arabic" w:hAnsi="Simplified Arabic" w:cs="Simplified Arabic"/>
                <w:szCs w:val="22"/>
              </w:rPr>
            </w:pPr>
          </w:p>
          <w:p w14:paraId="0CB26026" w14:textId="77777777" w:rsidR="00507BD4" w:rsidRPr="002F43D7" w:rsidRDefault="00507BD4" w:rsidP="00507BD4">
            <w:pPr>
              <w:bidi/>
              <w:rPr>
                <w:rFonts w:ascii="Simplified Arabic" w:hAnsi="Simplified Arabic" w:cs="Simplified Arabic"/>
                <w:szCs w:val="22"/>
              </w:rPr>
            </w:pPr>
          </w:p>
          <w:p w14:paraId="11BDE658" w14:textId="77777777" w:rsidR="00EB5371" w:rsidRPr="002F43D7" w:rsidRDefault="00EB5371" w:rsidP="00EB5371">
            <w:pPr>
              <w:bidi/>
              <w:rPr>
                <w:rFonts w:ascii="Simplified Arabic" w:hAnsi="Simplified Arabic" w:cs="Simplified Arabic"/>
                <w:szCs w:val="22"/>
              </w:rPr>
            </w:pPr>
          </w:p>
          <w:p w14:paraId="04B4C463" w14:textId="77777777" w:rsidR="00EB5371" w:rsidRPr="002F43D7" w:rsidRDefault="00EB5371" w:rsidP="00EB5371">
            <w:pPr>
              <w:bidi/>
              <w:rPr>
                <w:rFonts w:ascii="Simplified Arabic" w:hAnsi="Simplified Arabic" w:cs="Simplified Arabic"/>
                <w:szCs w:val="22"/>
                <w:rtl/>
              </w:rPr>
            </w:pPr>
          </w:p>
          <w:p w14:paraId="4CB20775" w14:textId="1BB52B24" w:rsidR="006F4E04" w:rsidRPr="002F43D7" w:rsidRDefault="006F4E04" w:rsidP="006F4E04">
            <w:pPr>
              <w:bidi/>
              <w:rPr>
                <w:rtl/>
                <w:lang w:val="en-GB" w:eastAsia="fr-FR"/>
              </w:rPr>
            </w:pPr>
            <w:r w:rsidRPr="002F43D7">
              <w:rPr>
                <w:rFonts w:ascii="Simplified Arabic" w:hAnsi="Simplified Arabic" w:cs="Simplified Arabic"/>
                <w:b/>
                <w:bCs/>
                <w:szCs w:val="22"/>
                <w:rtl/>
                <w:lang w:val="en-GB" w:eastAsia="fr-FR"/>
              </w:rPr>
              <w:t xml:space="preserve">المادة </w:t>
            </w:r>
            <w:r w:rsidR="00507BD4" w:rsidRPr="002F43D7">
              <w:rPr>
                <w:rFonts w:ascii="Simplified Arabic" w:hAnsi="Simplified Arabic" w:cs="Simplified Arabic" w:hint="cs"/>
                <w:b/>
                <w:bCs/>
                <w:szCs w:val="22"/>
                <w:rtl/>
                <w:lang w:val="en-GB" w:eastAsia="fr-FR"/>
              </w:rPr>
              <w:t>25</w:t>
            </w:r>
            <w:r w:rsidRPr="002F43D7">
              <w:rPr>
                <w:rFonts w:ascii="Simplified Arabic" w:hAnsi="Simplified Arabic" w:cs="Simplified Arabic"/>
                <w:b/>
                <w:bCs/>
                <w:szCs w:val="22"/>
                <w:rtl/>
                <w:lang w:val="en-GB" w:eastAsia="fr-FR"/>
              </w:rPr>
              <w:t xml:space="preserve"> </w:t>
            </w:r>
            <w:r w:rsidRPr="002F43D7">
              <w:rPr>
                <w:rFonts w:ascii="Simplified Arabic" w:hAnsi="Simplified Arabic" w:cs="Simplified Arabic"/>
                <w:szCs w:val="22"/>
                <w:rtl/>
                <w:lang w:val="en-GB" w:eastAsia="fr-FR"/>
              </w:rPr>
              <w:t>:</w:t>
            </w:r>
            <w:r w:rsidRPr="002F43D7">
              <w:rPr>
                <w:rFonts w:ascii="Simplified Arabic" w:hAnsi="Simplified Arabic" w:cs="Simplified Arabic"/>
                <w:b/>
                <w:bCs/>
                <w:szCs w:val="22"/>
                <w:rtl/>
                <w:lang w:val="en-GB" w:eastAsia="fr-FR"/>
              </w:rPr>
              <w:t xml:space="preserve"> شروط الدفع</w:t>
            </w:r>
          </w:p>
          <w:p w14:paraId="361B2BDB" w14:textId="6CDDBB2B" w:rsidR="00870ABA" w:rsidRPr="002F43D7" w:rsidRDefault="00403176" w:rsidP="00E27D10">
            <w:pPr>
              <w:pStyle w:val="ListParagraph"/>
              <w:pBdr>
                <w:top w:val="nil"/>
                <w:left w:val="nil"/>
                <w:bottom w:val="nil"/>
                <w:right w:val="nil"/>
                <w:between w:val="nil"/>
              </w:pBdr>
              <w:ind w:left="-6"/>
              <w:rPr>
                <w:rFonts w:ascii="Simplified Arabic" w:hAnsi="Simplified Arabic" w:cs="Simplified Arabic"/>
                <w:sz w:val="22"/>
                <w:szCs w:val="22"/>
                <w:rtl/>
                <w:lang w:val="de-DE" w:eastAsia="de-DE"/>
              </w:rPr>
            </w:pPr>
            <w:r w:rsidRPr="002F43D7">
              <w:rPr>
                <w:rFonts w:ascii="Simplified Arabic" w:hAnsi="Simplified Arabic" w:cs="Simplified Arabic" w:hint="eastAsia"/>
                <w:sz w:val="22"/>
                <w:szCs w:val="22"/>
                <w:rtl/>
                <w:lang w:val="de-DE" w:eastAsia="de-DE"/>
              </w:rPr>
              <w:t>مهلة</w:t>
            </w:r>
            <w:r w:rsidRPr="002F43D7">
              <w:rPr>
                <w:rFonts w:ascii="Simplified Arabic" w:hAnsi="Simplified Arabic" w:cs="Simplified Arabic"/>
                <w:sz w:val="22"/>
                <w:szCs w:val="22"/>
                <w:rtl/>
                <w:lang w:val="de-DE" w:eastAsia="de-DE"/>
              </w:rPr>
              <w:t xml:space="preserve"> الدفع: </w:t>
            </w:r>
            <w:r w:rsidR="00870ABA" w:rsidRPr="002F43D7">
              <w:rPr>
                <w:rFonts w:ascii="Simplified Arabic" w:hAnsi="Simplified Arabic" w:cs="Simplified Arabic"/>
                <w:sz w:val="22"/>
                <w:szCs w:val="22"/>
                <w:rtl/>
                <w:lang w:val="de-DE" w:eastAsia="de-DE"/>
              </w:rPr>
              <w:t xml:space="preserve">يجب أن يتم دفع أوامر الشراء كما هو مذكور في </w:t>
            </w:r>
            <w:r w:rsidR="00870ABA" w:rsidRPr="002F43D7">
              <w:rPr>
                <w:rFonts w:ascii="Simplified Arabic" w:hAnsi="Simplified Arabic" w:cs="Simplified Arabic"/>
                <w:sz w:val="22"/>
                <w:szCs w:val="22"/>
                <w:rtl/>
                <w:lang w:val="de-DE"/>
              </w:rPr>
              <w:t xml:space="preserve">طلب </w:t>
            </w:r>
            <w:r w:rsidR="00870ABA" w:rsidRPr="002F43D7">
              <w:rPr>
                <w:rFonts w:ascii="Simplified Arabic" w:hAnsi="Simplified Arabic" w:cs="Simplified Arabic"/>
                <w:sz w:val="22"/>
                <w:szCs w:val="22"/>
                <w:rtl/>
                <w:lang w:val="de-DE" w:eastAsia="de-DE"/>
              </w:rPr>
              <w:t>العروض وعلى النحو التالي</w:t>
            </w:r>
            <w:r w:rsidR="00EB5371" w:rsidRPr="002F43D7">
              <w:rPr>
                <w:rFonts w:asciiTheme="minorBidi" w:hAnsiTheme="minorBidi" w:cstheme="minorBidi"/>
                <w:sz w:val="20"/>
              </w:rPr>
              <w:t xml:space="preserve"> </w:t>
            </w:r>
          </w:p>
          <w:p w14:paraId="6400FC6E" w14:textId="1368142A" w:rsidR="00910822" w:rsidRPr="002F43D7" w:rsidRDefault="00910822" w:rsidP="00697A71">
            <w:pPr>
              <w:bidi/>
              <w:jc w:val="both"/>
              <w:rPr>
                <w:rFonts w:ascii="Simplified Arabic" w:hAnsi="Simplified Arabic" w:cs="Simplified Arabic"/>
                <w:color w:val="000000"/>
                <w:szCs w:val="22"/>
              </w:rPr>
            </w:pPr>
          </w:p>
          <w:p w14:paraId="4011AABB" w14:textId="77777777" w:rsid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- 60% down payment </w:t>
            </w:r>
          </w:p>
          <w:p w14:paraId="00CF8BE6" w14:textId="77777777" w:rsidR="00917E06" w:rsidRPr="00917E06" w:rsidRDefault="00917E06" w:rsidP="00917E06">
            <w:pPr>
              <w:widowControl w:val="0"/>
              <w:autoSpaceDE w:val="0"/>
              <w:autoSpaceDN w:val="0"/>
              <w:adjustRightInd w:val="0"/>
              <w:ind w:left="100" w:right="82"/>
              <w:jc w:val="both"/>
              <w:rPr>
                <w:rFonts w:asciiTheme="minorBidi" w:hAnsiTheme="minorBidi" w:cstheme="minorBidi"/>
                <w:sz w:val="18"/>
                <w:szCs w:val="18"/>
              </w:rPr>
            </w:pPr>
            <w:r w:rsidRPr="00917E06">
              <w:rPr>
                <w:rFonts w:asciiTheme="minorBidi" w:hAnsiTheme="minorBidi" w:cstheme="minorBidi"/>
                <w:sz w:val="18"/>
                <w:szCs w:val="18"/>
              </w:rPr>
              <w:t xml:space="preserve">- 40% 1 month within cards and invoices reception and after successful technical testing. </w:t>
            </w:r>
          </w:p>
          <w:p w14:paraId="3536A05E" w14:textId="77777777" w:rsidR="00917E06" w:rsidRPr="00917E06" w:rsidRDefault="00917E06" w:rsidP="00917E06">
            <w:pPr>
              <w:widowControl w:val="0"/>
              <w:autoSpaceDE w:val="0"/>
              <w:autoSpaceDN w:val="0"/>
              <w:adjustRightInd w:val="0"/>
              <w:spacing w:before="18" w:line="240" w:lineRule="exact"/>
              <w:rPr>
                <w:rFonts w:asciiTheme="minorBidi" w:hAnsiTheme="minorBidi" w:cstheme="minorBidi"/>
                <w:sz w:val="18"/>
                <w:szCs w:val="18"/>
              </w:rPr>
            </w:pPr>
          </w:p>
          <w:p w14:paraId="0BB2F744"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t>- For Local suppliers, payments will be made Fresh in LBP at market rate on payment date</w:t>
            </w:r>
            <w:r>
              <w:rPr>
                <w:rFonts w:asciiTheme="minorBidi" w:hAnsiTheme="minorBidi" w:cstheme="minorBidi"/>
                <w:sz w:val="18"/>
                <w:szCs w:val="18"/>
              </w:rPr>
              <w:t>, throgh bank transfer from MIC1 fresh Account to Supplier’s fresh account</w:t>
            </w:r>
          </w:p>
          <w:p w14:paraId="6BC4A4C2" w14:textId="77777777" w:rsidR="00917E06" w:rsidRPr="00917E06" w:rsidRDefault="00917E06" w:rsidP="00917E06">
            <w:pPr>
              <w:widowControl w:val="0"/>
              <w:autoSpaceDE w:val="0"/>
              <w:autoSpaceDN w:val="0"/>
              <w:adjustRightInd w:val="0"/>
              <w:spacing w:before="14" w:line="240" w:lineRule="exact"/>
              <w:rPr>
                <w:rFonts w:asciiTheme="minorBidi" w:hAnsiTheme="minorBidi" w:cstheme="minorBidi"/>
                <w:sz w:val="18"/>
                <w:szCs w:val="18"/>
              </w:rPr>
            </w:pPr>
          </w:p>
          <w:p w14:paraId="71F19FBF" w14:textId="77777777" w:rsidR="00917E06" w:rsidRPr="00917E06" w:rsidRDefault="00917E06" w:rsidP="00917E06">
            <w:pPr>
              <w:widowControl w:val="0"/>
              <w:autoSpaceDE w:val="0"/>
              <w:autoSpaceDN w:val="0"/>
              <w:adjustRightInd w:val="0"/>
              <w:spacing w:line="252" w:lineRule="exact"/>
              <w:ind w:left="100" w:right="85"/>
              <w:jc w:val="both"/>
              <w:rPr>
                <w:rFonts w:asciiTheme="minorBidi" w:hAnsiTheme="minorBidi" w:cstheme="minorBidi"/>
                <w:sz w:val="18"/>
                <w:szCs w:val="18"/>
              </w:rPr>
            </w:pPr>
            <w:r w:rsidRPr="00917E06">
              <w:rPr>
                <w:rFonts w:asciiTheme="minorBidi" w:hAnsiTheme="minorBidi" w:cstheme="minorBidi"/>
                <w:sz w:val="18"/>
                <w:szCs w:val="18"/>
              </w:rPr>
              <w:lastRenderedPageBreak/>
              <w:t>- For International suppliers not having local presence / office in Lebanon, payments will be made through bank transfer in their local currency.</w:t>
            </w:r>
          </w:p>
          <w:p w14:paraId="2A7EA4E4" w14:textId="77777777" w:rsidR="00697A71" w:rsidRPr="00917E06" w:rsidRDefault="00697A71" w:rsidP="00697A71">
            <w:pPr>
              <w:bidi/>
              <w:jc w:val="both"/>
              <w:rPr>
                <w:rFonts w:ascii="Simplified Arabic" w:hAnsi="Simplified Arabic" w:cs="Simplified Arabic"/>
                <w:color w:val="000000"/>
                <w:szCs w:val="22"/>
              </w:rPr>
            </w:pPr>
          </w:p>
          <w:p w14:paraId="56C8990C" w14:textId="77777777" w:rsidR="007A3CE4" w:rsidRPr="002F43D7" w:rsidRDefault="007A3CE4" w:rsidP="007A3CE4">
            <w:pPr>
              <w:bidi/>
              <w:jc w:val="both"/>
              <w:rPr>
                <w:rFonts w:ascii="Simplified Arabic" w:hAnsi="Simplified Arabic" w:cs="Simplified Arabic"/>
                <w:color w:val="000000"/>
                <w:szCs w:val="22"/>
              </w:rPr>
            </w:pPr>
          </w:p>
          <w:p w14:paraId="00D5F5D0" w14:textId="77777777" w:rsidR="007A3CE4" w:rsidRPr="002F43D7" w:rsidRDefault="007A3CE4" w:rsidP="007A3CE4">
            <w:pPr>
              <w:bidi/>
              <w:jc w:val="both"/>
              <w:rPr>
                <w:rFonts w:ascii="Simplified Arabic" w:hAnsi="Simplified Arabic" w:cs="Simplified Arabic"/>
                <w:color w:val="000000"/>
                <w:szCs w:val="22"/>
              </w:rPr>
            </w:pPr>
          </w:p>
          <w:p w14:paraId="672483B9" w14:textId="77777777" w:rsidR="007A3CE4" w:rsidRPr="002F43D7" w:rsidRDefault="007A3CE4" w:rsidP="007A3CE4">
            <w:pPr>
              <w:bidi/>
              <w:jc w:val="both"/>
              <w:rPr>
                <w:rFonts w:ascii="Simplified Arabic" w:hAnsi="Simplified Arabic" w:cs="Simplified Arabic"/>
                <w:color w:val="000000"/>
                <w:szCs w:val="22"/>
              </w:rPr>
            </w:pPr>
          </w:p>
          <w:p w14:paraId="6A590947" w14:textId="77777777" w:rsidR="00EB5371" w:rsidRPr="002F43D7" w:rsidRDefault="00EB5371" w:rsidP="00EB5371">
            <w:pPr>
              <w:bidi/>
              <w:jc w:val="both"/>
              <w:rPr>
                <w:rFonts w:ascii="Simplified Arabic" w:hAnsi="Simplified Arabic" w:cs="Simplified Arabic"/>
                <w:color w:val="000000"/>
                <w:szCs w:val="22"/>
              </w:rPr>
            </w:pPr>
          </w:p>
          <w:p w14:paraId="029C321F" w14:textId="6DF78A91" w:rsidR="00337685" w:rsidRPr="002F43D7" w:rsidRDefault="009942D9" w:rsidP="00697A71">
            <w:pPr>
              <w:bidi/>
              <w:jc w:val="both"/>
              <w:rPr>
                <w:rFonts w:ascii="Simplified Arabic" w:hAnsi="Simplified Arabic" w:cs="Simplified Arabic"/>
                <w:b/>
                <w:bCs/>
                <w:szCs w:val="22"/>
              </w:rPr>
            </w:pPr>
            <w:r w:rsidRPr="002F43D7">
              <w:rPr>
                <w:rFonts w:ascii="Simplified Arabic" w:hAnsi="Simplified Arabic" w:cs="Simplified Arabic"/>
                <w:b/>
                <w:bCs/>
                <w:szCs w:val="22"/>
                <w:rtl/>
              </w:rPr>
              <w:t xml:space="preserve">المادة </w:t>
            </w:r>
            <w:r w:rsidR="00507BD4" w:rsidRPr="002F43D7">
              <w:rPr>
                <w:rFonts w:ascii="Simplified Arabic" w:hAnsi="Simplified Arabic" w:cs="Simplified Arabic" w:hint="cs"/>
                <w:b/>
                <w:bCs/>
                <w:szCs w:val="22"/>
                <w:rtl/>
              </w:rPr>
              <w:t>26</w:t>
            </w:r>
            <w:r w:rsidRPr="002F43D7">
              <w:rPr>
                <w:rFonts w:ascii="Simplified Arabic" w:hAnsi="Simplified Arabic" w:cs="Simplified Arabic"/>
                <w:b/>
                <w:bCs/>
                <w:szCs w:val="22"/>
                <w:rtl/>
              </w:rPr>
              <w:t>: الإشراف على التنفيذ والكشوفات (تُطبّق أحكام المادة 31 من قانون الشراء العام)</w:t>
            </w:r>
          </w:p>
          <w:p w14:paraId="3D3B8D74" w14:textId="77777777" w:rsidR="00910822" w:rsidRPr="002F43D7" w:rsidRDefault="00910822" w:rsidP="00CF6566">
            <w:pPr>
              <w:bidi/>
              <w:spacing w:line="276" w:lineRule="auto"/>
              <w:rPr>
                <w:rFonts w:ascii="Simplified Arabic" w:hAnsi="Simplified Arabic" w:cs="Simplified Arabic"/>
                <w:b/>
                <w:bCs/>
                <w:szCs w:val="22"/>
                <w:rtl/>
              </w:rPr>
            </w:pPr>
            <w:r w:rsidRPr="002F43D7">
              <w:rPr>
                <w:rFonts w:ascii="Simplified Arabic" w:hAnsi="Simplified Arabic" w:cs="Simplified Arabic"/>
                <w:b/>
                <w:bCs/>
                <w:szCs w:val="22"/>
                <w:rtl/>
              </w:rPr>
              <w:t>أولاً: الإشراف:</w:t>
            </w:r>
          </w:p>
          <w:p w14:paraId="30AE6BD8" w14:textId="77777777" w:rsidR="00910822" w:rsidRPr="002F43D7" w:rsidRDefault="00910822" w:rsidP="00F43A20">
            <w:pPr>
              <w:numPr>
                <w:ilvl w:val="0"/>
                <w:numId w:val="40"/>
              </w:numPr>
              <w:pBdr>
                <w:top w:val="nil"/>
                <w:left w:val="nil"/>
                <w:bottom w:val="nil"/>
                <w:right w:val="nil"/>
                <w:between w:val="nil"/>
              </w:pBdr>
              <w:bidi/>
              <w:spacing w:line="276" w:lineRule="auto"/>
              <w:jc w:val="both"/>
              <w:rPr>
                <w:rFonts w:ascii="Simplified Arabic" w:hAnsi="Simplified Arabic" w:cs="Simplified Arabic"/>
                <w:szCs w:val="22"/>
              </w:rPr>
            </w:pPr>
            <w:r w:rsidRPr="002F43D7">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2E6BF9A3" w14:textId="77777777" w:rsidR="00910822" w:rsidRPr="002F43D7" w:rsidRDefault="00910822" w:rsidP="00F43A20">
            <w:pPr>
              <w:numPr>
                <w:ilvl w:val="0"/>
                <w:numId w:val="40"/>
              </w:numPr>
              <w:pBdr>
                <w:top w:val="nil"/>
                <w:left w:val="nil"/>
                <w:bottom w:val="nil"/>
                <w:right w:val="nil"/>
                <w:between w:val="nil"/>
              </w:pBdr>
              <w:bidi/>
              <w:spacing w:line="276" w:lineRule="auto"/>
              <w:jc w:val="both"/>
              <w:rPr>
                <w:rFonts w:ascii="Simplified Arabic" w:hAnsi="Simplified Arabic" w:cs="Simplified Arabic"/>
                <w:szCs w:val="22"/>
              </w:rPr>
            </w:pPr>
            <w:r w:rsidRPr="002F43D7">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F54B695" w14:textId="77777777" w:rsidR="00910822" w:rsidRPr="002F43D7" w:rsidRDefault="00910822" w:rsidP="00F43A20">
            <w:pPr>
              <w:numPr>
                <w:ilvl w:val="0"/>
                <w:numId w:val="40"/>
              </w:numPr>
              <w:pBdr>
                <w:top w:val="nil"/>
                <w:left w:val="nil"/>
                <w:bottom w:val="nil"/>
                <w:right w:val="nil"/>
                <w:between w:val="nil"/>
              </w:pBdr>
              <w:bidi/>
              <w:spacing w:line="276" w:lineRule="auto"/>
              <w:jc w:val="both"/>
              <w:rPr>
                <w:rFonts w:ascii="Simplified Arabic" w:hAnsi="Simplified Arabic" w:cs="Simplified Arabic"/>
                <w:szCs w:val="22"/>
              </w:rPr>
            </w:pPr>
            <w:r w:rsidRPr="002F43D7">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6FED6032" w14:textId="77777777" w:rsidR="00910822" w:rsidRPr="002F43D7" w:rsidRDefault="00910822" w:rsidP="00F43A20">
            <w:pPr>
              <w:numPr>
                <w:ilvl w:val="0"/>
                <w:numId w:val="40"/>
              </w:numPr>
              <w:pBdr>
                <w:top w:val="nil"/>
                <w:left w:val="nil"/>
                <w:bottom w:val="nil"/>
                <w:right w:val="nil"/>
                <w:between w:val="nil"/>
              </w:pBdr>
              <w:bidi/>
              <w:spacing w:line="276" w:lineRule="auto"/>
              <w:jc w:val="both"/>
              <w:rPr>
                <w:rFonts w:ascii="Simplified Arabic" w:hAnsi="Simplified Arabic" w:cs="Simplified Arabic"/>
                <w:szCs w:val="22"/>
              </w:rPr>
            </w:pPr>
            <w:r w:rsidRPr="002F43D7">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009057ED" w14:textId="646FA954" w:rsidR="007B20B0" w:rsidRPr="002F43D7" w:rsidRDefault="00910822" w:rsidP="00F43A20">
            <w:pPr>
              <w:numPr>
                <w:ilvl w:val="0"/>
                <w:numId w:val="40"/>
              </w:numPr>
              <w:pBdr>
                <w:top w:val="nil"/>
                <w:left w:val="nil"/>
                <w:bottom w:val="nil"/>
                <w:right w:val="nil"/>
                <w:between w:val="nil"/>
              </w:pBdr>
              <w:bidi/>
              <w:spacing w:after="240" w:line="276" w:lineRule="auto"/>
              <w:jc w:val="both"/>
              <w:rPr>
                <w:rFonts w:ascii="Simplified Arabic" w:hAnsi="Simplified Arabic" w:cs="Simplified Arabic"/>
                <w:szCs w:val="22"/>
              </w:rPr>
            </w:pPr>
            <w:r w:rsidRPr="002F43D7">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C89D905" w14:textId="77777777" w:rsidR="00910822" w:rsidRPr="002F43D7" w:rsidRDefault="00910822" w:rsidP="00CF6566">
            <w:pPr>
              <w:bidi/>
              <w:rPr>
                <w:rFonts w:ascii="Simplified Arabic" w:hAnsi="Simplified Arabic" w:cs="Simplified Arabic"/>
                <w:b/>
                <w:bCs/>
                <w:szCs w:val="22"/>
                <w:rtl/>
              </w:rPr>
            </w:pPr>
            <w:r w:rsidRPr="002F43D7">
              <w:rPr>
                <w:rFonts w:ascii="Simplified Arabic" w:hAnsi="Simplified Arabic" w:cs="Simplified Arabic"/>
                <w:b/>
                <w:bCs/>
                <w:szCs w:val="22"/>
                <w:rtl/>
              </w:rPr>
              <w:t>ثانياً: الكشوفات:</w:t>
            </w:r>
          </w:p>
          <w:p w14:paraId="0F5757F5" w14:textId="77777777" w:rsidR="00910822" w:rsidRPr="002F43D7" w:rsidRDefault="00910822" w:rsidP="00CF6566">
            <w:pPr>
              <w:bidi/>
              <w:rPr>
                <w:rFonts w:ascii="Simplified Arabic" w:hAnsi="Simplified Arabic" w:cs="Simplified Arabic"/>
                <w:szCs w:val="22"/>
                <w:rtl/>
              </w:rPr>
            </w:pPr>
            <w:r w:rsidRPr="002F43D7">
              <w:rPr>
                <w:rFonts w:ascii="Simplified Arabic" w:hAnsi="Simplified Arabic" w:cs="Simplified Arabic"/>
                <w:szCs w:val="22"/>
                <w:rtl/>
              </w:rPr>
              <w:lastRenderedPageBreak/>
              <w:t>يجب أن يُحدَّد في شروط العقد ما يلي:</w:t>
            </w:r>
          </w:p>
          <w:p w14:paraId="24D6075B" w14:textId="77777777" w:rsidR="00910822" w:rsidRPr="002F43D7" w:rsidRDefault="00910822" w:rsidP="00F43A20">
            <w:pPr>
              <w:numPr>
                <w:ilvl w:val="0"/>
                <w:numId w:val="41"/>
              </w:numPr>
              <w:pBdr>
                <w:top w:val="nil"/>
                <w:left w:val="nil"/>
                <w:bottom w:val="nil"/>
                <w:right w:val="nil"/>
                <w:between w:val="nil"/>
              </w:pBdr>
              <w:bidi/>
              <w:jc w:val="both"/>
              <w:rPr>
                <w:rFonts w:ascii="Simplified Arabic" w:hAnsi="Simplified Arabic" w:cs="Simplified Arabic"/>
                <w:szCs w:val="22"/>
              </w:rPr>
            </w:pPr>
            <w:r w:rsidRPr="002F43D7">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41E4EE1F" w14:textId="77777777" w:rsidR="00910822" w:rsidRPr="002F43D7" w:rsidRDefault="00910822" w:rsidP="00F43A20">
            <w:pPr>
              <w:numPr>
                <w:ilvl w:val="0"/>
                <w:numId w:val="41"/>
              </w:numPr>
              <w:pBdr>
                <w:top w:val="nil"/>
                <w:left w:val="nil"/>
                <w:bottom w:val="nil"/>
                <w:right w:val="nil"/>
                <w:between w:val="nil"/>
              </w:pBdr>
              <w:bidi/>
              <w:jc w:val="both"/>
              <w:rPr>
                <w:rFonts w:ascii="Simplified Arabic" w:hAnsi="Simplified Arabic" w:cs="Simplified Arabic"/>
                <w:szCs w:val="22"/>
              </w:rPr>
            </w:pPr>
            <w:r w:rsidRPr="002F43D7">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28CCC852" w14:textId="466390F5" w:rsidR="00E4561D" w:rsidRPr="002F43D7" w:rsidRDefault="00910822" w:rsidP="00991B9C">
            <w:pPr>
              <w:bidi/>
              <w:spacing w:line="276" w:lineRule="auto"/>
              <w:rPr>
                <w:rFonts w:ascii="Simplified Arabic" w:hAnsi="Simplified Arabic" w:cs="Simplified Arabic"/>
                <w:szCs w:val="22"/>
              </w:rPr>
            </w:pPr>
            <w:r w:rsidRPr="002F43D7">
              <w:rPr>
                <w:rFonts w:ascii="Simplified Arabic" w:hAnsi="Simplified Arabic" w:cs="Simplified Arabic"/>
                <w:szCs w:val="22"/>
                <w:rtl/>
              </w:rPr>
              <w:t>الـمهلة القصوى لإصدار</w:t>
            </w:r>
            <w:r w:rsidR="007541B3" w:rsidRPr="002F43D7">
              <w:rPr>
                <w:rFonts w:ascii="Simplified Arabic" w:hAnsi="Simplified Arabic" w:cs="Simplified Arabic" w:hint="cs"/>
                <w:szCs w:val="22"/>
                <w:rtl/>
              </w:rPr>
              <w:t xml:space="preserve"> أمر </w:t>
            </w:r>
            <w:r w:rsidRPr="002F43D7">
              <w:rPr>
                <w:rFonts w:ascii="Simplified Arabic" w:hAnsi="Simplified Arabic" w:cs="Simplified Arabic"/>
                <w:szCs w:val="22"/>
                <w:rtl/>
              </w:rPr>
              <w:t>الدفع</w:t>
            </w:r>
            <w:r w:rsidR="00E4561D" w:rsidRPr="002F43D7">
              <w:rPr>
                <w:rFonts w:ascii="Simplified Arabic" w:hAnsi="Simplified Arabic" w:cs="Simplified Arabic" w:hint="cs"/>
                <w:szCs w:val="22"/>
                <w:rtl/>
              </w:rPr>
              <w:t>.</w:t>
            </w:r>
          </w:p>
          <w:p w14:paraId="54D27116" w14:textId="77777777" w:rsidR="00697A71" w:rsidRPr="002F43D7" w:rsidRDefault="00697A71" w:rsidP="00697A71">
            <w:pPr>
              <w:bidi/>
              <w:spacing w:line="276" w:lineRule="auto"/>
              <w:rPr>
                <w:rFonts w:ascii="Simplified Arabic" w:hAnsi="Simplified Arabic" w:cs="Simplified Arabic"/>
                <w:szCs w:val="22"/>
              </w:rPr>
            </w:pPr>
          </w:p>
          <w:p w14:paraId="2F68899E" w14:textId="58743D2E" w:rsidR="005045A8" w:rsidRPr="002F43D7" w:rsidRDefault="009942D9" w:rsidP="005045A8">
            <w:pPr>
              <w:pStyle w:val="PlainText"/>
              <w:shd w:val="clear" w:color="auto" w:fill="FFFFFF"/>
              <w:bidi/>
              <w:ind w:left="36"/>
              <w:jc w:val="lowKashida"/>
              <w:rPr>
                <w:rFonts w:ascii="Simplified Arabic" w:hAnsi="Simplified Arabic" w:cs="Simplified Arabic"/>
                <w:sz w:val="22"/>
                <w:szCs w:val="22"/>
              </w:rPr>
            </w:pPr>
            <w:r w:rsidRPr="002F43D7">
              <w:rPr>
                <w:rFonts w:ascii="Simplified Arabic" w:hAnsi="Simplified Arabic" w:cs="Simplified Arabic"/>
                <w:b/>
                <w:bCs/>
                <w:szCs w:val="22"/>
                <w:rtl/>
              </w:rPr>
              <w:t xml:space="preserve">المادة </w:t>
            </w:r>
            <w:r w:rsidR="00507BD4" w:rsidRPr="002F43D7">
              <w:rPr>
                <w:rFonts w:ascii="Simplified Arabic" w:hAnsi="Simplified Arabic" w:cs="Simplified Arabic" w:hint="cs"/>
                <w:b/>
                <w:bCs/>
                <w:szCs w:val="22"/>
                <w:rtl/>
              </w:rPr>
              <w:t>27</w:t>
            </w:r>
            <w:r w:rsidRPr="002F43D7">
              <w:rPr>
                <w:rFonts w:ascii="Simplified Arabic" w:hAnsi="Simplified Arabic" w:cs="Simplified Arabic"/>
                <w:b/>
                <w:bCs/>
                <w:szCs w:val="22"/>
                <w:rtl/>
              </w:rPr>
              <w:t>: الحوادث والمسؤوليات</w:t>
            </w:r>
            <w:bookmarkStart w:id="152" w:name="_heading=h.4d34og8" w:colFirst="0" w:colLast="0"/>
            <w:bookmarkStart w:id="153" w:name="_heading=h.2s8eyo1" w:colFirst="0" w:colLast="0"/>
            <w:bookmarkStart w:id="154" w:name="_heading=h.17dp8vu" w:colFirst="0" w:colLast="0"/>
            <w:bookmarkEnd w:id="152"/>
            <w:bookmarkEnd w:id="153"/>
            <w:bookmarkEnd w:id="154"/>
          </w:p>
          <w:p w14:paraId="3CD9338C" w14:textId="5550408B" w:rsidR="00910822" w:rsidRPr="002F43D7" w:rsidRDefault="00910822" w:rsidP="00F43A20">
            <w:pPr>
              <w:pStyle w:val="PlainText"/>
              <w:numPr>
                <w:ilvl w:val="3"/>
                <w:numId w:val="13"/>
              </w:numPr>
              <w:shd w:val="clear" w:color="auto" w:fill="FFFFFF"/>
              <w:bidi/>
              <w:ind w:left="526"/>
              <w:jc w:val="lowKashida"/>
              <w:rPr>
                <w:rFonts w:ascii="Simplified Arabic" w:hAnsi="Simplified Arabic" w:cs="Simplified Arabic"/>
                <w:sz w:val="22"/>
                <w:szCs w:val="22"/>
                <w:rtl/>
              </w:rPr>
            </w:pPr>
            <w:r w:rsidRPr="002F43D7">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39B46DE" w14:textId="77777777" w:rsidR="00910822" w:rsidRPr="002F43D7" w:rsidRDefault="00910822" w:rsidP="00F43A20">
            <w:pPr>
              <w:pStyle w:val="PlainText"/>
              <w:numPr>
                <w:ilvl w:val="3"/>
                <w:numId w:val="13"/>
              </w:numPr>
              <w:shd w:val="clear" w:color="auto" w:fill="FFFFFF"/>
              <w:bidi/>
              <w:ind w:left="396"/>
              <w:jc w:val="lowKashida"/>
              <w:rPr>
                <w:rFonts w:ascii="Simplified Arabic" w:hAnsi="Simplified Arabic" w:cs="Simplified Arabic"/>
                <w:sz w:val="22"/>
                <w:szCs w:val="22"/>
                <w:rtl/>
              </w:rPr>
            </w:pPr>
            <w:r w:rsidRPr="002F43D7">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6FA97A7" w14:textId="77777777" w:rsidR="00910822" w:rsidRPr="002F43D7" w:rsidRDefault="00910822" w:rsidP="00F43A20">
            <w:pPr>
              <w:pStyle w:val="PlainText"/>
              <w:numPr>
                <w:ilvl w:val="3"/>
                <w:numId w:val="13"/>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2F43D7">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55" w:name="_heading=h.3dy6vkm" w:colFirst="0" w:colLast="0"/>
            <w:bookmarkStart w:id="156" w:name="_heading=h.1t3h5sf" w:colFirst="0" w:colLast="0"/>
            <w:bookmarkEnd w:id="155"/>
            <w:bookmarkEnd w:id="156"/>
            <w:r w:rsidRPr="002F43D7">
              <w:rPr>
                <w:rFonts w:ascii="Simplified Arabic" w:hAnsi="Simplified Arabic" w:cs="Simplified Arabic"/>
                <w:sz w:val="22"/>
                <w:szCs w:val="22"/>
                <w:rtl/>
              </w:rPr>
              <w:t>.</w:t>
            </w:r>
          </w:p>
          <w:p w14:paraId="5F6C49F0" w14:textId="77777777" w:rsidR="00353E88" w:rsidRPr="002F43D7" w:rsidRDefault="00353E88" w:rsidP="00A658FB">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73D7182F" w14:textId="77777777" w:rsidR="00697A71" w:rsidRPr="002F43D7" w:rsidRDefault="00697A71" w:rsidP="00697A71">
            <w:pPr>
              <w:pStyle w:val="PlainText"/>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p>
          <w:p w14:paraId="532DCA94" w14:textId="45DF5D7C" w:rsidR="00E4561D" w:rsidRPr="002F43D7" w:rsidRDefault="009942D9" w:rsidP="00991B9C">
            <w:pPr>
              <w:bidi/>
              <w:spacing w:line="276" w:lineRule="auto"/>
              <w:rPr>
                <w:rFonts w:ascii="Simplified Arabic" w:hAnsi="Simplified Arabic" w:cs="Simplified Arabic"/>
                <w:szCs w:val="22"/>
                <w:rtl/>
              </w:rPr>
            </w:pPr>
            <w:r w:rsidRPr="002F43D7">
              <w:rPr>
                <w:rFonts w:ascii="Simplified Arabic" w:hAnsi="Simplified Arabic" w:cs="Simplified Arabic"/>
                <w:b/>
                <w:bCs/>
                <w:szCs w:val="22"/>
                <w:rtl/>
              </w:rPr>
              <w:t xml:space="preserve">المادة </w:t>
            </w:r>
            <w:r w:rsidR="00507BD4" w:rsidRPr="002F43D7">
              <w:rPr>
                <w:rFonts w:ascii="Simplified Arabic" w:hAnsi="Simplified Arabic" w:cs="Simplified Arabic" w:hint="cs"/>
                <w:b/>
                <w:bCs/>
                <w:szCs w:val="22"/>
                <w:rtl/>
              </w:rPr>
              <w:t>28</w:t>
            </w:r>
            <w:r w:rsidRPr="002F43D7">
              <w:rPr>
                <w:rFonts w:ascii="Simplified Arabic" w:hAnsi="Simplified Arabic" w:cs="Simplified Arabic"/>
                <w:b/>
                <w:bCs/>
                <w:szCs w:val="22"/>
                <w:rtl/>
              </w:rPr>
              <w:t xml:space="preserve">: دفع قيمة العقد </w:t>
            </w:r>
            <w:r w:rsidRPr="002F43D7">
              <w:rPr>
                <w:rFonts w:ascii="Simplified Arabic" w:hAnsi="Simplified Arabic" w:cs="Simplified Arabic"/>
                <w:szCs w:val="22"/>
                <w:rtl/>
              </w:rPr>
              <w:t>(</w:t>
            </w:r>
            <w:r w:rsidR="00E4561D" w:rsidRPr="002F43D7">
              <w:rPr>
                <w:rFonts w:ascii="Simplified Arabic" w:hAnsi="Simplified Arabic" w:cs="Simplified Arabic" w:hint="cs"/>
                <w:szCs w:val="22"/>
                <w:rtl/>
              </w:rPr>
              <w:t>المادة 37 من قانون الشراء العام</w:t>
            </w:r>
            <w:r w:rsidR="00CD7BA8" w:rsidRPr="002F43D7">
              <w:rPr>
                <w:rFonts w:ascii="Simplified Arabic" w:hAnsi="Simplified Arabic" w:cs="Simplified Arabic" w:hint="cs"/>
                <w:szCs w:val="22"/>
                <w:rtl/>
                <w:lang w:bidi="ar-LB"/>
              </w:rPr>
              <w:t>)</w:t>
            </w:r>
            <w:r w:rsidR="00E4561D" w:rsidRPr="002F43D7">
              <w:rPr>
                <w:rFonts w:ascii="Simplified Arabic" w:hAnsi="Simplified Arabic" w:cs="Simplified Arabic" w:hint="cs"/>
                <w:szCs w:val="22"/>
                <w:rtl/>
              </w:rPr>
              <w:t>.</w:t>
            </w:r>
          </w:p>
          <w:p w14:paraId="74D16707" w14:textId="1ADD9079" w:rsidR="00353E88" w:rsidRPr="002F43D7" w:rsidRDefault="00353E88" w:rsidP="00F43A20">
            <w:pPr>
              <w:numPr>
                <w:ilvl w:val="0"/>
                <w:numId w:val="42"/>
              </w:numPr>
              <w:pBdr>
                <w:top w:val="nil"/>
                <w:left w:val="nil"/>
                <w:bottom w:val="nil"/>
                <w:right w:val="nil"/>
                <w:between w:val="nil"/>
              </w:pBdr>
              <w:bidi/>
              <w:jc w:val="both"/>
              <w:rPr>
                <w:rFonts w:ascii="Simplified Arabic" w:hAnsi="Simplified Arabic" w:cs="Simplified Arabic"/>
                <w:szCs w:val="22"/>
              </w:rPr>
            </w:pPr>
            <w:r w:rsidRPr="002F43D7">
              <w:rPr>
                <w:rFonts w:ascii="Simplified Arabic" w:hAnsi="Simplified Arabic" w:cs="Simplified Arabic"/>
                <w:szCs w:val="22"/>
                <w:rtl/>
              </w:rPr>
              <w:t xml:space="preserve">تدفع قيمة العقد بعد تنفيذه بالدولار الأميركي، وذلك بموجب </w:t>
            </w:r>
            <w:r w:rsidR="00E27D10" w:rsidRPr="002F43D7">
              <w:rPr>
                <w:rFonts w:ascii="Simplified Arabic" w:hAnsi="Simplified Arabic" w:cs="Simplified Arabic"/>
                <w:szCs w:val="22"/>
              </w:rPr>
              <w:t>signed PO</w:t>
            </w:r>
            <w:r w:rsidRPr="002F43D7">
              <w:rPr>
                <w:rFonts w:ascii="Simplified Arabic" w:hAnsi="Simplified Arabic" w:cs="Simplified Arabic"/>
                <w:szCs w:val="22"/>
                <w:rtl/>
              </w:rPr>
              <w:t xml:space="preserve"> (تحديد طريقة وكيفية الدفع) تقدم من قبل الملتزم لتصفيتها وفقًا للأصول.</w:t>
            </w:r>
          </w:p>
          <w:p w14:paraId="206A5F9F" w14:textId="77777777" w:rsidR="00353E88" w:rsidRPr="002F43D7" w:rsidRDefault="00353E88" w:rsidP="00353E88">
            <w:pPr>
              <w:pBdr>
                <w:top w:val="nil"/>
                <w:left w:val="nil"/>
                <w:bottom w:val="nil"/>
                <w:right w:val="nil"/>
                <w:between w:val="nil"/>
              </w:pBdr>
              <w:bidi/>
              <w:ind w:left="379"/>
              <w:rPr>
                <w:rFonts w:ascii="Simplified Arabic" w:hAnsi="Simplified Arabic" w:cs="Simplified Arabic"/>
                <w:szCs w:val="22"/>
                <w:rtl/>
              </w:rPr>
            </w:pPr>
            <w:r w:rsidRPr="002F43D7">
              <w:rPr>
                <w:rFonts w:ascii="Simplified Arabic" w:hAnsi="Simplified Arabic" w:cs="Simplified Arabic"/>
                <w:szCs w:val="22"/>
                <w:rtl/>
              </w:rPr>
              <w:t>أو</w:t>
            </w:r>
          </w:p>
          <w:p w14:paraId="2BE315C7" w14:textId="77777777" w:rsidR="00353E88" w:rsidRPr="002F43D7" w:rsidRDefault="00353E88" w:rsidP="00F43A20">
            <w:pPr>
              <w:pStyle w:val="ListParagraph"/>
              <w:numPr>
                <w:ilvl w:val="0"/>
                <w:numId w:val="46"/>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2F43D7">
              <w:rPr>
                <w:rFonts w:ascii="Simplified Arabic" w:hAnsi="Simplified Arabic" w:cs="Simplified Arabic"/>
                <w:sz w:val="22"/>
                <w:szCs w:val="22"/>
                <w:rtl/>
              </w:rPr>
              <w:t>تدفع قيمة العقد بعد تنفيذه، وتكون العملة المعتمدة هي الدولار الأميركي، على أن تُسدّد قيمته بالليرة اللبنانية وفقًا (على سبيل المثال لا الحصر: بحسب سعر السوق، سعر صيرفة... )، وذلك بموجب ... ... (تحديد طريقة وكيفية الدفع) تقدم من قبل الملتزم لتصفيتها وفقًا للأصول.</w:t>
            </w:r>
          </w:p>
          <w:p w14:paraId="41C743EB" w14:textId="77777777" w:rsidR="00353E88" w:rsidRPr="002F43D7" w:rsidRDefault="00353E88" w:rsidP="00353E88">
            <w:pPr>
              <w:pStyle w:val="ListParagraph"/>
              <w:pBdr>
                <w:top w:val="nil"/>
                <w:left w:val="nil"/>
                <w:bottom w:val="nil"/>
                <w:right w:val="nil"/>
                <w:between w:val="nil"/>
              </w:pBdr>
              <w:ind w:left="396"/>
              <w:rPr>
                <w:rFonts w:ascii="Simplified Arabic" w:hAnsi="Simplified Arabic" w:cs="Simplified Arabic"/>
                <w:sz w:val="22"/>
                <w:szCs w:val="22"/>
              </w:rPr>
            </w:pPr>
            <w:r w:rsidRPr="002F43D7">
              <w:rPr>
                <w:rFonts w:ascii="Simplified Arabic" w:hAnsi="Simplified Arabic" w:cs="Simplified Arabic"/>
                <w:sz w:val="22"/>
                <w:szCs w:val="22"/>
                <w:rtl/>
              </w:rPr>
              <w:t>أو</w:t>
            </w:r>
          </w:p>
          <w:p w14:paraId="70B7BD37" w14:textId="77777777" w:rsidR="00353E88" w:rsidRPr="002F43D7" w:rsidRDefault="00353E88" w:rsidP="00F43A20">
            <w:pPr>
              <w:pStyle w:val="ListParagraph"/>
              <w:numPr>
                <w:ilvl w:val="0"/>
                <w:numId w:val="47"/>
              </w:numPr>
              <w:pBdr>
                <w:top w:val="nil"/>
                <w:left w:val="nil"/>
                <w:bottom w:val="nil"/>
                <w:right w:val="nil"/>
                <w:between w:val="nil"/>
              </w:pBdr>
              <w:spacing w:after="200"/>
              <w:ind w:left="396"/>
              <w:contextualSpacing/>
              <w:jc w:val="both"/>
              <w:rPr>
                <w:rFonts w:ascii="Simplified Arabic" w:hAnsi="Simplified Arabic" w:cs="Simplified Arabic"/>
                <w:sz w:val="22"/>
                <w:szCs w:val="22"/>
                <w:rtl/>
              </w:rPr>
            </w:pPr>
            <w:r w:rsidRPr="002F43D7">
              <w:rPr>
                <w:rFonts w:ascii="Simplified Arabic" w:hAnsi="Simplified Arabic" w:cs="Simplified Arabic"/>
                <w:sz w:val="22"/>
                <w:szCs w:val="22"/>
                <w:rtl/>
              </w:rPr>
              <w:t>تدفع قيمة العقد بعد تنفيذه بالليرة اللبنانية، وذلك بموجب ... تقدم من قبل الملتزم لتصفيتها وفقًا للأصول.</w:t>
            </w:r>
          </w:p>
          <w:p w14:paraId="53E2D37A" w14:textId="77777777" w:rsidR="00353E88" w:rsidRPr="002F43D7" w:rsidRDefault="00353E88" w:rsidP="00F43A20">
            <w:pPr>
              <w:numPr>
                <w:ilvl w:val="0"/>
                <w:numId w:val="42"/>
              </w:numPr>
              <w:pBdr>
                <w:top w:val="nil"/>
                <w:left w:val="nil"/>
                <w:bottom w:val="nil"/>
                <w:right w:val="nil"/>
                <w:between w:val="nil"/>
              </w:pBdr>
              <w:bidi/>
              <w:jc w:val="both"/>
              <w:rPr>
                <w:rFonts w:ascii="Simplified Arabic" w:hAnsi="Simplified Arabic" w:cs="Simplified Arabic"/>
                <w:szCs w:val="22"/>
                <w:rtl/>
              </w:rPr>
            </w:pPr>
          </w:p>
          <w:p w14:paraId="3FD7C9C2" w14:textId="77777777" w:rsidR="00353E88" w:rsidRPr="002F43D7" w:rsidRDefault="00353E88" w:rsidP="00F43A20">
            <w:pPr>
              <w:pStyle w:val="ListParagraph"/>
              <w:numPr>
                <w:ilvl w:val="0"/>
                <w:numId w:val="43"/>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2F43D7">
              <w:rPr>
                <w:rFonts w:ascii="Simplified Arabic" w:hAnsi="Simplified Arabic" w:cs="Simplified Arabic"/>
                <w:b/>
                <w:color w:val="000000"/>
                <w:sz w:val="22"/>
                <w:szCs w:val="22"/>
                <w:rtl/>
              </w:rPr>
              <w:t xml:space="preserve">تُحدِّد شروط العقد طريقة الدفع بحسب مراحل التنفيذ أو بحسب الـمُنجزات، على أن تتناسب الدفعات مع الـمُنجزات، وعلى ألا </w:t>
            </w:r>
            <w:r w:rsidRPr="002F43D7">
              <w:rPr>
                <w:rFonts w:ascii="Simplified Arabic" w:hAnsi="Simplified Arabic" w:cs="Simplified Arabic"/>
                <w:b/>
                <w:color w:val="000000"/>
                <w:sz w:val="22"/>
                <w:szCs w:val="22"/>
                <w:rtl/>
              </w:rPr>
              <w:lastRenderedPageBreak/>
              <w:t>تتجاوز تسعة أعشار الـمبلغ الـمستحق، ويبقى العشر موقوفاً في الخزينة إلى أن يتمّ الاستلام النهائي.</w:t>
            </w:r>
          </w:p>
          <w:p w14:paraId="5463FA88" w14:textId="77777777" w:rsidR="00353E88" w:rsidRPr="002F43D7" w:rsidRDefault="00353E88" w:rsidP="00353E88">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1A8F1231" w14:textId="77777777" w:rsidR="00353E88" w:rsidRPr="002F43D7" w:rsidRDefault="00353E88" w:rsidP="00F43A20">
            <w:pPr>
              <w:pStyle w:val="ListParagraph"/>
              <w:numPr>
                <w:ilvl w:val="0"/>
                <w:numId w:val="43"/>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2F43D7">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4001D6CE" w14:textId="77777777" w:rsidR="00697A71" w:rsidRPr="002F43D7" w:rsidRDefault="00697A71" w:rsidP="00697A71">
            <w:pPr>
              <w:pStyle w:val="ListParagraph"/>
              <w:rPr>
                <w:rFonts w:ascii="Simplified Arabic" w:hAnsi="Simplified Arabic" w:cs="Simplified Arabic"/>
                <w:b/>
                <w:color w:val="000000"/>
                <w:sz w:val="22"/>
                <w:szCs w:val="22"/>
                <w:rtl/>
              </w:rPr>
            </w:pPr>
          </w:p>
          <w:p w14:paraId="6F6CE7B4" w14:textId="77777777" w:rsidR="00697A71" w:rsidRPr="002F43D7" w:rsidRDefault="00697A71" w:rsidP="00697A71">
            <w:pPr>
              <w:pStyle w:val="ListParagraph"/>
              <w:pBdr>
                <w:top w:val="nil"/>
                <w:left w:val="nil"/>
                <w:bottom w:val="nil"/>
                <w:right w:val="nil"/>
                <w:between w:val="nil"/>
              </w:pBdr>
              <w:spacing w:before="240"/>
              <w:contextualSpacing/>
              <w:jc w:val="both"/>
              <w:rPr>
                <w:rFonts w:ascii="Simplified Arabic" w:hAnsi="Simplified Arabic" w:cs="Simplified Arabic"/>
                <w:b/>
                <w:color w:val="000000"/>
                <w:sz w:val="22"/>
                <w:szCs w:val="22"/>
              </w:rPr>
            </w:pPr>
          </w:p>
          <w:p w14:paraId="7DB9B305" w14:textId="77777777" w:rsidR="00353E88" w:rsidRPr="002F43D7" w:rsidRDefault="00353E88" w:rsidP="00F43A20">
            <w:pPr>
              <w:pStyle w:val="ListParagraph"/>
              <w:numPr>
                <w:ilvl w:val="0"/>
                <w:numId w:val="44"/>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2F43D7">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5815C31F" w14:textId="77777777" w:rsidR="00353E88" w:rsidRPr="002F43D7" w:rsidRDefault="00353E88" w:rsidP="00697A71">
            <w:pPr>
              <w:pBdr>
                <w:top w:val="nil"/>
                <w:left w:val="nil"/>
                <w:bottom w:val="nil"/>
                <w:right w:val="nil"/>
                <w:between w:val="nil"/>
              </w:pBdr>
              <w:bidi/>
              <w:rPr>
                <w:rFonts w:ascii="Simplified Arabic" w:hAnsi="Simplified Arabic" w:cs="Simplified Arabic"/>
                <w:bCs/>
                <w:color w:val="000000"/>
                <w:szCs w:val="22"/>
                <w:lang w:val="en-US"/>
              </w:rPr>
            </w:pPr>
          </w:p>
          <w:p w14:paraId="55EB6349" w14:textId="77777777" w:rsidR="00353E88" w:rsidRPr="002F43D7" w:rsidRDefault="00353E88" w:rsidP="00353E88">
            <w:pPr>
              <w:pStyle w:val="ListParagraph"/>
              <w:pBdr>
                <w:top w:val="nil"/>
                <w:left w:val="nil"/>
                <w:bottom w:val="nil"/>
                <w:right w:val="nil"/>
                <w:between w:val="nil"/>
              </w:pBdr>
              <w:ind w:left="0"/>
              <w:rPr>
                <w:rFonts w:ascii="Simplified Arabic" w:hAnsi="Simplified Arabic" w:cs="Simplified Arabic"/>
                <w:bCs/>
                <w:color w:val="000000"/>
                <w:sz w:val="22"/>
                <w:szCs w:val="22"/>
              </w:rPr>
            </w:pPr>
            <w:r w:rsidRPr="002F43D7">
              <w:rPr>
                <w:rFonts w:ascii="Simplified Arabic" w:hAnsi="Simplified Arabic" w:cs="Simplified Arabic"/>
                <w:bCs/>
                <w:color w:val="000000"/>
                <w:sz w:val="22"/>
                <w:szCs w:val="22"/>
                <w:rtl/>
              </w:rPr>
              <w:t>(تحذف هذه الفقرة في حال عدم الإنطباق)</w:t>
            </w:r>
          </w:p>
          <w:p w14:paraId="5A0C301D" w14:textId="77777777" w:rsidR="00697A71" w:rsidRPr="002F43D7" w:rsidRDefault="00697A71" w:rsidP="00353E88">
            <w:pPr>
              <w:pStyle w:val="ListParagraph"/>
              <w:pBdr>
                <w:top w:val="nil"/>
                <w:left w:val="nil"/>
                <w:bottom w:val="nil"/>
                <w:right w:val="nil"/>
                <w:between w:val="nil"/>
              </w:pBdr>
              <w:ind w:left="0"/>
              <w:rPr>
                <w:rFonts w:ascii="Simplified Arabic" w:hAnsi="Simplified Arabic" w:cs="Simplified Arabic"/>
                <w:bCs/>
                <w:color w:val="000000"/>
                <w:sz w:val="22"/>
                <w:szCs w:val="22"/>
                <w:rtl/>
              </w:rPr>
            </w:pPr>
          </w:p>
          <w:p w14:paraId="424CDE5B" w14:textId="77777777" w:rsidR="00353E88" w:rsidRPr="002F43D7" w:rsidRDefault="00353E88" w:rsidP="00F43A20">
            <w:pPr>
              <w:numPr>
                <w:ilvl w:val="0"/>
                <w:numId w:val="42"/>
              </w:numPr>
              <w:pBdr>
                <w:top w:val="nil"/>
                <w:left w:val="nil"/>
                <w:bottom w:val="nil"/>
                <w:right w:val="nil"/>
                <w:between w:val="nil"/>
              </w:pBdr>
              <w:bidi/>
              <w:jc w:val="both"/>
              <w:rPr>
                <w:rFonts w:ascii="Simplified Arabic" w:hAnsi="Simplified Arabic" w:cs="Simplified Arabic"/>
                <w:szCs w:val="22"/>
                <w:rtl/>
              </w:rPr>
            </w:pPr>
          </w:p>
          <w:p w14:paraId="19FB260C" w14:textId="77777777" w:rsidR="00353E88" w:rsidRPr="002F43D7" w:rsidRDefault="00353E88" w:rsidP="00F43A20">
            <w:pPr>
              <w:pStyle w:val="ListParagraph"/>
              <w:numPr>
                <w:ilvl w:val="0"/>
                <w:numId w:val="45"/>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2F43D7">
              <w:rPr>
                <w:rFonts w:ascii="Simplified Arabic" w:hAnsi="Simplified Arabic" w:cs="Simplified Arabic"/>
                <w:b/>
                <w:color w:val="000000"/>
                <w:sz w:val="22"/>
                <w:szCs w:val="22"/>
                <w:rtl/>
              </w:rPr>
              <w:t>يُمكن أن يُجيز العقد لسلطة التعاقد إعطاء الـملتزم سلفات لا تتخطّى //20// عشرين بالـمئة من قيمة العقد على ألا تتجاوز في أيّ حال سقفاً مالياً مُحدَّداً بخمسة مليارات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52EF5DCB" w14:textId="77777777" w:rsidR="00353E88" w:rsidRPr="002F43D7" w:rsidRDefault="00353E88" w:rsidP="00353E88">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43EE20DE" w14:textId="77777777" w:rsidR="00353E88" w:rsidRPr="002F43D7" w:rsidRDefault="00353E88" w:rsidP="00F43A20">
            <w:pPr>
              <w:pStyle w:val="ListParagraph"/>
              <w:numPr>
                <w:ilvl w:val="0"/>
                <w:numId w:val="45"/>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2F43D7">
              <w:rPr>
                <w:rFonts w:ascii="Simplified Arabic" w:hAnsi="Simplified Arabic" w:cs="Simplified Arabic"/>
                <w:b/>
                <w:color w:val="000000"/>
                <w:sz w:val="22"/>
                <w:szCs w:val="22"/>
                <w:rtl/>
              </w:rPr>
              <w:t xml:space="preserve">تُعاد الكفالة الـمصرفية الـمُشار إليها في هذه الفقرة إلى الـملتزم عند حسم كامل مبالغ السلفات. </w:t>
            </w:r>
          </w:p>
          <w:p w14:paraId="73EB40A0" w14:textId="5E205F7C" w:rsidR="00910822" w:rsidRPr="002F43D7" w:rsidRDefault="00835D47" w:rsidP="00353E88">
            <w:pPr>
              <w:pStyle w:val="ListParagraph"/>
              <w:pBdr>
                <w:top w:val="nil"/>
                <w:left w:val="nil"/>
                <w:bottom w:val="nil"/>
                <w:right w:val="nil"/>
                <w:between w:val="nil"/>
              </w:pBdr>
              <w:ind w:left="396"/>
              <w:rPr>
                <w:rFonts w:ascii="Simplified Arabic" w:hAnsi="Simplified Arabic" w:cs="Simplified Arabic"/>
                <w:sz w:val="22"/>
                <w:szCs w:val="22"/>
                <w:lang w:val="de-DE" w:eastAsia="de-DE"/>
              </w:rPr>
            </w:pPr>
            <w:r w:rsidRPr="002F43D7">
              <w:rPr>
                <w:rFonts w:ascii="Simplified Arabic" w:hAnsi="Simplified Arabic" w:cs="Simplified Arabic"/>
                <w:bCs/>
                <w:color w:val="000000"/>
                <w:sz w:val="22"/>
                <w:szCs w:val="22"/>
              </w:rPr>
              <w:t xml:space="preserve">  </w:t>
            </w:r>
          </w:p>
          <w:p w14:paraId="2CA02196" w14:textId="77777777" w:rsidR="006A6819" w:rsidRPr="002F43D7" w:rsidRDefault="006A6819" w:rsidP="006A6819">
            <w:pPr>
              <w:pBdr>
                <w:top w:val="nil"/>
                <w:left w:val="nil"/>
                <w:bottom w:val="nil"/>
                <w:right w:val="nil"/>
                <w:between w:val="nil"/>
              </w:pBdr>
              <w:bidi/>
              <w:rPr>
                <w:rFonts w:ascii="Simplified Arabic" w:hAnsi="Simplified Arabic" w:cs="Simplified Arabic"/>
                <w:szCs w:val="22"/>
                <w:lang w:val="en-US"/>
              </w:rPr>
            </w:pPr>
          </w:p>
          <w:p w14:paraId="5BB4618C" w14:textId="1EBAF8AB" w:rsidR="006F4E04" w:rsidRPr="002F43D7" w:rsidRDefault="006F4E04" w:rsidP="006A6819">
            <w:pPr>
              <w:bidi/>
              <w:rPr>
                <w:rFonts w:ascii="Simplified Arabic" w:hAnsi="Simplified Arabic" w:cs="Simplified Arabic"/>
                <w:b/>
                <w:bCs/>
                <w:szCs w:val="22"/>
              </w:rPr>
            </w:pPr>
            <w:bookmarkStart w:id="157" w:name="_heading=h.qsh70q" w:colFirst="0" w:colLast="0"/>
            <w:bookmarkStart w:id="158" w:name="_Toc156560261"/>
            <w:bookmarkStart w:id="159" w:name="_Toc156565183"/>
            <w:bookmarkStart w:id="160" w:name="_Toc159404116"/>
            <w:bookmarkStart w:id="161" w:name="_Toc159405823"/>
            <w:bookmarkStart w:id="162" w:name="_Toc159921197"/>
            <w:bookmarkStart w:id="163" w:name="_Toc155776071"/>
            <w:bookmarkStart w:id="164" w:name="_Toc156302428"/>
            <w:bookmarkEnd w:id="157"/>
            <w:r w:rsidRPr="002F43D7">
              <w:rPr>
                <w:rFonts w:ascii="Simplified Arabic" w:hAnsi="Simplified Arabic" w:cs="Simplified Arabic"/>
                <w:b/>
                <w:bCs/>
                <w:szCs w:val="22"/>
                <w:rtl/>
                <w:lang w:val="en-GB"/>
              </w:rPr>
              <w:t xml:space="preserve">المادة </w:t>
            </w:r>
            <w:r w:rsidR="00507BD4" w:rsidRPr="002F43D7">
              <w:rPr>
                <w:rFonts w:ascii="Simplified Arabic" w:hAnsi="Simplified Arabic" w:cs="Simplified Arabic" w:hint="cs"/>
                <w:b/>
                <w:bCs/>
                <w:szCs w:val="22"/>
                <w:rtl/>
              </w:rPr>
              <w:t>29</w:t>
            </w:r>
            <w:r w:rsidRPr="002F43D7">
              <w:rPr>
                <w:rFonts w:ascii="Simplified Arabic" w:hAnsi="Simplified Arabic" w:cs="Simplified Arabic"/>
                <w:b/>
                <w:bCs/>
                <w:szCs w:val="22"/>
                <w:rtl/>
                <w:lang w:val="en-GB"/>
              </w:rPr>
              <w:t xml:space="preserve">: </w:t>
            </w:r>
            <w:r w:rsidRPr="002F43D7">
              <w:rPr>
                <w:rFonts w:ascii="Simplified Arabic" w:hAnsi="Simplified Arabic" w:cs="Simplified Arabic"/>
                <w:b/>
                <w:bCs/>
                <w:szCs w:val="22"/>
                <w:rtl/>
              </w:rPr>
              <w:t>الغرامـات (المادة 38 من قانون الشراء العام)</w:t>
            </w:r>
            <w:bookmarkEnd w:id="158"/>
            <w:bookmarkEnd w:id="159"/>
            <w:bookmarkEnd w:id="160"/>
            <w:bookmarkEnd w:id="161"/>
            <w:bookmarkEnd w:id="162"/>
          </w:p>
          <w:bookmarkEnd w:id="163"/>
          <w:bookmarkEnd w:id="164"/>
          <w:p w14:paraId="626C2A5F" w14:textId="77777777" w:rsidR="00910822" w:rsidRPr="002F43D7" w:rsidRDefault="00910822" w:rsidP="00CF6566">
            <w:pPr>
              <w:bidi/>
              <w:ind w:left="-6"/>
              <w:rPr>
                <w:rFonts w:ascii="Simplified Arabic" w:hAnsi="Simplified Arabic" w:cs="Simplified Arabic"/>
                <w:szCs w:val="22"/>
              </w:rPr>
            </w:pPr>
            <w:r w:rsidRPr="002F43D7">
              <w:rPr>
                <w:rFonts w:ascii="Simplified Arabic" w:hAnsi="Simplified Arabic" w:cs="Simplified Arabic"/>
                <w:szCs w:val="22"/>
                <w:rtl/>
              </w:rPr>
              <w:t>يتوجّب على الملتزم التقيُّد بالمهل المحدَّدة في العقد تحت طائلة دفع الغرامات المحدَّدة فيه.</w:t>
            </w:r>
          </w:p>
          <w:p w14:paraId="6AA25D5E" w14:textId="77777777" w:rsidR="00910822" w:rsidRPr="002F43D7" w:rsidRDefault="00910822" w:rsidP="00CF6566">
            <w:pPr>
              <w:bidi/>
              <w:ind w:left="-6"/>
              <w:rPr>
                <w:rFonts w:ascii="Simplified Arabic" w:hAnsi="Simplified Arabic" w:cs="Simplified Arabic"/>
                <w:szCs w:val="22"/>
              </w:rPr>
            </w:pPr>
            <w:r w:rsidRPr="002F43D7">
              <w:rPr>
                <w:rFonts w:ascii="Simplified Arabic" w:hAnsi="Simplified Arabic" w:cs="Simplified Arabic"/>
                <w:szCs w:val="22"/>
                <w:rtl/>
              </w:rPr>
              <w:t>تُفرض الغرامات بشكلٍ حكمي على الملتزم بمُجرّد مخالفته أحكام العقد دون حاجة لإثبات الضرر.</w:t>
            </w:r>
          </w:p>
          <w:p w14:paraId="71E4DDB3" w14:textId="40845684" w:rsidR="00910822" w:rsidRPr="002F43D7" w:rsidRDefault="00910822" w:rsidP="00CF6566">
            <w:pPr>
              <w:bidi/>
              <w:ind w:left="-6"/>
              <w:rPr>
                <w:rFonts w:ascii="Simplified Arabic" w:hAnsi="Simplified Arabic" w:cs="Simplified Arabic"/>
                <w:szCs w:val="22"/>
                <w:rtl/>
              </w:rPr>
            </w:pPr>
            <w:r w:rsidRPr="002F43D7">
              <w:rPr>
                <w:rFonts w:ascii="Simplified Arabic" w:hAnsi="Simplified Arabic" w:cs="Simplified Arabic"/>
                <w:szCs w:val="22"/>
                <w:rtl/>
              </w:rPr>
              <w:t>وتحتسب غرامة تأخير نقدية نسبتها (</w:t>
            </w:r>
            <w:r w:rsidR="00E92EED" w:rsidRPr="002F43D7">
              <w:rPr>
                <w:rFonts w:ascii="Simplified Arabic" w:hAnsi="Simplified Arabic" w:cs="Simplified Arabic"/>
                <w:szCs w:val="22"/>
              </w:rPr>
              <w:t>1.5</w:t>
            </w:r>
            <w:r w:rsidRPr="002F43D7">
              <w:rPr>
                <w:rFonts w:ascii="Simplified Arabic" w:hAnsi="Simplified Arabic" w:cs="Simplified Arabic"/>
                <w:szCs w:val="22"/>
                <w:rtl/>
              </w:rPr>
              <w:t>%) من قيمة العقد عن كل يوم تأخير في انجاز الأعمال المطلوبة، ويُعتبر كسر النهار نهارًا كاملًا، على أن لا تزيد هذه الغرامات عن (</w:t>
            </w:r>
            <w:r w:rsidR="00E92EED" w:rsidRPr="002F43D7">
              <w:rPr>
                <w:rFonts w:ascii="Simplified Arabic" w:hAnsi="Simplified Arabic" w:cs="Simplified Arabic"/>
                <w:szCs w:val="22"/>
              </w:rPr>
              <w:t>10</w:t>
            </w:r>
            <w:r w:rsidRPr="002F43D7">
              <w:rPr>
                <w:rFonts w:ascii="Simplified Arabic" w:hAnsi="Simplified Arabic" w:cs="Simplified Arabic"/>
                <w:szCs w:val="22"/>
                <w:rtl/>
              </w:rPr>
              <w:t>%) من قيمة</w:t>
            </w:r>
            <w:r w:rsidR="00C7680E" w:rsidRPr="002F43D7">
              <w:rPr>
                <w:rFonts w:ascii="Simplified Arabic" w:hAnsi="Simplified Arabic" w:cs="Simplified Arabic" w:hint="cs"/>
                <w:szCs w:val="22"/>
                <w:rtl/>
              </w:rPr>
              <w:t xml:space="preserve"> أمر الشراء</w:t>
            </w:r>
            <w:r w:rsidRPr="002F43D7">
              <w:rPr>
                <w:rFonts w:ascii="Simplified Arabic" w:hAnsi="Simplified Arabic" w:cs="Simplified Arabic"/>
                <w:szCs w:val="22"/>
                <w:rtl/>
              </w:rPr>
              <w:t xml:space="preserve"> </w:t>
            </w:r>
            <w:r w:rsidR="00C7680E" w:rsidRPr="002F43D7">
              <w:rPr>
                <w:rFonts w:ascii="Simplified Arabic" w:hAnsi="Simplified Arabic" w:cs="Simplified Arabic" w:hint="cs"/>
                <w:szCs w:val="22"/>
                <w:rtl/>
              </w:rPr>
              <w:lastRenderedPageBreak/>
              <w:t>(</w:t>
            </w:r>
            <w:r w:rsidR="00E92EED" w:rsidRPr="002F43D7">
              <w:rPr>
                <w:rFonts w:ascii="Simplified Arabic" w:hAnsi="Simplified Arabic" w:cs="Simplified Arabic"/>
                <w:szCs w:val="22"/>
              </w:rPr>
              <w:t>Purchase Order</w:t>
            </w:r>
            <w:r w:rsidR="00C7680E" w:rsidRPr="002F43D7">
              <w:rPr>
                <w:rFonts w:ascii="Simplified Arabic" w:hAnsi="Simplified Arabic" w:cs="Simplified Arabic" w:hint="cs"/>
                <w:szCs w:val="22"/>
                <w:rtl/>
              </w:rPr>
              <w:t>).</w:t>
            </w:r>
            <w:r w:rsidRPr="002F43D7">
              <w:rPr>
                <w:rFonts w:ascii="Simplified Arabic" w:hAnsi="Simplified Arabic" w:cs="Simplified Arabic"/>
                <w:szCs w:val="22"/>
                <w:rtl/>
              </w:rPr>
              <w:t xml:space="preserve">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bookmarkStart w:id="165" w:name="_heading=h.2xcytpi" w:colFirst="0" w:colLast="0"/>
            <w:bookmarkEnd w:id="165"/>
          </w:p>
        </w:tc>
      </w:tr>
      <w:tr w:rsidR="00927959" w:rsidRPr="00E02544" w14:paraId="6E5E1058" w14:textId="77777777" w:rsidTr="00463775">
        <w:tc>
          <w:tcPr>
            <w:tcW w:w="4822" w:type="dxa"/>
            <w:tcBorders>
              <w:top w:val="single" w:sz="4" w:space="0" w:color="auto"/>
              <w:left w:val="single" w:sz="4" w:space="0" w:color="auto"/>
              <w:bottom w:val="single" w:sz="4" w:space="0" w:color="auto"/>
              <w:right w:val="single" w:sz="4" w:space="0" w:color="auto"/>
            </w:tcBorders>
          </w:tcPr>
          <w:p w14:paraId="0AF28579" w14:textId="07554D06" w:rsidR="00927959" w:rsidRPr="00507BD4" w:rsidRDefault="00927959" w:rsidP="00811470">
            <w:pPr>
              <w:pStyle w:val="Heading2"/>
              <w:numPr>
                <w:ilvl w:val="0"/>
                <w:numId w:val="0"/>
              </w:numPr>
              <w:spacing w:before="0"/>
              <w:ind w:left="-19"/>
              <w:rPr>
                <w:rFonts w:asciiTheme="minorBidi" w:hAnsiTheme="minorBidi"/>
                <w:sz w:val="20"/>
              </w:rPr>
            </w:pPr>
            <w:bookmarkStart w:id="166" w:name="_Toc159405824"/>
            <w:bookmarkStart w:id="167" w:name="_Toc166588996"/>
            <w:bookmarkStart w:id="168" w:name="_Toc171409631"/>
            <w:r w:rsidRPr="00507BD4">
              <w:rPr>
                <w:rFonts w:asciiTheme="minorBidi" w:hAnsiTheme="minorBidi"/>
                <w:sz w:val="20"/>
              </w:rPr>
              <w:lastRenderedPageBreak/>
              <w:t xml:space="preserve">Article </w:t>
            </w:r>
            <w:r w:rsidR="00507BD4" w:rsidRPr="00507BD4">
              <w:rPr>
                <w:rFonts w:asciiTheme="minorBidi" w:hAnsiTheme="minorBidi" w:cstheme="minorBidi" w:hint="cs"/>
                <w:sz w:val="20"/>
                <w:szCs w:val="20"/>
                <w:rtl/>
              </w:rPr>
              <w:t>30</w:t>
            </w:r>
            <w:r w:rsidRPr="00507BD4">
              <w:rPr>
                <w:rFonts w:asciiTheme="minorBidi" w:hAnsiTheme="minorBidi"/>
                <w:sz w:val="20"/>
              </w:rPr>
              <w:t>: Reasons for the termination of the contract and the results thereof (Article 33 of the Public Procurement Law)</w:t>
            </w:r>
            <w:bookmarkEnd w:id="166"/>
            <w:bookmarkEnd w:id="167"/>
            <w:bookmarkEnd w:id="168"/>
          </w:p>
          <w:p w14:paraId="14F72E14" w14:textId="77777777" w:rsidR="00927959" w:rsidRPr="00E02544" w:rsidRDefault="00927959" w:rsidP="00811470">
            <w:pPr>
              <w:rPr>
                <w:rFonts w:asciiTheme="minorBidi" w:hAnsiTheme="minorBidi" w:cstheme="minorBidi"/>
                <w:b/>
                <w:bCs/>
                <w:sz w:val="20"/>
              </w:rPr>
            </w:pPr>
          </w:p>
          <w:p w14:paraId="69AF74CD" w14:textId="77777777" w:rsidR="00927959" w:rsidRPr="00E02544" w:rsidRDefault="00927959" w:rsidP="00811470">
            <w:pPr>
              <w:rPr>
                <w:rFonts w:asciiTheme="minorBidi" w:hAnsiTheme="minorBidi" w:cstheme="minorBidi"/>
                <w:b/>
                <w:bCs/>
                <w:sz w:val="20"/>
                <w:u w:val="single"/>
              </w:rPr>
            </w:pPr>
            <w:r w:rsidRPr="00E02544">
              <w:rPr>
                <w:rFonts w:asciiTheme="minorBidi" w:hAnsiTheme="minorBidi" w:cstheme="minorBidi"/>
                <w:b/>
                <w:bCs/>
                <w:sz w:val="20"/>
                <w:u w:val="single"/>
              </w:rPr>
              <w:t>First: Debarment</w:t>
            </w:r>
          </w:p>
          <w:p w14:paraId="0B20DDE1" w14:textId="40B987AC"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 xml:space="preserve">The </w:t>
            </w:r>
            <w:r w:rsidR="00F93B1C" w:rsidRPr="00E02544">
              <w:rPr>
                <w:rFonts w:asciiTheme="minorBidi" w:hAnsiTheme="minorBidi" w:cstheme="minorBidi"/>
                <w:sz w:val="20"/>
              </w:rPr>
              <w:t>supplier</w:t>
            </w:r>
            <w:r w:rsidRPr="00E02544">
              <w:rPr>
                <w:rFonts w:asciiTheme="minorBidi" w:hAnsiTheme="minorBidi" w:cstheme="minorBidi"/>
                <w:sz w:val="20"/>
              </w:rPr>
              <w:t xml:space="preserve"> shall be considered to be debarred if they violate the terms of the contract or the provisions of the </w:t>
            </w:r>
            <w:r w:rsidR="00F93B1C" w:rsidRPr="00E02544">
              <w:rPr>
                <w:rFonts w:asciiTheme="minorBidi" w:hAnsiTheme="minorBidi" w:cstheme="minorBidi"/>
                <w:sz w:val="20"/>
              </w:rPr>
              <w:t>RFQ</w:t>
            </w:r>
            <w:r w:rsidRPr="00E02544">
              <w:rPr>
                <w:rFonts w:asciiTheme="minorBidi" w:hAnsiTheme="minorBidi" w:cstheme="minorBidi"/>
                <w:sz w:val="20"/>
              </w:rPr>
              <w:t xml:space="preserve"> document, and after a warning to comply with all obligations had been formally sent thereto by the contracting authority, within a (5) five to (15) fifteen days’ time limit, and if such time limit expires without compliance by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Debarment of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shall be considered a reason for breach of contract without notice, and the debarment provisions stipulated in paragraph 1 of section “Fourth” of article 33 of the Public Procurement Law shall apply.</w:t>
            </w:r>
          </w:p>
          <w:p w14:paraId="06ECA874" w14:textId="77777777" w:rsidR="00927959" w:rsidRPr="00E02544" w:rsidRDefault="00927959" w:rsidP="00811470">
            <w:pPr>
              <w:jc w:val="both"/>
              <w:rPr>
                <w:rFonts w:asciiTheme="minorBidi" w:hAnsiTheme="minorBidi" w:cstheme="minorBidi"/>
                <w:sz w:val="20"/>
              </w:rPr>
            </w:pPr>
          </w:p>
          <w:p w14:paraId="400727F5" w14:textId="77777777" w:rsidR="00927959" w:rsidRPr="00E02544" w:rsidRDefault="00927959" w:rsidP="00811470">
            <w:pPr>
              <w:jc w:val="both"/>
              <w:rPr>
                <w:rFonts w:asciiTheme="minorBidi" w:hAnsiTheme="minorBidi" w:cstheme="minorBidi"/>
                <w:b/>
                <w:bCs/>
                <w:sz w:val="20"/>
                <w:u w:val="single"/>
              </w:rPr>
            </w:pPr>
            <w:r w:rsidRPr="00E02544">
              <w:rPr>
                <w:rFonts w:asciiTheme="minorBidi" w:hAnsiTheme="minorBidi" w:cstheme="minorBidi"/>
                <w:b/>
                <w:bCs/>
                <w:sz w:val="20"/>
                <w:u w:val="single"/>
              </w:rPr>
              <w:t>Second: Termination</w:t>
            </w:r>
          </w:p>
          <w:p w14:paraId="6D94B639" w14:textId="77777777" w:rsidR="00927959" w:rsidRPr="00E02544" w:rsidRDefault="00927959" w:rsidP="00F43A20">
            <w:pPr>
              <w:pStyle w:val="ListParagraph"/>
              <w:numPr>
                <w:ilvl w:val="1"/>
                <w:numId w:val="1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The contract shall be terminated without notice in any of the two following cases:</w:t>
            </w:r>
          </w:p>
          <w:p w14:paraId="7D1F88D6" w14:textId="36430BD1" w:rsidR="00927959" w:rsidRPr="00E02544" w:rsidRDefault="00927959" w:rsidP="00F43A20">
            <w:pPr>
              <w:pStyle w:val="ListParagraph"/>
              <w:numPr>
                <w:ilvl w:val="0"/>
                <w:numId w:val="50"/>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Upon the death of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if they are a natural </w:t>
            </w:r>
            <w:r w:rsidR="00E02544" w:rsidRPr="00E02544">
              <w:rPr>
                <w:rFonts w:asciiTheme="minorBidi" w:hAnsiTheme="minorBidi" w:cstheme="minorBidi"/>
                <w:sz w:val="20"/>
                <w:szCs w:val="20"/>
              </w:rPr>
              <w:t>person unless</w:t>
            </w:r>
            <w:r w:rsidRPr="00E02544">
              <w:rPr>
                <w:rFonts w:asciiTheme="minorBidi" w:hAnsiTheme="minorBidi" w:cstheme="minorBidi"/>
                <w:sz w:val="20"/>
                <w:szCs w:val="20"/>
              </w:rPr>
              <w:t xml:space="preserve"> the contracting authority accepts to continue the execution of the contract by the heirs thereof.</w:t>
            </w:r>
          </w:p>
          <w:p w14:paraId="3DD17BBE" w14:textId="45292F56" w:rsidR="00927959" w:rsidRPr="00E02544" w:rsidRDefault="00927959" w:rsidP="00F43A20">
            <w:pPr>
              <w:pStyle w:val="ListParagraph"/>
              <w:numPr>
                <w:ilvl w:val="0"/>
                <w:numId w:val="50"/>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If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becomes bankrupt or insolvent, or if the company is dissolved, in which case the provisions of paragraph 2 of section “Fourth” of article 33 of the Public Procurement Law shall apply.</w:t>
            </w:r>
          </w:p>
          <w:p w14:paraId="2885078F" w14:textId="5809CAFC" w:rsidR="00927959" w:rsidRPr="00E02544" w:rsidRDefault="00927959" w:rsidP="00F43A20">
            <w:pPr>
              <w:pStyle w:val="ListParagraph"/>
              <w:numPr>
                <w:ilvl w:val="1"/>
                <w:numId w:val="1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contracting authority may terminate the contract if the </w:t>
            </w:r>
            <w:r w:rsidR="00F93B1C" w:rsidRPr="00E02544">
              <w:rPr>
                <w:rFonts w:asciiTheme="minorBidi" w:hAnsiTheme="minorBidi" w:cstheme="minorBidi"/>
                <w:sz w:val="20"/>
                <w:szCs w:val="20"/>
              </w:rPr>
              <w:t>supplier</w:t>
            </w:r>
            <w:r w:rsidRPr="00E02544">
              <w:rPr>
                <w:rFonts w:asciiTheme="minorBidi" w:hAnsiTheme="minorBidi" w:cstheme="minorBidi"/>
                <w:sz w:val="20"/>
                <w:szCs w:val="20"/>
              </w:rPr>
              <w:t xml:space="preserve"> fails to </w:t>
            </w:r>
            <w:proofErr w:type="gramStart"/>
            <w:r w:rsidRPr="00E02544">
              <w:rPr>
                <w:rFonts w:asciiTheme="minorBidi" w:hAnsiTheme="minorBidi" w:cstheme="minorBidi"/>
                <w:sz w:val="20"/>
                <w:szCs w:val="20"/>
              </w:rPr>
              <w:t>perform</w:t>
            </w:r>
            <w:proofErr w:type="gramEnd"/>
            <w:r w:rsidRPr="00E02544">
              <w:rPr>
                <w:rFonts w:asciiTheme="minorBidi" w:hAnsiTheme="minorBidi" w:cstheme="minorBidi"/>
                <w:sz w:val="20"/>
                <w:szCs w:val="20"/>
              </w:rPr>
              <w:t xml:space="preserve"> any of its contractual obligations </w:t>
            </w:r>
            <w:proofErr w:type="gramStart"/>
            <w:r w:rsidRPr="00E02544">
              <w:rPr>
                <w:rFonts w:asciiTheme="minorBidi" w:hAnsiTheme="minorBidi" w:cstheme="minorBidi"/>
                <w:sz w:val="20"/>
                <w:szCs w:val="20"/>
              </w:rPr>
              <w:t>as a result of</w:t>
            </w:r>
            <w:proofErr w:type="gramEnd"/>
            <w:r w:rsidRPr="00E02544">
              <w:rPr>
                <w:rFonts w:asciiTheme="minorBidi" w:hAnsiTheme="minorBidi" w:cstheme="minorBidi"/>
                <w:sz w:val="20"/>
                <w:szCs w:val="20"/>
              </w:rPr>
              <w:t xml:space="preserve"> the force majeure.</w:t>
            </w:r>
          </w:p>
          <w:p w14:paraId="127FC322" w14:textId="77777777" w:rsidR="00927959" w:rsidRPr="00E02544" w:rsidRDefault="00927959" w:rsidP="00811470">
            <w:pPr>
              <w:rPr>
                <w:rFonts w:asciiTheme="minorBidi" w:hAnsiTheme="minorBidi" w:cstheme="minorBidi"/>
                <w:sz w:val="20"/>
              </w:rPr>
            </w:pPr>
          </w:p>
          <w:p w14:paraId="4A6D9C15" w14:textId="77777777" w:rsidR="00927959" w:rsidRPr="00E02544" w:rsidRDefault="00927959" w:rsidP="00811470">
            <w:pPr>
              <w:rPr>
                <w:rFonts w:asciiTheme="minorBidi" w:hAnsiTheme="minorBidi" w:cstheme="minorBidi"/>
                <w:b/>
                <w:bCs/>
                <w:sz w:val="20"/>
                <w:u w:val="single"/>
              </w:rPr>
            </w:pPr>
            <w:r w:rsidRPr="00E02544">
              <w:rPr>
                <w:rFonts w:asciiTheme="minorBidi" w:hAnsiTheme="minorBidi" w:cstheme="minorBidi"/>
                <w:b/>
                <w:bCs/>
                <w:sz w:val="20"/>
                <w:u w:val="single"/>
              </w:rPr>
              <w:t>Third: Breach of contract</w:t>
            </w:r>
          </w:p>
          <w:p w14:paraId="6A09BC53" w14:textId="77777777" w:rsidR="00927959" w:rsidRPr="00E02544" w:rsidRDefault="00927959" w:rsidP="00F43A20">
            <w:pPr>
              <w:pStyle w:val="ListParagraph"/>
              <w:numPr>
                <w:ilvl w:val="1"/>
                <w:numId w:val="15"/>
              </w:numPr>
              <w:bidi w:val="0"/>
              <w:ind w:left="520"/>
              <w:contextualSpacing/>
              <w:jc w:val="both"/>
              <w:rPr>
                <w:rFonts w:asciiTheme="minorBidi" w:hAnsiTheme="minorBidi" w:cstheme="minorBidi"/>
                <w:sz w:val="20"/>
                <w:szCs w:val="20"/>
              </w:rPr>
            </w:pPr>
            <w:proofErr w:type="gramStart"/>
            <w:r w:rsidRPr="00E02544">
              <w:rPr>
                <w:rFonts w:asciiTheme="minorBidi" w:hAnsiTheme="minorBidi" w:cstheme="minorBidi"/>
                <w:sz w:val="20"/>
                <w:szCs w:val="20"/>
              </w:rPr>
              <w:t>Shall</w:t>
            </w:r>
            <w:proofErr w:type="gramEnd"/>
            <w:r w:rsidRPr="00E02544">
              <w:rPr>
                <w:rFonts w:asciiTheme="minorBidi" w:hAnsiTheme="minorBidi" w:cstheme="minorBidi"/>
                <w:sz w:val="20"/>
                <w:szCs w:val="20"/>
              </w:rPr>
              <w:t xml:space="preserve"> </w:t>
            </w:r>
            <w:proofErr w:type="gramStart"/>
            <w:r w:rsidRPr="00E02544">
              <w:rPr>
                <w:rFonts w:asciiTheme="minorBidi" w:hAnsiTheme="minorBidi" w:cstheme="minorBidi"/>
                <w:sz w:val="20"/>
                <w:szCs w:val="20"/>
              </w:rPr>
              <w:t>be considered reasons for breach of contract</w:t>
            </w:r>
            <w:proofErr w:type="gramEnd"/>
            <w:r w:rsidRPr="00E02544">
              <w:rPr>
                <w:rFonts w:asciiTheme="minorBidi" w:hAnsiTheme="minorBidi" w:cstheme="minorBidi"/>
                <w:sz w:val="20"/>
                <w:szCs w:val="20"/>
              </w:rPr>
              <w:t xml:space="preserve"> without </w:t>
            </w:r>
            <w:proofErr w:type="gramStart"/>
            <w:r w:rsidRPr="00E02544">
              <w:rPr>
                <w:rFonts w:asciiTheme="minorBidi" w:hAnsiTheme="minorBidi" w:cstheme="minorBidi"/>
                <w:sz w:val="20"/>
                <w:szCs w:val="20"/>
              </w:rPr>
              <w:t>notice</w:t>
            </w:r>
            <w:proofErr w:type="gramEnd"/>
            <w:r w:rsidRPr="00E02544">
              <w:rPr>
                <w:rFonts w:asciiTheme="minorBidi" w:hAnsiTheme="minorBidi" w:cstheme="minorBidi"/>
                <w:sz w:val="20"/>
                <w:szCs w:val="20"/>
              </w:rPr>
              <w:t xml:space="preserve"> the following cases:</w:t>
            </w:r>
          </w:p>
          <w:p w14:paraId="128AAF2C" w14:textId="77777777" w:rsidR="00927959" w:rsidRPr="00E02544" w:rsidRDefault="00927959" w:rsidP="00F43A20">
            <w:pPr>
              <w:pStyle w:val="ListParagraph"/>
              <w:numPr>
                <w:ilvl w:val="0"/>
                <w:numId w:val="51"/>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6D6ED77D" w14:textId="77777777" w:rsidR="00927959" w:rsidRPr="00E02544" w:rsidRDefault="00927959" w:rsidP="00F43A20">
            <w:pPr>
              <w:pStyle w:val="ListParagraph"/>
              <w:numPr>
                <w:ilvl w:val="0"/>
                <w:numId w:val="51"/>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If any of the cases referred to in Article 8 of this Law applies.</w:t>
            </w:r>
          </w:p>
          <w:p w14:paraId="504DD291" w14:textId="77777777" w:rsidR="00927959" w:rsidRPr="00E02544" w:rsidRDefault="00927959" w:rsidP="00F43A20">
            <w:pPr>
              <w:pStyle w:val="ListParagraph"/>
              <w:numPr>
                <w:ilvl w:val="0"/>
                <w:numId w:val="51"/>
              </w:numPr>
              <w:bidi w:val="0"/>
              <w:contextualSpacing/>
              <w:jc w:val="both"/>
              <w:rPr>
                <w:rFonts w:asciiTheme="minorBidi" w:hAnsiTheme="minorBidi" w:cstheme="minorBidi"/>
                <w:sz w:val="20"/>
                <w:szCs w:val="20"/>
              </w:rPr>
            </w:pPr>
            <w:r w:rsidRPr="00E02544">
              <w:rPr>
                <w:rFonts w:asciiTheme="minorBidi" w:hAnsiTheme="minorBidi" w:cstheme="minorBidi"/>
                <w:sz w:val="20"/>
                <w:szCs w:val="20"/>
              </w:rPr>
              <w:t>If the contractor loses the legal capacity thereof.</w:t>
            </w:r>
          </w:p>
          <w:p w14:paraId="5493DDC4" w14:textId="77777777" w:rsidR="00927959" w:rsidRPr="00E02544" w:rsidRDefault="00927959" w:rsidP="00F43A20">
            <w:pPr>
              <w:pStyle w:val="ListParagraph"/>
              <w:numPr>
                <w:ilvl w:val="1"/>
                <w:numId w:val="15"/>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0100F7E8" w14:textId="77777777" w:rsidR="005045A8" w:rsidRPr="00E02544" w:rsidRDefault="005045A8" w:rsidP="00811470">
            <w:pPr>
              <w:rPr>
                <w:rFonts w:asciiTheme="minorBidi" w:hAnsiTheme="minorBidi" w:cstheme="minorBidi"/>
                <w:sz w:val="20"/>
              </w:rPr>
            </w:pPr>
          </w:p>
          <w:p w14:paraId="32F1939C" w14:textId="77777777" w:rsidR="00927959" w:rsidRDefault="00927959" w:rsidP="00811470">
            <w:pPr>
              <w:rPr>
                <w:rFonts w:asciiTheme="minorBidi" w:hAnsiTheme="minorBidi" w:cstheme="minorBidi"/>
                <w:sz w:val="20"/>
              </w:rPr>
            </w:pPr>
          </w:p>
          <w:p w14:paraId="2505373B" w14:textId="77777777" w:rsidR="007C3074" w:rsidRDefault="007C3074" w:rsidP="00811470">
            <w:pPr>
              <w:rPr>
                <w:rFonts w:asciiTheme="minorBidi" w:hAnsiTheme="minorBidi" w:cstheme="minorBidi"/>
                <w:sz w:val="20"/>
              </w:rPr>
            </w:pPr>
          </w:p>
          <w:p w14:paraId="1BD5636B" w14:textId="77777777" w:rsidR="007C3074" w:rsidRDefault="007C3074" w:rsidP="00811470">
            <w:pPr>
              <w:rPr>
                <w:rFonts w:asciiTheme="minorBidi" w:hAnsiTheme="minorBidi" w:cstheme="minorBidi"/>
                <w:sz w:val="20"/>
              </w:rPr>
            </w:pPr>
          </w:p>
          <w:p w14:paraId="7B2262D8" w14:textId="77777777" w:rsidR="007C3074" w:rsidRDefault="007C3074" w:rsidP="00811470">
            <w:pPr>
              <w:rPr>
                <w:rFonts w:asciiTheme="minorBidi" w:hAnsiTheme="minorBidi" w:cstheme="minorBidi"/>
                <w:sz w:val="20"/>
              </w:rPr>
            </w:pPr>
          </w:p>
          <w:p w14:paraId="644DB779" w14:textId="77777777" w:rsidR="007C3074" w:rsidRDefault="007C3074" w:rsidP="00811470">
            <w:pPr>
              <w:rPr>
                <w:rFonts w:asciiTheme="minorBidi" w:hAnsiTheme="minorBidi" w:cstheme="minorBidi"/>
                <w:sz w:val="20"/>
              </w:rPr>
            </w:pPr>
          </w:p>
          <w:p w14:paraId="39E2355E" w14:textId="77777777" w:rsidR="007C3074" w:rsidRPr="00E02544" w:rsidRDefault="007C3074" w:rsidP="00811470">
            <w:pPr>
              <w:rPr>
                <w:rFonts w:asciiTheme="minorBidi" w:hAnsiTheme="minorBidi" w:cstheme="minorBidi"/>
                <w:sz w:val="20"/>
              </w:rPr>
            </w:pPr>
          </w:p>
          <w:p w14:paraId="78B89226" w14:textId="77777777" w:rsidR="00927959" w:rsidRPr="00E02544" w:rsidRDefault="00927959" w:rsidP="00811470">
            <w:pPr>
              <w:rPr>
                <w:rFonts w:asciiTheme="minorBidi" w:hAnsiTheme="minorBidi" w:cstheme="minorBidi"/>
                <w:b/>
                <w:bCs/>
                <w:sz w:val="20"/>
                <w:u w:val="single"/>
              </w:rPr>
            </w:pPr>
            <w:r w:rsidRPr="00E02544">
              <w:rPr>
                <w:rFonts w:asciiTheme="minorBidi" w:hAnsiTheme="minorBidi" w:cstheme="minorBidi"/>
                <w:b/>
                <w:bCs/>
                <w:sz w:val="20"/>
                <w:u w:val="single"/>
              </w:rPr>
              <w:lastRenderedPageBreak/>
              <w:t>Fourth: Results of the termination of the contract</w:t>
            </w:r>
          </w:p>
          <w:p w14:paraId="5BCBAAC6" w14:textId="77777777" w:rsidR="00927959" w:rsidRPr="00E02544" w:rsidRDefault="00927959" w:rsidP="00F43A20">
            <w:pPr>
              <w:pStyle w:val="ListParagraph"/>
              <w:numPr>
                <w:ilvl w:val="3"/>
                <w:numId w:val="57"/>
              </w:numPr>
              <w:bidi w:val="0"/>
              <w:ind w:left="428"/>
              <w:contextualSpacing/>
              <w:jc w:val="both"/>
              <w:rPr>
                <w:rFonts w:asciiTheme="minorBidi" w:hAnsiTheme="minorBidi" w:cstheme="minorBidi"/>
                <w:sz w:val="20"/>
                <w:szCs w:val="20"/>
              </w:rPr>
            </w:pPr>
            <w:r w:rsidRPr="00E02544">
              <w:rPr>
                <w:rFonts w:asciiTheme="minorBidi" w:hAnsiTheme="minorBidi" w:cstheme="minorBidi"/>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2F634838" w14:textId="0ABD1019"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r w:rsidR="00242F84" w:rsidRPr="00E02544">
              <w:rPr>
                <w:rFonts w:asciiTheme="minorBidi" w:hAnsiTheme="minorBidi" w:cstheme="minorBidi"/>
                <w:sz w:val="20"/>
                <w:szCs w:val="20"/>
              </w:rPr>
              <w:t>of Article</w:t>
            </w:r>
            <w:r w:rsidRPr="00E02544">
              <w:rPr>
                <w:rFonts w:asciiTheme="minorBidi" w:hAnsiTheme="minorBidi" w:cstheme="minorBidi"/>
                <w:sz w:val="20"/>
                <w:szCs w:val="20"/>
              </w:rPr>
              <w:t xml:space="preserve"> 33 of the Public Procurement Law.</w:t>
            </w:r>
          </w:p>
          <w:p w14:paraId="0ED66177" w14:textId="77777777"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The decision of the termination of the contract and the reasons thereof shall be published on the contracting </w:t>
            </w:r>
            <w:proofErr w:type="gramStart"/>
            <w:r w:rsidRPr="00E02544">
              <w:rPr>
                <w:rFonts w:asciiTheme="minorBidi" w:hAnsiTheme="minorBidi" w:cstheme="minorBidi"/>
                <w:sz w:val="20"/>
                <w:szCs w:val="20"/>
              </w:rPr>
              <w:t>authority</w:t>
            </w:r>
            <w:proofErr w:type="gramEnd"/>
            <w:r w:rsidRPr="00E02544">
              <w:rPr>
                <w:rFonts w:asciiTheme="minorBidi" w:hAnsiTheme="minorBidi" w:cstheme="minorBidi"/>
                <w:sz w:val="20"/>
                <w:szCs w:val="20"/>
              </w:rPr>
              <w:t xml:space="preserve"> website, if any, and the central electronic platform of the Public Procurement Authority.</w:t>
            </w:r>
          </w:p>
          <w:p w14:paraId="5165D2E5" w14:textId="77777777" w:rsidR="00927959" w:rsidRPr="00E02544" w:rsidRDefault="00927959" w:rsidP="00811470">
            <w:pPr>
              <w:jc w:val="both"/>
              <w:rPr>
                <w:rFonts w:asciiTheme="minorBidi" w:hAnsiTheme="minorBidi" w:cstheme="minorBidi"/>
                <w:sz w:val="20"/>
              </w:rPr>
            </w:pPr>
          </w:p>
          <w:p w14:paraId="4A586BAA" w14:textId="546AA1C2" w:rsidR="00927959" w:rsidRPr="00E02544" w:rsidRDefault="00927959" w:rsidP="00811470">
            <w:pPr>
              <w:pStyle w:val="Heading2"/>
              <w:numPr>
                <w:ilvl w:val="0"/>
                <w:numId w:val="0"/>
              </w:numPr>
              <w:rPr>
                <w:rFonts w:asciiTheme="minorBidi" w:hAnsiTheme="minorBidi" w:cstheme="minorBidi"/>
                <w:sz w:val="20"/>
                <w:szCs w:val="20"/>
              </w:rPr>
            </w:pPr>
            <w:bookmarkStart w:id="169" w:name="_Toc159405825"/>
            <w:bookmarkStart w:id="170" w:name="_Toc166588997"/>
            <w:bookmarkStart w:id="171" w:name="_Toc171409632"/>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1</w:t>
            </w:r>
            <w:r w:rsidRPr="00E02544">
              <w:rPr>
                <w:rFonts w:asciiTheme="minorBidi" w:hAnsiTheme="minorBidi" w:cstheme="minorBidi"/>
                <w:sz w:val="20"/>
                <w:szCs w:val="20"/>
              </w:rPr>
              <w:t>: Deduction from a security (Article 39 of the Public Procurement Law)</w:t>
            </w:r>
            <w:bookmarkEnd w:id="169"/>
            <w:bookmarkEnd w:id="170"/>
            <w:bookmarkEnd w:id="171"/>
          </w:p>
          <w:p w14:paraId="3D2735BF" w14:textId="121F4DCD"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 xml:space="preserve">If, during the execution, the contractor becomes liable for a certain amount, in accordance with the provisions of the terms of the contract, the contracting authority shall have the right to deduct such amount from the performance guarantee and require the </w:t>
            </w:r>
            <w:r w:rsidR="00F93B1C" w:rsidRPr="00E02544">
              <w:rPr>
                <w:rFonts w:asciiTheme="minorBidi" w:hAnsiTheme="minorBidi" w:cstheme="minorBidi"/>
                <w:sz w:val="20"/>
              </w:rPr>
              <w:t>supplier</w:t>
            </w:r>
            <w:r w:rsidRPr="00E02544">
              <w:rPr>
                <w:rFonts w:asciiTheme="minorBidi" w:hAnsiTheme="minorBidi" w:cstheme="minorBidi"/>
                <w:sz w:val="20"/>
              </w:rPr>
              <w:t xml:space="preserve"> to compensate it within a specified period. Failure to compensate shall lead to the debarment of the contractor, in accordance with the provisions of section “First” of Article 33 of the Public Procurement Law.</w:t>
            </w:r>
          </w:p>
          <w:p w14:paraId="2445A3D3" w14:textId="518F5E7E" w:rsidR="00927959" w:rsidRPr="00E02544" w:rsidRDefault="00927959" w:rsidP="00811470">
            <w:pPr>
              <w:pStyle w:val="Heading2"/>
              <w:numPr>
                <w:ilvl w:val="0"/>
                <w:numId w:val="0"/>
              </w:numPr>
              <w:ind w:left="-19" w:firstLine="19"/>
              <w:rPr>
                <w:rFonts w:asciiTheme="minorBidi" w:hAnsiTheme="minorBidi" w:cstheme="minorBidi"/>
                <w:sz w:val="20"/>
                <w:szCs w:val="20"/>
              </w:rPr>
            </w:pPr>
            <w:bookmarkStart w:id="172" w:name="_Toc159405826"/>
            <w:bookmarkStart w:id="173" w:name="_Toc166588998"/>
            <w:bookmarkStart w:id="174" w:name="_Toc171409633"/>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2</w:t>
            </w:r>
            <w:r w:rsidRPr="00E02544">
              <w:rPr>
                <w:rFonts w:asciiTheme="minorBidi" w:hAnsiTheme="minorBidi" w:cstheme="minorBidi"/>
                <w:sz w:val="20"/>
                <w:szCs w:val="20"/>
              </w:rPr>
              <w:t>: Exclusion (Article 40 of the Public Procurement Law)</w:t>
            </w:r>
            <w:bookmarkEnd w:id="172"/>
            <w:bookmarkEnd w:id="173"/>
            <w:bookmarkEnd w:id="174"/>
          </w:p>
          <w:p w14:paraId="1EAA9B6A" w14:textId="77777777"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18E91C" w14:textId="3312EB4A" w:rsidR="00927959" w:rsidRPr="00E02544" w:rsidRDefault="00927959" w:rsidP="00811470">
            <w:pPr>
              <w:pStyle w:val="Heading2"/>
              <w:numPr>
                <w:ilvl w:val="0"/>
                <w:numId w:val="0"/>
              </w:numPr>
              <w:ind w:left="-19"/>
              <w:rPr>
                <w:rFonts w:asciiTheme="minorBidi" w:hAnsiTheme="minorBidi" w:cstheme="minorBidi"/>
                <w:sz w:val="20"/>
                <w:szCs w:val="20"/>
              </w:rPr>
            </w:pPr>
            <w:bookmarkStart w:id="175" w:name="_Toc159405827"/>
            <w:bookmarkStart w:id="176" w:name="_Toc166588999"/>
            <w:bookmarkStart w:id="177" w:name="_Toc171409634"/>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3</w:t>
            </w:r>
            <w:r w:rsidRPr="00E02544">
              <w:rPr>
                <w:rFonts w:asciiTheme="minorBidi" w:hAnsiTheme="minorBidi" w:cstheme="minorBidi"/>
                <w:sz w:val="20"/>
                <w:szCs w:val="20"/>
              </w:rPr>
              <w:t>: Force Majeure</w:t>
            </w:r>
            <w:bookmarkEnd w:id="175"/>
            <w:bookmarkEnd w:id="176"/>
            <w:bookmarkEnd w:id="177"/>
          </w:p>
          <w:p w14:paraId="60B3821B" w14:textId="77777777"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19322B8" w14:textId="656A0E2C" w:rsidR="00927959" w:rsidRPr="00E02544" w:rsidRDefault="00927959" w:rsidP="00811470">
            <w:pPr>
              <w:pStyle w:val="Heading2"/>
              <w:numPr>
                <w:ilvl w:val="0"/>
                <w:numId w:val="0"/>
              </w:numPr>
              <w:rPr>
                <w:rFonts w:asciiTheme="minorBidi" w:hAnsiTheme="minorBidi" w:cstheme="minorBidi"/>
                <w:sz w:val="20"/>
                <w:szCs w:val="20"/>
              </w:rPr>
            </w:pPr>
            <w:bookmarkStart w:id="178" w:name="_Toc159405828"/>
            <w:bookmarkStart w:id="179" w:name="_Toc166589000"/>
            <w:bookmarkStart w:id="180" w:name="_Toc171409635"/>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4</w:t>
            </w:r>
            <w:r w:rsidRPr="00E02544">
              <w:rPr>
                <w:rFonts w:asciiTheme="minorBidi" w:hAnsiTheme="minorBidi" w:cstheme="minorBidi"/>
                <w:sz w:val="20"/>
                <w:szCs w:val="20"/>
              </w:rPr>
              <w:t>: Integrity</w:t>
            </w:r>
            <w:bookmarkEnd w:id="178"/>
            <w:bookmarkEnd w:id="179"/>
            <w:bookmarkEnd w:id="180"/>
          </w:p>
          <w:p w14:paraId="64A7CFAC" w14:textId="77777777"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The provisions of Article 110 of the Public Procurement Law apply.</w:t>
            </w:r>
          </w:p>
          <w:p w14:paraId="14D6E9BB" w14:textId="359FD8AA" w:rsidR="00927959" w:rsidRPr="00E02544" w:rsidRDefault="00927959" w:rsidP="005045A8">
            <w:pPr>
              <w:pStyle w:val="Heading2"/>
              <w:numPr>
                <w:ilvl w:val="0"/>
                <w:numId w:val="0"/>
              </w:numPr>
              <w:spacing w:before="0"/>
              <w:rPr>
                <w:rFonts w:asciiTheme="minorBidi" w:hAnsiTheme="minorBidi" w:cstheme="minorBidi"/>
                <w:sz w:val="20"/>
                <w:szCs w:val="20"/>
              </w:rPr>
            </w:pPr>
            <w:bookmarkStart w:id="181" w:name="_Toc159405829"/>
            <w:bookmarkStart w:id="182" w:name="_Toc166589001"/>
            <w:bookmarkStart w:id="183" w:name="_Toc171409636"/>
            <w:r w:rsidRPr="00E02544">
              <w:rPr>
                <w:rFonts w:asciiTheme="minorBidi" w:hAnsiTheme="minorBidi" w:cstheme="minorBidi"/>
                <w:sz w:val="20"/>
                <w:szCs w:val="20"/>
              </w:rPr>
              <w:lastRenderedPageBreak/>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5</w:t>
            </w:r>
            <w:r w:rsidRPr="00E02544">
              <w:rPr>
                <w:rFonts w:asciiTheme="minorBidi" w:hAnsiTheme="minorBidi" w:cstheme="minorBidi"/>
                <w:sz w:val="20"/>
                <w:szCs w:val="20"/>
              </w:rPr>
              <w:t>: Complaints and Objections</w:t>
            </w:r>
            <w:bookmarkEnd w:id="181"/>
            <w:bookmarkEnd w:id="182"/>
            <w:bookmarkEnd w:id="183"/>
          </w:p>
          <w:p w14:paraId="13D16229" w14:textId="77777777"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62AF6D59" w14:textId="6E7FB10F" w:rsidR="00927959" w:rsidRPr="00E02544" w:rsidRDefault="00927959" w:rsidP="00811470">
            <w:pPr>
              <w:pStyle w:val="Heading2"/>
              <w:numPr>
                <w:ilvl w:val="0"/>
                <w:numId w:val="0"/>
              </w:numPr>
              <w:ind w:left="-19"/>
              <w:rPr>
                <w:rFonts w:asciiTheme="minorBidi" w:hAnsiTheme="minorBidi" w:cstheme="minorBidi"/>
                <w:sz w:val="20"/>
                <w:szCs w:val="20"/>
              </w:rPr>
            </w:pPr>
            <w:bookmarkStart w:id="184" w:name="_Toc159405830"/>
            <w:bookmarkStart w:id="185" w:name="_Toc166589002"/>
            <w:bookmarkStart w:id="186" w:name="_Toc171409637"/>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6</w:t>
            </w:r>
            <w:r w:rsidRPr="00E02544">
              <w:rPr>
                <w:rFonts w:asciiTheme="minorBidi" w:hAnsiTheme="minorBidi" w:cstheme="minorBidi"/>
                <w:sz w:val="20"/>
                <w:szCs w:val="20"/>
              </w:rPr>
              <w:t>: Competent Judiciary</w:t>
            </w:r>
            <w:bookmarkEnd w:id="184"/>
            <w:bookmarkEnd w:id="185"/>
            <w:bookmarkEnd w:id="186"/>
          </w:p>
          <w:p w14:paraId="7F02E0D8" w14:textId="77777777" w:rsidR="00927959" w:rsidRPr="00E02544" w:rsidRDefault="00927959" w:rsidP="00811470">
            <w:pPr>
              <w:jc w:val="both"/>
              <w:rPr>
                <w:rFonts w:asciiTheme="minorBidi" w:hAnsiTheme="minorBidi" w:cstheme="minorBidi"/>
                <w:sz w:val="20"/>
              </w:rPr>
            </w:pPr>
            <w:r w:rsidRPr="00E02544">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2E16F493" w14:textId="77777777" w:rsidR="00E31DD1" w:rsidRPr="00E02544" w:rsidRDefault="00E31DD1" w:rsidP="00811470">
            <w:pPr>
              <w:jc w:val="both"/>
              <w:rPr>
                <w:rFonts w:asciiTheme="minorBidi" w:hAnsiTheme="minorBidi" w:cstheme="minorBidi"/>
                <w:sz w:val="20"/>
              </w:rPr>
            </w:pPr>
          </w:p>
          <w:p w14:paraId="1BC8F81D" w14:textId="4A26B258" w:rsidR="00E31DD1" w:rsidRPr="00E02544" w:rsidRDefault="00E31DD1" w:rsidP="00E31DD1">
            <w:pPr>
              <w:pStyle w:val="Heading2"/>
              <w:numPr>
                <w:ilvl w:val="0"/>
                <w:numId w:val="0"/>
              </w:numPr>
              <w:ind w:left="-19"/>
              <w:rPr>
                <w:rFonts w:asciiTheme="minorBidi" w:hAnsiTheme="minorBidi" w:cstheme="minorBidi"/>
                <w:sz w:val="20"/>
                <w:szCs w:val="20"/>
              </w:rPr>
            </w:pPr>
            <w:bookmarkStart w:id="187" w:name="_Toc171409638"/>
            <w:r w:rsidRPr="00E02544">
              <w:rPr>
                <w:rFonts w:asciiTheme="minorBidi" w:hAnsiTheme="minorBidi" w:cstheme="minorBidi"/>
                <w:sz w:val="20"/>
                <w:szCs w:val="20"/>
              </w:rPr>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7</w:t>
            </w:r>
            <w:r w:rsidRPr="00E02544">
              <w:rPr>
                <w:rFonts w:asciiTheme="minorBidi" w:hAnsiTheme="minorBidi" w:cstheme="minorBidi"/>
                <w:sz w:val="20"/>
                <w:szCs w:val="20"/>
              </w:rPr>
              <w:t>: Health, Safety and Environmental Specifications</w:t>
            </w:r>
            <w:bookmarkEnd w:id="187"/>
          </w:p>
          <w:p w14:paraId="31D7A427" w14:textId="77777777" w:rsidR="00E31DD1" w:rsidRPr="00E02544" w:rsidRDefault="00E31DD1" w:rsidP="00E31DD1">
            <w:pPr>
              <w:jc w:val="both"/>
              <w:rPr>
                <w:rFonts w:cs="Arial"/>
                <w:kern w:val="28"/>
                <w:sz w:val="20"/>
                <w:lang w:val="en-US"/>
              </w:rPr>
            </w:pPr>
          </w:p>
          <w:p w14:paraId="7D071A6B" w14:textId="1FD45F2F" w:rsidR="00E31DD1" w:rsidRPr="00E02544" w:rsidRDefault="00E31DD1" w:rsidP="00E31DD1">
            <w:pPr>
              <w:jc w:val="both"/>
              <w:rPr>
                <w:rFonts w:cs="Arial"/>
                <w:color w:val="000000"/>
                <w:sz w:val="20"/>
                <w:lang w:val="en-US" w:eastAsia="fr-FR"/>
              </w:rPr>
            </w:pPr>
            <w:r w:rsidRPr="00E02544">
              <w:rPr>
                <w:rFonts w:cs="Arial"/>
                <w:color w:val="000000"/>
                <w:sz w:val="20"/>
                <w:lang w:val="en-US" w:eastAsia="fr-FR"/>
              </w:rPr>
              <w:t xml:space="preserve">To ensure that the proposed products and services </w:t>
            </w:r>
            <w:r w:rsidR="00F64275">
              <w:rPr>
                <w:rFonts w:cs="Arial"/>
                <w:color w:val="000000"/>
                <w:sz w:val="20"/>
                <w:lang w:val="en-US" w:eastAsia="fr-FR"/>
              </w:rPr>
              <w:t>supplier</w:t>
            </w:r>
            <w:r w:rsidRPr="00E02544">
              <w:rPr>
                <w:rFonts w:cs="Arial"/>
                <w:color w:val="000000"/>
                <w:sz w:val="20"/>
                <w:lang w:val="en-US" w:eastAsia="fr-FR"/>
              </w:rPr>
              <w:t xml:space="preserve">s are compliant with HSE culture, </w:t>
            </w:r>
            <w:r w:rsidR="00F64275">
              <w:rPr>
                <w:rFonts w:cs="Arial"/>
                <w:color w:val="000000"/>
                <w:sz w:val="20"/>
                <w:lang w:val="en-US" w:eastAsia="fr-FR"/>
              </w:rPr>
              <w:t>suppliers</w:t>
            </w:r>
            <w:r w:rsidRPr="00E02544">
              <w:rPr>
                <w:rFonts w:cs="Arial"/>
                <w:color w:val="000000"/>
                <w:sz w:val="20"/>
                <w:lang w:val="en-US" w:eastAsia="fr-FR"/>
              </w:rPr>
              <w:t xml:space="preserve"> should state basic HSE specifications and compliance information: </w:t>
            </w:r>
          </w:p>
          <w:p w14:paraId="148D6E43" w14:textId="77777777" w:rsidR="00E31DD1" w:rsidRPr="004658A7" w:rsidRDefault="00E31DD1" w:rsidP="00E31DD1">
            <w:pPr>
              <w:jc w:val="both"/>
              <w:rPr>
                <w:rFonts w:ascii="Times New Roman" w:hAnsi="Times New Roman"/>
                <w:kern w:val="28"/>
                <w:sz w:val="20"/>
                <w:lang w:val="en-US"/>
              </w:rPr>
            </w:pPr>
          </w:p>
          <w:p w14:paraId="10CBCFB1" w14:textId="3548E619" w:rsidR="00E31DD1" w:rsidRPr="00E02544" w:rsidRDefault="00F64275" w:rsidP="00F43A20">
            <w:pPr>
              <w:numPr>
                <w:ilvl w:val="0"/>
                <w:numId w:val="3"/>
              </w:numPr>
              <w:spacing w:after="160" w:line="252" w:lineRule="auto"/>
              <w:contextualSpacing/>
              <w:jc w:val="both"/>
              <w:rPr>
                <w:rFonts w:cs="Arial"/>
                <w:sz w:val="20"/>
                <w:lang w:val="en-US"/>
              </w:rPr>
            </w:pPr>
            <w:r>
              <w:rPr>
                <w:rFonts w:cs="Arial"/>
                <w:sz w:val="20"/>
                <w:lang w:val="en-US"/>
              </w:rPr>
              <w:t>Supplier</w:t>
            </w:r>
            <w:r w:rsidR="00E31DD1" w:rsidRPr="00E02544">
              <w:rPr>
                <w:rFonts w:cs="Arial"/>
                <w:sz w:val="20"/>
                <w:lang w:val="en-US"/>
              </w:rPr>
              <w:t xml:space="preserve"> shall provide the product’s specifications that have an environmental impact (power consumption, gas emissions, </w:t>
            </w:r>
            <w:r w:rsidR="005478C1" w:rsidRPr="00E02544">
              <w:rPr>
                <w:rFonts w:cs="Arial"/>
                <w:sz w:val="20"/>
                <w:lang w:val="en-US"/>
              </w:rPr>
              <w:t>etc</w:t>
            </w:r>
            <w:proofErr w:type="gramStart"/>
            <w:r w:rsidR="005478C1" w:rsidRPr="00E02544">
              <w:rPr>
                <w:rFonts w:cs="Arial"/>
                <w:sz w:val="20"/>
                <w:lang w:val="en-US"/>
              </w:rPr>
              <w:t>.</w:t>
            </w:r>
            <w:r w:rsidR="00E31DD1" w:rsidRPr="00E02544">
              <w:rPr>
                <w:rFonts w:cs="Arial"/>
                <w:sz w:val="20"/>
                <w:lang w:val="en-US"/>
              </w:rPr>
              <w:t>…</w:t>
            </w:r>
            <w:proofErr w:type="gramEnd"/>
            <w:r w:rsidR="00E31DD1" w:rsidRPr="00E02544">
              <w:rPr>
                <w:rFonts w:cs="Arial"/>
                <w:sz w:val="20"/>
                <w:lang w:val="en-US"/>
              </w:rPr>
              <w:t>)</w:t>
            </w:r>
          </w:p>
          <w:p w14:paraId="75EB7A7C" w14:textId="6604D00E" w:rsidR="00E31DD1" w:rsidRPr="00E02544" w:rsidRDefault="00F64275" w:rsidP="00F43A20">
            <w:pPr>
              <w:numPr>
                <w:ilvl w:val="0"/>
                <w:numId w:val="3"/>
              </w:numPr>
              <w:spacing w:after="160" w:line="252" w:lineRule="auto"/>
              <w:contextualSpacing/>
              <w:jc w:val="both"/>
              <w:rPr>
                <w:rFonts w:cs="Arial"/>
                <w:sz w:val="20"/>
                <w:lang w:val="en-US"/>
              </w:rPr>
            </w:pPr>
            <w:proofErr w:type="gramStart"/>
            <w:r>
              <w:rPr>
                <w:rFonts w:cs="Arial"/>
                <w:sz w:val="20"/>
                <w:lang w:val="en-US"/>
              </w:rPr>
              <w:t>Supplier</w:t>
            </w:r>
            <w:proofErr w:type="gramEnd"/>
            <w:r w:rsidR="00E31DD1" w:rsidRPr="00E02544">
              <w:rPr>
                <w:rFonts w:cs="Arial"/>
                <w:sz w:val="20"/>
                <w:lang w:val="en-US"/>
              </w:rPr>
              <w:t xml:space="preserve"> shall provide the product specifications that contribute </w:t>
            </w:r>
            <w:proofErr w:type="gramStart"/>
            <w:r w:rsidR="00E31DD1" w:rsidRPr="00E02544">
              <w:rPr>
                <w:rFonts w:cs="Arial"/>
                <w:sz w:val="20"/>
                <w:lang w:val="en-US"/>
              </w:rPr>
              <w:t>into</w:t>
            </w:r>
            <w:proofErr w:type="gramEnd"/>
            <w:r w:rsidR="00E31DD1" w:rsidRPr="00E02544">
              <w:rPr>
                <w:rFonts w:cs="Arial"/>
                <w:sz w:val="20"/>
                <w:lang w:val="en-US"/>
              </w:rPr>
              <w:t xml:space="preserve"> preserving the environment (made of recycled material, ozone friendly, low volatile organic compounds, </w:t>
            </w:r>
            <w:r w:rsidR="005478C1" w:rsidRPr="00E02544">
              <w:rPr>
                <w:rFonts w:cs="Arial"/>
                <w:sz w:val="20"/>
                <w:lang w:val="en-US"/>
              </w:rPr>
              <w:t>etc</w:t>
            </w:r>
            <w:proofErr w:type="gramStart"/>
            <w:r w:rsidR="005478C1" w:rsidRPr="00E02544">
              <w:rPr>
                <w:rFonts w:cs="Arial"/>
                <w:sz w:val="20"/>
                <w:lang w:val="en-US"/>
              </w:rPr>
              <w:t>.</w:t>
            </w:r>
            <w:r w:rsidR="00E31DD1" w:rsidRPr="00E02544">
              <w:rPr>
                <w:rFonts w:cs="Arial"/>
                <w:sz w:val="20"/>
                <w:lang w:val="en-US"/>
              </w:rPr>
              <w:t>…</w:t>
            </w:r>
            <w:proofErr w:type="gramEnd"/>
            <w:r w:rsidR="00E31DD1" w:rsidRPr="00E02544">
              <w:rPr>
                <w:rFonts w:cs="Arial"/>
                <w:sz w:val="20"/>
                <w:lang w:val="en-US"/>
              </w:rPr>
              <w:t>)</w:t>
            </w:r>
          </w:p>
          <w:p w14:paraId="65C6E84C" w14:textId="60CA1961" w:rsidR="00E31DD1" w:rsidRPr="00E02544" w:rsidRDefault="00F64275" w:rsidP="00F43A20">
            <w:pPr>
              <w:numPr>
                <w:ilvl w:val="0"/>
                <w:numId w:val="3"/>
              </w:numPr>
              <w:spacing w:after="160" w:line="252" w:lineRule="auto"/>
              <w:contextualSpacing/>
              <w:jc w:val="both"/>
              <w:rPr>
                <w:rFonts w:cs="Arial"/>
                <w:sz w:val="20"/>
                <w:lang w:val="en-US"/>
              </w:rPr>
            </w:pPr>
            <w:r>
              <w:rPr>
                <w:rFonts w:cs="Arial"/>
                <w:sz w:val="20"/>
                <w:lang w:val="en-US"/>
              </w:rPr>
              <w:t>Supplier</w:t>
            </w:r>
            <w:r w:rsidR="00E31DD1" w:rsidRPr="00E02544">
              <w:rPr>
                <w:rFonts w:cs="Arial"/>
                <w:sz w:val="20"/>
                <w:lang w:val="en-US"/>
              </w:rPr>
              <w:t xml:space="preserve"> shall provide the product’s specifications that contribute towards the health and safety of the users (ergonomic design, safety features, </w:t>
            </w:r>
            <w:r w:rsidR="005478C1" w:rsidRPr="00E02544">
              <w:rPr>
                <w:rFonts w:cs="Arial"/>
                <w:sz w:val="20"/>
                <w:lang w:val="en-US"/>
              </w:rPr>
              <w:t>etc.</w:t>
            </w:r>
            <w:r w:rsidR="005478C1">
              <w:rPr>
                <w:rFonts w:cs="Arial"/>
                <w:sz w:val="20"/>
                <w:lang w:val="en-US"/>
              </w:rPr>
              <w:t>…</w:t>
            </w:r>
            <w:r w:rsidR="005478C1" w:rsidRPr="00E02544">
              <w:rPr>
                <w:rFonts w:cs="Arial"/>
                <w:sz w:val="20"/>
                <w:lang w:val="en-US"/>
              </w:rPr>
              <w:t>.</w:t>
            </w:r>
            <w:r w:rsidR="00E31DD1" w:rsidRPr="00E02544">
              <w:rPr>
                <w:rFonts w:cs="Arial"/>
                <w:sz w:val="20"/>
                <w:lang w:val="en-US"/>
              </w:rPr>
              <w:t>)</w:t>
            </w:r>
          </w:p>
          <w:p w14:paraId="28BA10CB" w14:textId="1AA0E845" w:rsidR="00652266" w:rsidRPr="00E02544" w:rsidRDefault="00F64275" w:rsidP="00F43A20">
            <w:pPr>
              <w:numPr>
                <w:ilvl w:val="0"/>
                <w:numId w:val="3"/>
              </w:numPr>
              <w:spacing w:after="160" w:line="252" w:lineRule="auto"/>
              <w:contextualSpacing/>
              <w:jc w:val="both"/>
              <w:rPr>
                <w:rFonts w:cs="Arial"/>
                <w:sz w:val="20"/>
                <w:lang w:val="en-US"/>
              </w:rPr>
            </w:pPr>
            <w:r>
              <w:rPr>
                <w:rFonts w:cs="Arial"/>
                <w:sz w:val="20"/>
                <w:lang w:val="en-US"/>
              </w:rPr>
              <w:t>Supplier</w:t>
            </w:r>
            <w:r w:rsidR="00E31DD1" w:rsidRPr="00E02544">
              <w:rPr>
                <w:rFonts w:cs="Arial"/>
                <w:sz w:val="20"/>
                <w:lang w:val="en-US"/>
              </w:rPr>
              <w:t xml:space="preserve"> shall state the safety measures being followed by personnel performing the work on Alfa’s sites (ISO</w:t>
            </w:r>
            <w:r w:rsidR="005478C1">
              <w:rPr>
                <w:rFonts w:cs="Arial"/>
                <w:sz w:val="20"/>
                <w:lang w:val="en-US"/>
              </w:rPr>
              <w:t xml:space="preserve"> </w:t>
            </w:r>
            <w:r w:rsidR="00E31DD1" w:rsidRPr="00E02544">
              <w:rPr>
                <w:rFonts w:cs="Arial"/>
                <w:sz w:val="20"/>
                <w:lang w:val="en-US"/>
              </w:rPr>
              <w:t xml:space="preserve">45001 certification, specific best practices, </w:t>
            </w:r>
            <w:r w:rsidR="005478C1" w:rsidRPr="00E02544">
              <w:rPr>
                <w:rFonts w:cs="Arial"/>
                <w:sz w:val="20"/>
                <w:lang w:val="en-US"/>
              </w:rPr>
              <w:t>etc</w:t>
            </w:r>
            <w:proofErr w:type="gramStart"/>
            <w:r w:rsidR="005478C1" w:rsidRPr="00E02544">
              <w:rPr>
                <w:rFonts w:cs="Arial"/>
                <w:sz w:val="20"/>
                <w:lang w:val="en-US"/>
              </w:rPr>
              <w:t>.</w:t>
            </w:r>
            <w:r w:rsidR="00E31DD1" w:rsidRPr="00E02544">
              <w:rPr>
                <w:rFonts w:cs="Arial"/>
                <w:sz w:val="20"/>
                <w:lang w:val="en-US"/>
              </w:rPr>
              <w:t>…</w:t>
            </w:r>
            <w:proofErr w:type="gramEnd"/>
            <w:r w:rsidR="00E31DD1" w:rsidRPr="00E02544">
              <w:rPr>
                <w:rFonts w:cs="Arial"/>
                <w:sz w:val="20"/>
                <w:lang w:val="en-US"/>
              </w:rPr>
              <w:t xml:space="preserve">). </w:t>
            </w:r>
          </w:p>
          <w:p w14:paraId="2CE85EE6" w14:textId="7213B60C" w:rsidR="001E11A4" w:rsidRPr="00E02544" w:rsidRDefault="00F64275" w:rsidP="00F43A20">
            <w:pPr>
              <w:numPr>
                <w:ilvl w:val="0"/>
                <w:numId w:val="3"/>
              </w:numPr>
              <w:spacing w:after="160" w:line="252" w:lineRule="auto"/>
              <w:contextualSpacing/>
              <w:jc w:val="both"/>
              <w:rPr>
                <w:rFonts w:cs="Arial"/>
                <w:sz w:val="20"/>
                <w:lang w:val="en-US"/>
              </w:rPr>
            </w:pPr>
            <w:r>
              <w:rPr>
                <w:sz w:val="20"/>
              </w:rPr>
              <w:t>Supplier</w:t>
            </w:r>
            <w:r w:rsidR="00E31DD1" w:rsidRPr="00E02544">
              <w:rPr>
                <w:sz w:val="20"/>
              </w:rPr>
              <w:t xml:space="preserve"> shall provide the product’s life cycle data if available.</w:t>
            </w:r>
          </w:p>
          <w:p w14:paraId="2C78C5CA" w14:textId="467B343B" w:rsidR="00927959" w:rsidRPr="00E02544" w:rsidRDefault="00927959" w:rsidP="00991B9C">
            <w:pPr>
              <w:rPr>
                <w:sz w:val="20"/>
              </w:rPr>
            </w:pPr>
          </w:p>
        </w:tc>
        <w:tc>
          <w:tcPr>
            <w:tcW w:w="5078" w:type="dxa"/>
            <w:tcBorders>
              <w:top w:val="single" w:sz="4" w:space="0" w:color="auto"/>
              <w:left w:val="single" w:sz="4" w:space="0" w:color="auto"/>
              <w:bottom w:val="single" w:sz="4" w:space="0" w:color="auto"/>
              <w:right w:val="single" w:sz="4" w:space="0" w:color="auto"/>
            </w:tcBorders>
          </w:tcPr>
          <w:p w14:paraId="59733EE1" w14:textId="13339FE3" w:rsidR="006F4E04" w:rsidRPr="00E02544" w:rsidRDefault="006F4E04" w:rsidP="006F4E04">
            <w:pPr>
              <w:bidi/>
              <w:rPr>
                <w:rFonts w:ascii="Simplified Arabic" w:hAnsi="Simplified Arabic" w:cs="Simplified Arabic"/>
                <w:b/>
                <w:bCs/>
                <w:szCs w:val="22"/>
              </w:rPr>
            </w:pPr>
            <w:bookmarkStart w:id="188" w:name="_Toc155776070"/>
            <w:bookmarkStart w:id="189" w:name="_Toc156302427"/>
            <w:bookmarkStart w:id="190" w:name="_Toc156560260"/>
            <w:bookmarkStart w:id="191" w:name="_Toc156565182"/>
            <w:bookmarkStart w:id="192" w:name="_Toc159404115"/>
            <w:bookmarkStart w:id="193" w:name="_Toc159405822"/>
            <w:bookmarkStart w:id="194" w:name="_Toc159921196"/>
            <w:bookmarkStart w:id="195" w:name="_Toc155776079"/>
            <w:bookmarkStart w:id="196" w:name="_Toc156302436"/>
            <w:bookmarkStart w:id="197" w:name="_Toc156560269"/>
            <w:bookmarkStart w:id="198" w:name="_Toc156565191"/>
            <w:bookmarkStart w:id="199" w:name="_Toc159404124"/>
            <w:bookmarkStart w:id="200" w:name="_Toc159405831"/>
            <w:bookmarkStart w:id="201" w:name="_Toc159921205"/>
            <w:r w:rsidRPr="00E02544">
              <w:rPr>
                <w:rFonts w:ascii="Simplified Arabic" w:hAnsi="Simplified Arabic" w:cs="Simplified Arabic"/>
                <w:b/>
                <w:bCs/>
                <w:szCs w:val="22"/>
                <w:rtl/>
                <w:lang w:val="en-GB"/>
              </w:rPr>
              <w:lastRenderedPageBreak/>
              <w:t xml:space="preserve">المادة </w:t>
            </w:r>
            <w:r w:rsidR="00507BD4">
              <w:rPr>
                <w:rFonts w:ascii="Simplified Arabic" w:hAnsi="Simplified Arabic" w:cs="Simplified Arabic" w:hint="cs"/>
                <w:b/>
                <w:bCs/>
                <w:szCs w:val="22"/>
                <w:rtl/>
              </w:rPr>
              <w:t>30</w:t>
            </w:r>
            <w:r w:rsidRPr="00E02544">
              <w:rPr>
                <w:rFonts w:ascii="Simplified Arabic" w:hAnsi="Simplified Arabic" w:cs="Simplified Arabic"/>
                <w:b/>
                <w:bCs/>
                <w:szCs w:val="22"/>
                <w:rtl/>
                <w:lang w:val="en-GB"/>
              </w:rPr>
              <w:t xml:space="preserve">: </w:t>
            </w:r>
            <w:r w:rsidRPr="00E02544">
              <w:rPr>
                <w:rFonts w:ascii="Simplified Arabic" w:hAnsi="Simplified Arabic" w:cs="Simplified Arabic"/>
                <w:b/>
                <w:bCs/>
                <w:szCs w:val="22"/>
                <w:rtl/>
              </w:rPr>
              <w:t>أسباب انتهاء العقد ونتائجه (المادة 33 من قانون الشراء العام)</w:t>
            </w:r>
            <w:bookmarkEnd w:id="188"/>
            <w:bookmarkEnd w:id="189"/>
            <w:bookmarkEnd w:id="190"/>
            <w:bookmarkEnd w:id="191"/>
            <w:bookmarkEnd w:id="192"/>
            <w:bookmarkEnd w:id="193"/>
            <w:bookmarkEnd w:id="194"/>
          </w:p>
          <w:p w14:paraId="6FE24946" w14:textId="77777777" w:rsidR="00927959" w:rsidRPr="00E02544" w:rsidRDefault="00927959" w:rsidP="00811470">
            <w:pPr>
              <w:pBdr>
                <w:top w:val="nil"/>
                <w:left w:val="nil"/>
                <w:bottom w:val="nil"/>
                <w:right w:val="nil"/>
                <w:between w:val="nil"/>
              </w:pBdr>
              <w:bidi/>
              <w:rPr>
                <w:rFonts w:ascii="Simplified Arabic" w:hAnsi="Simplified Arabic" w:cs="Simplified Arabic"/>
                <w:b/>
                <w:bCs/>
                <w:szCs w:val="22"/>
                <w:u w:val="single"/>
                <w:rtl/>
              </w:rPr>
            </w:pPr>
            <w:bookmarkStart w:id="202" w:name="_heading=h.1ci93xb" w:colFirst="0" w:colLast="0"/>
            <w:bookmarkStart w:id="203" w:name="_heading=h.3whwml4" w:colFirst="0" w:colLast="0"/>
            <w:bookmarkStart w:id="204" w:name="_heading=h.2bn6wsx" w:colFirst="0" w:colLast="0"/>
            <w:bookmarkEnd w:id="195"/>
            <w:bookmarkEnd w:id="196"/>
            <w:bookmarkEnd w:id="197"/>
            <w:bookmarkEnd w:id="198"/>
            <w:bookmarkEnd w:id="199"/>
            <w:bookmarkEnd w:id="200"/>
            <w:bookmarkEnd w:id="201"/>
            <w:bookmarkEnd w:id="202"/>
            <w:bookmarkEnd w:id="203"/>
            <w:bookmarkEnd w:id="204"/>
            <w:r w:rsidRPr="00E02544">
              <w:rPr>
                <w:rFonts w:ascii="Simplified Arabic" w:hAnsi="Simplified Arabic" w:cs="Simplified Arabic"/>
                <w:b/>
                <w:bCs/>
                <w:szCs w:val="22"/>
                <w:u w:val="single"/>
                <w:rtl/>
              </w:rPr>
              <w:t>أولًا: النكول</w:t>
            </w:r>
          </w:p>
          <w:p w14:paraId="5721EC01" w14:textId="77777777" w:rsidR="00927959" w:rsidRPr="00E02544" w:rsidRDefault="00927959" w:rsidP="00811470">
            <w:pPr>
              <w:pBdr>
                <w:top w:val="nil"/>
                <w:left w:val="nil"/>
                <w:bottom w:val="nil"/>
                <w:right w:val="nil"/>
                <w:between w:val="nil"/>
              </w:pBdr>
              <w:bidi/>
              <w:jc w:val="both"/>
              <w:rPr>
                <w:rFonts w:ascii="Simplified Arabic" w:hAnsi="Simplified Arabic" w:cs="Simplified Arabic"/>
                <w:szCs w:val="22"/>
              </w:rPr>
            </w:pPr>
            <w:r w:rsidRPr="00E02544">
              <w:rPr>
                <w:rFonts w:ascii="Simplified Arabic" w:hAnsi="Simplified Arabic" w:cs="Simplified Arabic"/>
                <w:szCs w:val="22"/>
                <w:rtl/>
              </w:rPr>
              <w:t xml:space="preserve">يُعتبر </w:t>
            </w:r>
            <w:r w:rsidRPr="00E02544">
              <w:rPr>
                <w:rFonts w:ascii="Simplified Arabic" w:hAnsi="Simplified Arabic" w:cs="Simplified Arabic"/>
                <w:color w:val="000000"/>
                <w:szCs w:val="22"/>
                <w:rtl/>
              </w:rPr>
              <w:t>الملتزِم</w:t>
            </w:r>
            <w:r w:rsidRPr="00E02544">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B67B9A8" w14:textId="77777777" w:rsidR="00927959" w:rsidRPr="00E02544" w:rsidRDefault="00927959" w:rsidP="00811470">
            <w:pPr>
              <w:pBdr>
                <w:top w:val="nil"/>
                <w:left w:val="nil"/>
                <w:bottom w:val="nil"/>
                <w:right w:val="nil"/>
                <w:between w:val="nil"/>
              </w:pBdr>
              <w:bidi/>
              <w:jc w:val="both"/>
              <w:rPr>
                <w:rFonts w:ascii="Simplified Arabic" w:hAnsi="Simplified Arabic" w:cs="Simplified Arabic"/>
                <w:szCs w:val="22"/>
              </w:rPr>
            </w:pPr>
          </w:p>
          <w:p w14:paraId="654A2CF5" w14:textId="77777777" w:rsidR="00927959" w:rsidRPr="00E02544" w:rsidRDefault="00927959" w:rsidP="00811470">
            <w:pPr>
              <w:pBdr>
                <w:top w:val="nil"/>
                <w:left w:val="nil"/>
                <w:bottom w:val="nil"/>
                <w:right w:val="nil"/>
                <w:between w:val="nil"/>
              </w:pBdr>
              <w:bidi/>
              <w:jc w:val="both"/>
              <w:rPr>
                <w:rFonts w:ascii="Simplified Arabic" w:hAnsi="Simplified Arabic" w:cs="Simplified Arabic"/>
                <w:szCs w:val="22"/>
                <w:rtl/>
              </w:rPr>
            </w:pPr>
          </w:p>
          <w:p w14:paraId="69ABA56B" w14:textId="77777777" w:rsidR="00927959" w:rsidRPr="00E02544" w:rsidRDefault="00927959" w:rsidP="00811470">
            <w:pPr>
              <w:pBdr>
                <w:top w:val="nil"/>
                <w:left w:val="nil"/>
                <w:bottom w:val="nil"/>
                <w:right w:val="nil"/>
                <w:between w:val="nil"/>
              </w:pBdr>
              <w:bidi/>
              <w:rPr>
                <w:rFonts w:ascii="Simplified Arabic" w:hAnsi="Simplified Arabic" w:cs="Simplified Arabic"/>
                <w:b/>
                <w:bCs/>
                <w:szCs w:val="22"/>
                <w:u w:val="single"/>
                <w:rtl/>
              </w:rPr>
            </w:pPr>
            <w:r w:rsidRPr="00E02544">
              <w:rPr>
                <w:rFonts w:ascii="Simplified Arabic" w:hAnsi="Simplified Arabic" w:cs="Simplified Arabic"/>
                <w:b/>
                <w:bCs/>
                <w:szCs w:val="22"/>
                <w:u w:val="single"/>
                <w:rtl/>
              </w:rPr>
              <w:t>ثانيًا: الإنهاء</w:t>
            </w:r>
          </w:p>
          <w:p w14:paraId="78F5E1B8" w14:textId="77777777" w:rsidR="00927959" w:rsidRPr="00E02544" w:rsidRDefault="00927959" w:rsidP="00F43A20">
            <w:pPr>
              <w:pStyle w:val="ListParagraph"/>
              <w:numPr>
                <w:ilvl w:val="1"/>
                <w:numId w:val="15"/>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E02544">
              <w:rPr>
                <w:rFonts w:ascii="Simplified Arabic" w:eastAsia="Simplified Arabic" w:hAnsi="Simplified Arabic" w:cs="Simplified Arabic"/>
                <w:sz w:val="22"/>
                <w:szCs w:val="22"/>
                <w:rtl/>
              </w:rPr>
              <w:t>ينتهي العقد حكماً دون الحاجة إلى أيّ إنذار في الحالتين التاليتين</w:t>
            </w:r>
            <w:r w:rsidRPr="00E02544">
              <w:rPr>
                <w:rFonts w:ascii="Simplified Arabic" w:eastAsia="Simplified Arabic" w:hAnsi="Simplified Arabic" w:cs="Simplified Arabic"/>
                <w:sz w:val="22"/>
                <w:szCs w:val="22"/>
              </w:rPr>
              <w:t>:</w:t>
            </w:r>
          </w:p>
          <w:p w14:paraId="0BE1469C" w14:textId="77777777" w:rsidR="00927959" w:rsidRPr="00E02544" w:rsidRDefault="00927959" w:rsidP="00F43A20">
            <w:pPr>
              <w:pStyle w:val="ListParagraph"/>
              <w:numPr>
                <w:ilvl w:val="0"/>
                <w:numId w:val="37"/>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E02544">
              <w:rPr>
                <w:rFonts w:ascii="Simplified Arabic" w:hAnsi="Simplified Arabic" w:cs="Simplified Arabic"/>
                <w:sz w:val="22"/>
                <w:szCs w:val="22"/>
              </w:rPr>
              <w:t>.</w:t>
            </w:r>
          </w:p>
          <w:p w14:paraId="5C5E7E66" w14:textId="77777777" w:rsidR="00927959" w:rsidRPr="00E02544" w:rsidRDefault="00927959" w:rsidP="00F43A20">
            <w:pPr>
              <w:pStyle w:val="ListParagraph"/>
              <w:numPr>
                <w:ilvl w:val="0"/>
                <w:numId w:val="37"/>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302403F2" w14:textId="77777777" w:rsidR="00927959" w:rsidRPr="00E02544" w:rsidRDefault="00927959" w:rsidP="00F43A20">
            <w:pPr>
              <w:pStyle w:val="ListParagraph"/>
              <w:numPr>
                <w:ilvl w:val="1"/>
                <w:numId w:val="15"/>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E02544">
              <w:rPr>
                <w:rFonts w:ascii="Simplified Arabic" w:hAnsi="Simplified Arabic" w:cs="Simplified Arabic"/>
                <w:sz w:val="22"/>
                <w:szCs w:val="22"/>
              </w:rPr>
              <w:t>.</w:t>
            </w:r>
          </w:p>
          <w:p w14:paraId="70B81C2D" w14:textId="77777777" w:rsidR="00927959" w:rsidRPr="00E02544" w:rsidRDefault="00927959" w:rsidP="00811470">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21DCC34" w14:textId="77777777" w:rsidR="00927959" w:rsidRPr="00E02544" w:rsidRDefault="00927959" w:rsidP="00811470">
            <w:pPr>
              <w:bidi/>
              <w:ind w:left="-6"/>
              <w:rPr>
                <w:rFonts w:ascii="Simplified Arabic" w:hAnsi="Simplified Arabic" w:cs="Simplified Arabic"/>
                <w:bCs/>
                <w:szCs w:val="22"/>
                <w:u w:val="single"/>
              </w:rPr>
            </w:pPr>
            <w:r w:rsidRPr="00E02544">
              <w:rPr>
                <w:rFonts w:ascii="Simplified Arabic" w:hAnsi="Simplified Arabic" w:cs="Simplified Arabic"/>
                <w:bCs/>
                <w:szCs w:val="22"/>
                <w:u w:val="single"/>
                <w:rtl/>
              </w:rPr>
              <w:t>ثالثاً: الفسخ</w:t>
            </w:r>
          </w:p>
          <w:p w14:paraId="2C2FC96C" w14:textId="77777777" w:rsidR="00927959" w:rsidRPr="00E02544" w:rsidRDefault="00927959" w:rsidP="00F43A20">
            <w:pPr>
              <w:pStyle w:val="ListParagraph"/>
              <w:numPr>
                <w:ilvl w:val="1"/>
                <w:numId w:val="38"/>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E02544">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404F089B" w14:textId="77777777" w:rsidR="00927959" w:rsidRPr="00E02544" w:rsidRDefault="00927959" w:rsidP="00F43A20">
            <w:pPr>
              <w:pStyle w:val="ListParagraph"/>
              <w:numPr>
                <w:ilvl w:val="0"/>
                <w:numId w:val="39"/>
              </w:numPr>
              <w:pBdr>
                <w:top w:val="nil"/>
                <w:left w:val="nil"/>
                <w:bottom w:val="nil"/>
                <w:right w:val="nil"/>
                <w:between w:val="nil"/>
              </w:pBdr>
              <w:spacing w:after="20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3309EA04" w14:textId="77777777" w:rsidR="00927959" w:rsidRPr="00E02544" w:rsidRDefault="00927959" w:rsidP="00F43A20">
            <w:pPr>
              <w:pStyle w:val="ListParagraph"/>
              <w:numPr>
                <w:ilvl w:val="0"/>
                <w:numId w:val="39"/>
              </w:numPr>
              <w:pBdr>
                <w:top w:val="nil"/>
                <w:left w:val="nil"/>
                <w:bottom w:val="nil"/>
                <w:right w:val="nil"/>
                <w:between w:val="nil"/>
              </w:pBdr>
              <w:spacing w:after="20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إذا تحقَّقَت أيّ حالة من الحالات الـمذكورة في الـمادة 8 من هذا القانون.</w:t>
            </w:r>
          </w:p>
          <w:p w14:paraId="1E636EC7" w14:textId="77777777" w:rsidR="00927959" w:rsidRPr="00E02544" w:rsidRDefault="00927959" w:rsidP="00F43A20">
            <w:pPr>
              <w:pStyle w:val="ListParagraph"/>
              <w:numPr>
                <w:ilvl w:val="0"/>
                <w:numId w:val="39"/>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E02544">
              <w:rPr>
                <w:rFonts w:ascii="Simplified Arabic" w:hAnsi="Simplified Arabic" w:cs="Simplified Arabic"/>
                <w:sz w:val="22"/>
                <w:szCs w:val="22"/>
                <w:rtl/>
              </w:rPr>
              <w:t>في حال فُقدان أهلية الـملتزم.</w:t>
            </w:r>
          </w:p>
          <w:p w14:paraId="679D7B2B" w14:textId="77777777" w:rsidR="00927959" w:rsidRPr="00E02544" w:rsidRDefault="00927959" w:rsidP="00F43A20">
            <w:pPr>
              <w:pStyle w:val="ListParagraph"/>
              <w:numPr>
                <w:ilvl w:val="1"/>
                <w:numId w:val="38"/>
              </w:numPr>
              <w:pBdr>
                <w:top w:val="nil"/>
                <w:left w:val="nil"/>
                <w:bottom w:val="nil"/>
                <w:right w:val="nil"/>
                <w:between w:val="nil"/>
              </w:pBdr>
              <w:ind w:left="396"/>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732A2DD4" w14:textId="77777777" w:rsidR="004414E6" w:rsidRDefault="004414E6" w:rsidP="004414E6">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B023B0B" w14:textId="77777777" w:rsidR="005045A8" w:rsidRPr="00E02544" w:rsidRDefault="005045A8" w:rsidP="004414E6">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1F8B0746" w14:textId="77777777" w:rsidR="00927959" w:rsidRPr="00E02544" w:rsidRDefault="00927959" w:rsidP="00811470">
            <w:pPr>
              <w:pBdr>
                <w:top w:val="nil"/>
                <w:left w:val="nil"/>
                <w:bottom w:val="nil"/>
                <w:right w:val="nil"/>
                <w:between w:val="nil"/>
              </w:pBdr>
              <w:bidi/>
              <w:rPr>
                <w:rFonts w:ascii="Simplified Arabic" w:hAnsi="Simplified Arabic" w:cs="Simplified Arabic"/>
                <w:b/>
                <w:bCs/>
                <w:szCs w:val="22"/>
                <w:u w:val="single"/>
                <w:rtl/>
              </w:rPr>
            </w:pPr>
            <w:r w:rsidRPr="00E02544">
              <w:rPr>
                <w:rFonts w:ascii="Simplified Arabic" w:hAnsi="Simplified Arabic" w:cs="Simplified Arabic"/>
                <w:b/>
                <w:bCs/>
                <w:szCs w:val="22"/>
                <w:u w:val="single"/>
                <w:rtl/>
              </w:rPr>
              <w:lastRenderedPageBreak/>
              <w:t xml:space="preserve"> رابعاً: نتائج انتهاء العقد:</w:t>
            </w:r>
          </w:p>
          <w:p w14:paraId="33A2DC6D" w14:textId="55F86639" w:rsidR="00927959" w:rsidRPr="00E02544" w:rsidRDefault="001E11A4" w:rsidP="00811470">
            <w:pPr>
              <w:pBdr>
                <w:top w:val="nil"/>
                <w:left w:val="nil"/>
                <w:bottom w:val="nil"/>
                <w:right w:val="nil"/>
                <w:between w:val="nil"/>
              </w:pBdr>
              <w:bidi/>
              <w:rPr>
                <w:rFonts w:ascii="Simplified Arabic" w:hAnsi="Simplified Arabic" w:cs="Simplified Arabic"/>
                <w:b/>
                <w:bCs/>
                <w:szCs w:val="22"/>
                <w:u w:val="single"/>
                <w:rtl/>
              </w:rPr>
            </w:pPr>
            <w:r w:rsidRPr="00E02544">
              <w:rPr>
                <w:rFonts w:ascii="Simplified Arabic" w:hAnsi="Simplified Arabic" w:cs="Simplified Arabic"/>
                <w:szCs w:val="22"/>
              </w:rPr>
              <w:t>-1</w:t>
            </w:r>
            <w:r w:rsidR="00927959" w:rsidRPr="00E02544">
              <w:rPr>
                <w:rFonts w:ascii="Simplified Arabic" w:hAnsi="Simplified Arabic" w:cs="Simplified Arabic"/>
                <w:szCs w:val="22"/>
                <w:rtl/>
              </w:rPr>
              <w:t xml:space="preserve">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9EF0CD4" w14:textId="77777777" w:rsidR="00927959" w:rsidRPr="00E02544" w:rsidRDefault="00927959" w:rsidP="00F43A20">
            <w:pPr>
              <w:pStyle w:val="ListParagraph"/>
              <w:numPr>
                <w:ilvl w:val="1"/>
                <w:numId w:val="55"/>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E02544">
              <w:rPr>
                <w:rFonts w:ascii="Simplified Arabic" w:hAnsi="Simplified Arabic" w:cs="Simplified Arabic"/>
                <w:sz w:val="22"/>
                <w:szCs w:val="22"/>
              </w:rPr>
              <w:t xml:space="preserve"> </w:t>
            </w:r>
          </w:p>
          <w:p w14:paraId="32CBE294" w14:textId="77777777" w:rsidR="00927959" w:rsidRPr="00E02544" w:rsidRDefault="00927959" w:rsidP="00F43A20">
            <w:pPr>
              <w:pStyle w:val="ListParagraph"/>
              <w:numPr>
                <w:ilvl w:val="1"/>
                <w:numId w:val="55"/>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E02544">
              <w:rPr>
                <w:rFonts w:ascii="Simplified Arabic" w:hAnsi="Simplified Arabic" w:cs="Simplified Arabic"/>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52C01F22" w14:textId="77777777" w:rsidR="00927959" w:rsidRPr="00E02544" w:rsidRDefault="00927959" w:rsidP="00811470">
            <w:pPr>
              <w:pBdr>
                <w:top w:val="nil"/>
                <w:left w:val="nil"/>
                <w:bottom w:val="nil"/>
                <w:right w:val="nil"/>
                <w:between w:val="nil"/>
              </w:pBdr>
              <w:bidi/>
              <w:rPr>
                <w:rFonts w:ascii="Simplified Arabic" w:hAnsi="Simplified Arabic" w:cs="Simplified Arabic"/>
                <w:szCs w:val="22"/>
              </w:rPr>
            </w:pPr>
          </w:p>
          <w:p w14:paraId="2F772D40" w14:textId="77777777" w:rsidR="00927959" w:rsidRPr="00E02544" w:rsidRDefault="00927959" w:rsidP="00811470">
            <w:pPr>
              <w:pBdr>
                <w:top w:val="nil"/>
                <w:left w:val="nil"/>
                <w:bottom w:val="nil"/>
                <w:right w:val="nil"/>
                <w:between w:val="nil"/>
              </w:pBdr>
              <w:bidi/>
              <w:rPr>
                <w:rFonts w:ascii="Simplified Arabic" w:hAnsi="Simplified Arabic" w:cs="Simplified Arabic"/>
                <w:szCs w:val="22"/>
                <w:rtl/>
              </w:rPr>
            </w:pPr>
          </w:p>
          <w:p w14:paraId="6D582F66" w14:textId="01EB4A6D" w:rsidR="004414E6" w:rsidRPr="00E02544" w:rsidRDefault="004414E6" w:rsidP="004414E6">
            <w:pPr>
              <w:bidi/>
              <w:rPr>
                <w:rFonts w:ascii="Simplified Arabic" w:hAnsi="Simplified Arabic" w:cs="Simplified Arabic"/>
                <w:b/>
                <w:bCs/>
                <w:szCs w:val="22"/>
              </w:rPr>
            </w:pPr>
            <w:r w:rsidRPr="00E02544">
              <w:rPr>
                <w:rFonts w:ascii="Simplified Arabic" w:hAnsi="Simplified Arabic" w:cs="Simplified Arabic"/>
                <w:b/>
                <w:bCs/>
                <w:szCs w:val="22"/>
                <w:rtl/>
                <w:lang w:val="en-GB"/>
              </w:rPr>
              <w:t xml:space="preserve">المادة </w:t>
            </w:r>
            <w:r w:rsidR="00507BD4">
              <w:rPr>
                <w:rFonts w:ascii="Simplified Arabic" w:hAnsi="Simplified Arabic" w:cs="Simplified Arabic" w:hint="cs"/>
                <w:b/>
                <w:bCs/>
                <w:szCs w:val="22"/>
                <w:rtl/>
              </w:rPr>
              <w:t>31</w:t>
            </w:r>
            <w:r w:rsidRPr="00E02544">
              <w:rPr>
                <w:rFonts w:ascii="Simplified Arabic" w:hAnsi="Simplified Arabic" w:cs="Simplified Arabic"/>
                <w:b/>
                <w:bCs/>
                <w:szCs w:val="22"/>
                <w:rtl/>
                <w:lang w:val="en-GB" w:eastAsia="fr-FR"/>
              </w:rPr>
              <w:t xml:space="preserve"> </w:t>
            </w:r>
            <w:r w:rsidRPr="00E02544">
              <w:rPr>
                <w:rFonts w:ascii="Simplified Arabic" w:hAnsi="Simplified Arabic" w:cs="Simplified Arabic"/>
                <w:b/>
                <w:bCs/>
                <w:szCs w:val="22"/>
                <w:rtl/>
                <w:lang w:val="en-GB"/>
              </w:rPr>
              <w:t xml:space="preserve">: </w:t>
            </w:r>
            <w:r w:rsidRPr="00E02544">
              <w:rPr>
                <w:rFonts w:ascii="Simplified Arabic" w:hAnsi="Simplified Arabic" w:cs="Simplified Arabic"/>
                <w:b/>
                <w:bCs/>
                <w:szCs w:val="22"/>
                <w:rtl/>
              </w:rPr>
              <w:t>الاقتطاع من الضمان (المادة 39 من قانون الشراء العام)</w:t>
            </w:r>
          </w:p>
          <w:p w14:paraId="1819A4F0" w14:textId="77777777" w:rsidR="00927959" w:rsidRPr="00E02544" w:rsidRDefault="00927959" w:rsidP="00811470">
            <w:pPr>
              <w:bidi/>
              <w:ind w:left="-6"/>
              <w:jc w:val="both"/>
              <w:rPr>
                <w:rFonts w:ascii="Simplified Arabic" w:hAnsi="Simplified Arabic" w:cs="Simplified Arabic"/>
                <w:szCs w:val="22"/>
              </w:rPr>
            </w:pPr>
            <w:bookmarkStart w:id="205" w:name="_heading=h.3as4poj" w:colFirst="0" w:colLast="0"/>
            <w:bookmarkEnd w:id="205"/>
            <w:r w:rsidRPr="00E02544">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2AD95811" w14:textId="77777777" w:rsidR="00927959" w:rsidRPr="00E02544" w:rsidRDefault="00927959" w:rsidP="00811470">
            <w:pPr>
              <w:bidi/>
              <w:ind w:left="-6"/>
              <w:jc w:val="both"/>
              <w:rPr>
                <w:rFonts w:ascii="Simplified Arabic" w:hAnsi="Simplified Arabic" w:cs="Simplified Arabic"/>
                <w:szCs w:val="22"/>
              </w:rPr>
            </w:pPr>
          </w:p>
          <w:p w14:paraId="6F144596" w14:textId="77777777" w:rsidR="00927959" w:rsidRPr="00E02544" w:rsidRDefault="00927959" w:rsidP="00811470">
            <w:pPr>
              <w:bidi/>
              <w:ind w:left="-6"/>
              <w:jc w:val="both"/>
              <w:rPr>
                <w:rFonts w:ascii="Simplified Arabic" w:hAnsi="Simplified Arabic" w:cs="Simplified Arabic"/>
                <w:szCs w:val="22"/>
              </w:rPr>
            </w:pPr>
          </w:p>
          <w:p w14:paraId="77BE7B48" w14:textId="06F65665" w:rsidR="00927959" w:rsidRPr="00E02544" w:rsidRDefault="004414E6" w:rsidP="00991B9C">
            <w:pPr>
              <w:bidi/>
              <w:rPr>
                <w:rFonts w:ascii="Simplified Arabic" w:hAnsi="Simplified Arabic" w:cs="Simplified Arabic"/>
                <w:b/>
                <w:bCs/>
                <w:szCs w:val="22"/>
                <w:rtl/>
              </w:rPr>
            </w:pPr>
            <w:r w:rsidRPr="00E02544">
              <w:rPr>
                <w:rFonts w:ascii="Simplified Arabic" w:hAnsi="Simplified Arabic" w:cs="Simplified Arabic"/>
                <w:b/>
                <w:bCs/>
                <w:szCs w:val="22"/>
                <w:rtl/>
                <w:lang w:val="en-GB"/>
              </w:rPr>
              <w:t xml:space="preserve">المادة </w:t>
            </w:r>
            <w:r w:rsidR="00507BD4">
              <w:rPr>
                <w:rFonts w:ascii="Simplified Arabic" w:hAnsi="Simplified Arabic" w:cs="Simplified Arabic" w:hint="cs"/>
                <w:b/>
                <w:bCs/>
                <w:szCs w:val="22"/>
                <w:rtl/>
              </w:rPr>
              <w:t>32</w:t>
            </w:r>
            <w:r w:rsidRPr="00E02544">
              <w:rPr>
                <w:rFonts w:ascii="Simplified Arabic" w:hAnsi="Simplified Arabic" w:cs="Simplified Arabic"/>
                <w:b/>
                <w:bCs/>
                <w:szCs w:val="22"/>
                <w:rtl/>
                <w:lang w:val="en-GB" w:eastAsia="fr-FR"/>
              </w:rPr>
              <w:t xml:space="preserve"> </w:t>
            </w:r>
            <w:r w:rsidRPr="00E02544">
              <w:rPr>
                <w:rFonts w:ascii="Simplified Arabic" w:hAnsi="Simplified Arabic" w:cs="Simplified Arabic"/>
                <w:b/>
                <w:bCs/>
                <w:szCs w:val="22"/>
                <w:rtl/>
                <w:lang w:val="en-GB"/>
              </w:rPr>
              <w:t>:</w:t>
            </w:r>
            <w:r w:rsidRPr="00E02544">
              <w:rPr>
                <w:rFonts w:ascii="Simplified Arabic" w:hAnsi="Simplified Arabic" w:cs="Simplified Arabic"/>
                <w:b/>
                <w:bCs/>
                <w:szCs w:val="22"/>
                <w:rtl/>
              </w:rPr>
              <w:t xml:space="preserve"> الإقصـاء (المادة 40 من قانون الشراء العام)</w:t>
            </w:r>
          </w:p>
          <w:p w14:paraId="65240FA6" w14:textId="77777777" w:rsidR="00927959" w:rsidRPr="00E02544" w:rsidRDefault="00927959" w:rsidP="00811470">
            <w:pPr>
              <w:bidi/>
              <w:ind w:left="-6"/>
              <w:jc w:val="both"/>
              <w:rPr>
                <w:rFonts w:ascii="Simplified Arabic" w:hAnsi="Simplified Arabic" w:cs="Simplified Arabic"/>
                <w:szCs w:val="22"/>
              </w:rPr>
            </w:pPr>
            <w:bookmarkStart w:id="206" w:name="_heading=h.1pxezwc" w:colFirst="0" w:colLast="0"/>
            <w:bookmarkEnd w:id="206"/>
            <w:r w:rsidRPr="00E02544">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207" w:name="_heading=h.49x2ik5" w:colFirst="0" w:colLast="0"/>
            <w:bookmarkStart w:id="208" w:name="_heading=h.2p2csry" w:colFirst="0" w:colLast="0"/>
            <w:bookmarkStart w:id="209" w:name="_heading=h.23ckvvd" w:colFirst="0" w:colLast="0"/>
            <w:bookmarkStart w:id="210" w:name="_heading=h.ihv636" w:colFirst="0" w:colLast="0"/>
            <w:bookmarkStart w:id="211" w:name="_heading=h.32hioqz" w:colFirst="0" w:colLast="0"/>
            <w:bookmarkStart w:id="212" w:name="_heading=h.1hmsyys" w:colFirst="0" w:colLast="0"/>
            <w:bookmarkStart w:id="213" w:name="_heading=h.41mghml" w:colFirst="0" w:colLast="0"/>
            <w:bookmarkStart w:id="214" w:name="_heading=h.vx1227" w:colFirst="0" w:colLast="0"/>
            <w:bookmarkStart w:id="215" w:name="_heading=h.3fwokq0" w:colFirst="0" w:colLast="0"/>
            <w:bookmarkStart w:id="216" w:name="_heading=h.nmf14n" w:colFirst="0" w:colLast="0"/>
            <w:bookmarkEnd w:id="207"/>
            <w:bookmarkEnd w:id="208"/>
            <w:bookmarkEnd w:id="209"/>
            <w:bookmarkEnd w:id="210"/>
            <w:bookmarkEnd w:id="211"/>
            <w:bookmarkEnd w:id="212"/>
            <w:bookmarkEnd w:id="213"/>
            <w:bookmarkEnd w:id="214"/>
            <w:bookmarkEnd w:id="215"/>
            <w:bookmarkEnd w:id="216"/>
          </w:p>
          <w:p w14:paraId="3379498B" w14:textId="77777777" w:rsidR="00927959" w:rsidRPr="00E02544" w:rsidRDefault="00927959" w:rsidP="00811470">
            <w:pPr>
              <w:bidi/>
              <w:ind w:left="-6"/>
              <w:jc w:val="both"/>
              <w:rPr>
                <w:rFonts w:ascii="Simplified Arabic" w:hAnsi="Simplified Arabic" w:cs="Simplified Arabic"/>
                <w:szCs w:val="22"/>
                <w:lang w:bidi="ar-LB"/>
              </w:rPr>
            </w:pPr>
          </w:p>
          <w:p w14:paraId="4F072519" w14:textId="77777777" w:rsidR="00927959" w:rsidRPr="00E02544" w:rsidRDefault="00927959" w:rsidP="00811470">
            <w:pPr>
              <w:bidi/>
              <w:ind w:left="-6"/>
              <w:jc w:val="both"/>
              <w:rPr>
                <w:rFonts w:ascii="Simplified Arabic" w:hAnsi="Simplified Arabic" w:cs="Simplified Arabic"/>
                <w:szCs w:val="22"/>
                <w:lang w:bidi="ar-LB"/>
              </w:rPr>
            </w:pPr>
          </w:p>
          <w:p w14:paraId="5035884E" w14:textId="433977C9" w:rsidR="00EC61C5" w:rsidRPr="00E02544" w:rsidRDefault="00EC61C5" w:rsidP="00991B9C">
            <w:pPr>
              <w:bidi/>
              <w:rPr>
                <w:rFonts w:ascii="Simplified Arabic" w:hAnsi="Simplified Arabic" w:cs="Simplified Arabic"/>
                <w:b/>
                <w:bCs/>
                <w:szCs w:val="22"/>
                <w:lang w:val="en-US"/>
              </w:rPr>
            </w:pPr>
            <w:r w:rsidRPr="00E02544">
              <w:rPr>
                <w:rFonts w:ascii="Simplified Arabic" w:hAnsi="Simplified Arabic" w:cs="Simplified Arabic"/>
                <w:b/>
                <w:bCs/>
                <w:szCs w:val="22"/>
                <w:rtl/>
                <w:lang w:val="en-GB"/>
              </w:rPr>
              <w:t xml:space="preserve">المادة </w:t>
            </w:r>
            <w:r w:rsidR="00507BD4">
              <w:rPr>
                <w:rFonts w:ascii="Simplified Arabic" w:hAnsi="Simplified Arabic" w:cs="Simplified Arabic" w:hint="cs"/>
                <w:b/>
                <w:bCs/>
                <w:szCs w:val="22"/>
                <w:rtl/>
              </w:rPr>
              <w:t>33</w:t>
            </w:r>
            <w:r w:rsidRPr="00E02544">
              <w:rPr>
                <w:rFonts w:ascii="Simplified Arabic" w:hAnsi="Simplified Arabic" w:cs="Simplified Arabic"/>
                <w:b/>
                <w:bCs/>
                <w:szCs w:val="22"/>
                <w:rtl/>
                <w:lang w:val="en-GB"/>
              </w:rPr>
              <w:t>:</w:t>
            </w:r>
            <w:r w:rsidRPr="00E02544">
              <w:rPr>
                <w:rFonts w:ascii="Simplified Arabic" w:hAnsi="Simplified Arabic" w:cs="Simplified Arabic"/>
                <w:b/>
                <w:bCs/>
                <w:szCs w:val="22"/>
                <w:rtl/>
              </w:rPr>
              <w:t xml:space="preserve"> القوّة القاهرة</w:t>
            </w:r>
          </w:p>
          <w:p w14:paraId="66AAE5C1" w14:textId="70F0BC0A" w:rsidR="00927959" w:rsidRPr="00E02544" w:rsidRDefault="00927959" w:rsidP="006A6819">
            <w:pPr>
              <w:bidi/>
              <w:rPr>
                <w:rFonts w:ascii="Simplified Arabic" w:hAnsi="Simplified Arabic"/>
                <w:b/>
                <w:lang w:val="en-US"/>
              </w:rPr>
            </w:pPr>
            <w:bookmarkStart w:id="217" w:name="_Toc155776083"/>
            <w:bookmarkStart w:id="218" w:name="_Toc156302440"/>
            <w:bookmarkStart w:id="219" w:name="_Toc156560273"/>
            <w:bookmarkStart w:id="220" w:name="_Toc156565195"/>
            <w:bookmarkStart w:id="221" w:name="_Toc159404128"/>
            <w:bookmarkStart w:id="222" w:name="_Toc159405835"/>
            <w:bookmarkStart w:id="223" w:name="_Toc159921209"/>
            <w:r w:rsidRPr="00E02544">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217"/>
            <w:bookmarkEnd w:id="218"/>
            <w:bookmarkEnd w:id="219"/>
            <w:bookmarkEnd w:id="220"/>
            <w:bookmarkEnd w:id="221"/>
            <w:bookmarkEnd w:id="222"/>
            <w:bookmarkEnd w:id="223"/>
          </w:p>
          <w:p w14:paraId="3ED06875" w14:textId="77777777" w:rsidR="001E11A4" w:rsidRPr="00E02544" w:rsidRDefault="001E11A4" w:rsidP="001E11A4">
            <w:pPr>
              <w:bidi/>
              <w:rPr>
                <w:lang w:val="en-US" w:bidi="ar-LB"/>
              </w:rPr>
            </w:pPr>
          </w:p>
          <w:p w14:paraId="3D196F27" w14:textId="77777777" w:rsidR="001E11A4" w:rsidRPr="00E02544" w:rsidRDefault="001E11A4" w:rsidP="001E11A4">
            <w:pPr>
              <w:bidi/>
              <w:rPr>
                <w:lang w:val="en-US" w:eastAsia="fr-FR" w:bidi="ar-LB"/>
              </w:rPr>
            </w:pPr>
          </w:p>
          <w:p w14:paraId="560F7C03" w14:textId="7341D257" w:rsidR="00EC61C5" w:rsidRPr="00E02544" w:rsidRDefault="00EC61C5" w:rsidP="00EC61C5">
            <w:pPr>
              <w:bidi/>
              <w:rPr>
                <w:rFonts w:ascii="Simplified Arabic" w:hAnsi="Simplified Arabic"/>
                <w:b/>
                <w:lang w:val="en-US"/>
              </w:rPr>
            </w:pPr>
            <w:r w:rsidRPr="00E02544">
              <w:rPr>
                <w:rFonts w:ascii="Simplified Arabic" w:hAnsi="Simplified Arabic" w:cs="Simplified Arabic"/>
                <w:b/>
                <w:bCs/>
                <w:szCs w:val="22"/>
                <w:rtl/>
                <w:lang w:val="en-GB"/>
              </w:rPr>
              <w:t xml:space="preserve">المادة </w:t>
            </w:r>
            <w:r w:rsidR="00507BD4">
              <w:rPr>
                <w:rFonts w:ascii="Simplified Arabic" w:hAnsi="Simplified Arabic" w:cs="Simplified Arabic" w:hint="cs"/>
                <w:b/>
                <w:bCs/>
                <w:szCs w:val="22"/>
                <w:rtl/>
              </w:rPr>
              <w:t>34</w:t>
            </w:r>
            <w:r w:rsidRPr="00E02544">
              <w:rPr>
                <w:rFonts w:ascii="Simplified Arabic" w:hAnsi="Simplified Arabic" w:cs="Simplified Arabic"/>
                <w:b/>
                <w:bCs/>
                <w:szCs w:val="22"/>
                <w:rtl/>
                <w:lang w:val="en-GB"/>
              </w:rPr>
              <w:t>:</w:t>
            </w:r>
            <w:r w:rsidRPr="00E02544">
              <w:rPr>
                <w:rFonts w:ascii="Simplified Arabic" w:hAnsi="Simplified Arabic" w:cs="Simplified Arabic"/>
                <w:b/>
                <w:bCs/>
                <w:szCs w:val="22"/>
                <w:rtl/>
              </w:rPr>
              <w:t xml:space="preserve"> النزاهة</w:t>
            </w:r>
          </w:p>
          <w:p w14:paraId="4F47FB66" w14:textId="77777777" w:rsidR="00927959" w:rsidRPr="00E02544" w:rsidRDefault="00927959" w:rsidP="00811470">
            <w:pPr>
              <w:bidi/>
              <w:ind w:left="-6"/>
              <w:rPr>
                <w:rFonts w:ascii="Simplified Arabic" w:hAnsi="Simplified Arabic" w:cs="Simplified Arabic"/>
                <w:color w:val="000000"/>
                <w:szCs w:val="22"/>
                <w:rtl/>
              </w:rPr>
            </w:pPr>
            <w:bookmarkStart w:id="224" w:name="_heading=h.37m2jsg" w:colFirst="0" w:colLast="0"/>
            <w:bookmarkEnd w:id="224"/>
            <w:r w:rsidRPr="00E02544">
              <w:rPr>
                <w:rFonts w:ascii="Simplified Arabic" w:hAnsi="Simplified Arabic" w:cs="Simplified Arabic"/>
                <w:color w:val="000000"/>
                <w:szCs w:val="22"/>
                <w:rtl/>
              </w:rPr>
              <w:t>تُطبّق أحكام المادة 110 من قانون الشراء العام.</w:t>
            </w:r>
          </w:p>
          <w:p w14:paraId="17844E4D" w14:textId="77777777" w:rsidR="00927959" w:rsidRDefault="00927959" w:rsidP="00811470">
            <w:pPr>
              <w:bidi/>
              <w:ind w:left="-6"/>
              <w:rPr>
                <w:rFonts w:ascii="Simplified Arabic" w:hAnsi="Simplified Arabic" w:cs="Simplified Arabic"/>
                <w:color w:val="000000"/>
                <w:szCs w:val="22"/>
              </w:rPr>
            </w:pPr>
          </w:p>
          <w:p w14:paraId="4D0D123B" w14:textId="77777777" w:rsidR="005045A8" w:rsidRPr="00E02544" w:rsidRDefault="005045A8" w:rsidP="005045A8">
            <w:pPr>
              <w:bidi/>
              <w:ind w:left="-6"/>
              <w:rPr>
                <w:rFonts w:ascii="Simplified Arabic" w:hAnsi="Simplified Arabic" w:cs="Simplified Arabic"/>
                <w:color w:val="000000"/>
                <w:szCs w:val="22"/>
              </w:rPr>
            </w:pPr>
          </w:p>
          <w:p w14:paraId="29836AF6" w14:textId="305198E6" w:rsidR="00652266" w:rsidRPr="00E02544" w:rsidRDefault="00652266" w:rsidP="00652266">
            <w:pPr>
              <w:bidi/>
              <w:rPr>
                <w:rFonts w:ascii="Simplified Arabic" w:hAnsi="Simplified Arabic" w:cs="Simplified Arabic"/>
                <w:b/>
                <w:bCs/>
                <w:szCs w:val="22"/>
              </w:rPr>
            </w:pPr>
            <w:r w:rsidRPr="00E02544">
              <w:rPr>
                <w:rFonts w:ascii="Simplified Arabic" w:hAnsi="Simplified Arabic" w:cs="Simplified Arabic"/>
                <w:b/>
                <w:bCs/>
                <w:szCs w:val="22"/>
                <w:rtl/>
                <w:lang w:bidi="ar-LB"/>
              </w:rPr>
              <w:lastRenderedPageBreak/>
              <w:t xml:space="preserve">المادة </w:t>
            </w:r>
            <w:r w:rsidR="00507BD4">
              <w:rPr>
                <w:rFonts w:ascii="Simplified Arabic" w:hAnsi="Simplified Arabic" w:cs="Simplified Arabic" w:hint="cs"/>
                <w:b/>
                <w:bCs/>
                <w:szCs w:val="22"/>
                <w:rtl/>
              </w:rPr>
              <w:t>35</w:t>
            </w:r>
            <w:r w:rsidRPr="00E02544">
              <w:rPr>
                <w:rFonts w:ascii="Simplified Arabic" w:hAnsi="Simplified Arabic" w:cs="Simplified Arabic"/>
                <w:b/>
                <w:bCs/>
                <w:szCs w:val="22"/>
                <w:rtl/>
                <w:lang w:bidi="ar-LB"/>
              </w:rPr>
              <w:t xml:space="preserve">: </w:t>
            </w:r>
            <w:r w:rsidRPr="00E02544">
              <w:rPr>
                <w:rFonts w:ascii="Simplified Arabic" w:hAnsi="Simplified Arabic" w:cs="Simplified Arabic"/>
                <w:b/>
                <w:bCs/>
                <w:szCs w:val="22"/>
                <w:rtl/>
              </w:rPr>
              <w:t>الشكوى والإعتراض</w:t>
            </w:r>
          </w:p>
          <w:p w14:paraId="62D60FEC" w14:textId="77777777" w:rsidR="00927959" w:rsidRPr="00E02544" w:rsidRDefault="00927959" w:rsidP="00811470">
            <w:pPr>
              <w:bidi/>
              <w:ind w:left="-6"/>
              <w:rPr>
                <w:rFonts w:ascii="Simplified Arabic" w:hAnsi="Simplified Arabic" w:cs="Simplified Arabic"/>
                <w:color w:val="000000"/>
                <w:szCs w:val="22"/>
              </w:rPr>
            </w:pPr>
            <w:bookmarkStart w:id="225" w:name="_Hlk119570163"/>
            <w:r w:rsidRPr="00E02544">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59FC74D5" w14:textId="77777777" w:rsidR="001E11A4" w:rsidRPr="00E02544" w:rsidRDefault="001E11A4" w:rsidP="001E11A4">
            <w:pPr>
              <w:bidi/>
              <w:ind w:left="-6"/>
              <w:rPr>
                <w:rFonts w:ascii="Simplified Arabic" w:hAnsi="Simplified Arabic" w:cs="Simplified Arabic"/>
                <w:color w:val="000000"/>
                <w:szCs w:val="22"/>
                <w:rtl/>
              </w:rPr>
            </w:pPr>
          </w:p>
          <w:p w14:paraId="11B86226" w14:textId="7A05DB44" w:rsidR="00652266" w:rsidRPr="00E02544" w:rsidRDefault="00652266" w:rsidP="00652266">
            <w:pPr>
              <w:bidi/>
              <w:rPr>
                <w:rFonts w:ascii="Simplified Arabic" w:hAnsi="Simplified Arabic" w:cs="Simplified Arabic"/>
                <w:b/>
                <w:bCs/>
                <w:szCs w:val="22"/>
                <w:rtl/>
              </w:rPr>
            </w:pPr>
            <w:bookmarkStart w:id="226" w:name="_Toc155776086"/>
            <w:bookmarkStart w:id="227" w:name="_Toc156302443"/>
            <w:bookmarkStart w:id="228" w:name="_Toc156560276"/>
            <w:bookmarkStart w:id="229" w:name="_Toc156565198"/>
            <w:bookmarkStart w:id="230" w:name="_Toc159404131"/>
            <w:bookmarkStart w:id="231" w:name="_Toc159405838"/>
            <w:bookmarkStart w:id="232" w:name="_Toc159921212"/>
            <w:bookmarkEnd w:id="225"/>
            <w:r w:rsidRPr="00E02544">
              <w:rPr>
                <w:rFonts w:ascii="Simplified Arabic" w:hAnsi="Simplified Arabic" w:cs="Simplified Arabic"/>
                <w:b/>
                <w:bCs/>
                <w:szCs w:val="22"/>
                <w:rtl/>
                <w:lang w:bidi="ar-LB"/>
              </w:rPr>
              <w:t xml:space="preserve">المادة </w:t>
            </w:r>
            <w:r w:rsidR="00507BD4">
              <w:rPr>
                <w:rFonts w:ascii="Simplified Arabic" w:hAnsi="Simplified Arabic" w:cs="Simplified Arabic" w:hint="cs"/>
                <w:b/>
                <w:bCs/>
                <w:szCs w:val="22"/>
                <w:rtl/>
              </w:rPr>
              <w:t>36</w:t>
            </w:r>
            <w:r w:rsidRPr="00E02544">
              <w:rPr>
                <w:rFonts w:ascii="Simplified Arabic" w:hAnsi="Simplified Arabic" w:cs="Simplified Arabic"/>
                <w:b/>
                <w:bCs/>
                <w:szCs w:val="22"/>
                <w:rtl/>
                <w:lang w:bidi="ar-LB"/>
              </w:rPr>
              <w:t xml:space="preserve">: </w:t>
            </w:r>
            <w:r w:rsidRPr="00E02544">
              <w:rPr>
                <w:rFonts w:ascii="Simplified Arabic" w:hAnsi="Simplified Arabic" w:cs="Simplified Arabic"/>
                <w:b/>
                <w:bCs/>
                <w:szCs w:val="22"/>
                <w:rtl/>
              </w:rPr>
              <w:t>القضاء الصالح</w:t>
            </w:r>
          </w:p>
          <w:bookmarkEnd w:id="226"/>
          <w:bookmarkEnd w:id="227"/>
          <w:bookmarkEnd w:id="228"/>
          <w:bookmarkEnd w:id="229"/>
          <w:bookmarkEnd w:id="230"/>
          <w:bookmarkEnd w:id="231"/>
          <w:bookmarkEnd w:id="232"/>
          <w:p w14:paraId="3D3F9428" w14:textId="77777777" w:rsidR="00927959" w:rsidRPr="00E02544" w:rsidRDefault="00927959" w:rsidP="00811470">
            <w:pPr>
              <w:bidi/>
              <w:ind w:left="-6"/>
              <w:rPr>
                <w:rFonts w:ascii="Simplified Arabic" w:hAnsi="Simplified Arabic" w:cs="Simplified Arabic"/>
                <w:color w:val="000000"/>
                <w:szCs w:val="22"/>
              </w:rPr>
            </w:pPr>
            <w:r w:rsidRPr="00E02544">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p w14:paraId="2DF6B3EC" w14:textId="77777777" w:rsidR="00E31DD1" w:rsidRPr="00E02544" w:rsidRDefault="00E31DD1" w:rsidP="00E31DD1">
            <w:pPr>
              <w:bidi/>
              <w:ind w:left="-6"/>
              <w:rPr>
                <w:rFonts w:ascii="Simplified Arabic" w:hAnsi="Simplified Arabic" w:cs="Simplified Arabic"/>
                <w:color w:val="000000"/>
                <w:szCs w:val="22"/>
              </w:rPr>
            </w:pPr>
          </w:p>
          <w:p w14:paraId="1E3A9B37" w14:textId="6715762F" w:rsidR="001E11A4" w:rsidRPr="00E02544" w:rsidRDefault="00652266" w:rsidP="00652266">
            <w:pPr>
              <w:bidi/>
              <w:rPr>
                <w:rFonts w:ascii="Simplified Arabic" w:hAnsi="Simplified Arabic" w:cs="Simplified Arabic"/>
                <w:b/>
                <w:bCs/>
                <w:szCs w:val="22"/>
              </w:rPr>
            </w:pPr>
            <w:r w:rsidRPr="00E02544">
              <w:rPr>
                <w:rFonts w:ascii="Simplified Arabic" w:hAnsi="Simplified Arabic" w:cs="Simplified Arabic"/>
                <w:b/>
                <w:bCs/>
                <w:szCs w:val="22"/>
                <w:rtl/>
                <w:lang w:bidi="ar-LB"/>
              </w:rPr>
              <w:t xml:space="preserve">المادة </w:t>
            </w:r>
            <w:r w:rsidR="00507BD4">
              <w:rPr>
                <w:rFonts w:ascii="Simplified Arabic" w:hAnsi="Simplified Arabic" w:cs="Simplified Arabic" w:hint="cs"/>
                <w:b/>
                <w:bCs/>
                <w:szCs w:val="22"/>
                <w:rtl/>
                <w:lang w:bidi="ar-LB"/>
              </w:rPr>
              <w:t>37</w:t>
            </w:r>
            <w:r w:rsidRPr="00E02544">
              <w:rPr>
                <w:rFonts w:ascii="Simplified Arabic" w:hAnsi="Simplified Arabic" w:cs="Simplified Arabic"/>
                <w:b/>
                <w:bCs/>
                <w:szCs w:val="22"/>
                <w:rtl/>
                <w:lang w:bidi="ar-LB"/>
              </w:rPr>
              <w:t xml:space="preserve">: </w:t>
            </w:r>
            <w:r w:rsidRPr="00E02544">
              <w:rPr>
                <w:rFonts w:ascii="Simplified Arabic" w:hAnsi="Simplified Arabic" w:cs="Simplified Arabic"/>
                <w:b/>
                <w:bCs/>
                <w:szCs w:val="22"/>
                <w:rtl/>
              </w:rPr>
              <w:t>المواصفات الصحية والسلامة والبيئية</w:t>
            </w:r>
          </w:p>
          <w:p w14:paraId="6A206770" w14:textId="79A603CA" w:rsidR="00E31DD1" w:rsidRPr="00E02544" w:rsidRDefault="00E31DD1" w:rsidP="00DA3C53">
            <w:pPr>
              <w:bidi/>
              <w:ind w:left="-6"/>
              <w:rPr>
                <w:rFonts w:ascii="Simplified Arabic" w:hAnsi="Simplified Arabic" w:cs="Simplified Arabic"/>
                <w:color w:val="000000"/>
                <w:szCs w:val="22"/>
              </w:rPr>
            </w:pPr>
          </w:p>
          <w:p w14:paraId="782D176A" w14:textId="77777777" w:rsidR="00E31DD1" w:rsidRPr="00E02544" w:rsidRDefault="00E31DD1" w:rsidP="00991B9C">
            <w:pPr>
              <w:bidi/>
              <w:ind w:left="-6"/>
              <w:rPr>
                <w:rFonts w:ascii="Simplified Arabic" w:hAnsi="Simplified Arabic"/>
                <w:color w:val="000000"/>
              </w:rPr>
            </w:pPr>
            <w:r w:rsidRPr="00E02544">
              <w:rPr>
                <w:rFonts w:ascii="Simplified Arabic" w:hAnsi="Simplified Arabic" w:cs="Simplified Arabic"/>
                <w:color w:val="000000"/>
                <w:szCs w:val="22"/>
                <w:rtl/>
              </w:rPr>
              <w:t>لضمان التزام المقترحات المقدمة بثقافة الصحة والسلامة والبيئة، يجب على العارضين بيان مواصفات الصحة والسلامة والبيئة الأساسية ومعلومات الامتثال.</w:t>
            </w:r>
          </w:p>
          <w:p w14:paraId="74E834A4" w14:textId="26F1772B" w:rsidR="00E31DD1" w:rsidRPr="00E02544" w:rsidRDefault="00E31DD1" w:rsidP="00F43A20">
            <w:pPr>
              <w:pStyle w:val="ListParagraph"/>
              <w:numPr>
                <w:ilvl w:val="3"/>
                <w:numId w:val="58"/>
              </w:numPr>
              <w:ind w:left="530" w:hanging="370"/>
              <w:rPr>
                <w:rFonts w:ascii="Simplified Arabic" w:hAnsi="Simplified Arabic"/>
                <w:color w:val="000000"/>
              </w:rPr>
            </w:pPr>
            <w:r w:rsidRPr="00E02544">
              <w:rPr>
                <w:rFonts w:ascii="Simplified Arabic" w:hAnsi="Simplified Arabic" w:cs="Simplified Arabic"/>
                <w:color w:val="000000"/>
                <w:szCs w:val="22"/>
                <w:rtl/>
              </w:rPr>
              <w:t>يجب على العارضين ذكر استهلاك طاقة المنتج وانبعاثات الغاز وأي مؤشرات أخرى ذات صلة بتأثيره البيئي.</w:t>
            </w:r>
          </w:p>
          <w:p w14:paraId="0B387097" w14:textId="5F2FC1C3" w:rsidR="00E31DD1" w:rsidRPr="00E02544" w:rsidRDefault="00E31DD1" w:rsidP="00F43A20">
            <w:pPr>
              <w:pStyle w:val="ListParagraph"/>
              <w:numPr>
                <w:ilvl w:val="3"/>
                <w:numId w:val="58"/>
              </w:numPr>
              <w:ind w:left="530" w:hanging="370"/>
              <w:rPr>
                <w:rFonts w:ascii="Simplified Arabic" w:hAnsi="Simplified Arabic"/>
                <w:color w:val="000000"/>
              </w:rPr>
            </w:pPr>
            <w:r w:rsidRPr="00E02544">
              <w:rPr>
                <w:rFonts w:ascii="Simplified Arabic" w:hAnsi="Simplified Arabic" w:cs="Simplified Arabic"/>
                <w:color w:val="000000"/>
                <w:szCs w:val="22"/>
                <w:rtl/>
              </w:rPr>
              <w:t>يجب على العارضين 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p>
          <w:p w14:paraId="0F4411D2" w14:textId="659A648B" w:rsidR="00E31DD1" w:rsidRPr="00E02544" w:rsidRDefault="00E31DD1" w:rsidP="00F43A20">
            <w:pPr>
              <w:pStyle w:val="ListParagraph"/>
              <w:numPr>
                <w:ilvl w:val="3"/>
                <w:numId w:val="58"/>
              </w:numPr>
              <w:ind w:left="530" w:hanging="370"/>
              <w:rPr>
                <w:rFonts w:ascii="Simplified Arabic" w:hAnsi="Simplified Arabic"/>
                <w:color w:val="000000"/>
              </w:rPr>
            </w:pPr>
            <w:r w:rsidRPr="00E02544">
              <w:rPr>
                <w:rFonts w:ascii="Simplified Arabic" w:hAnsi="Simplified Arabic" w:cs="Simplified Arabic"/>
                <w:color w:val="000000"/>
                <w:szCs w:val="22"/>
                <w:rtl/>
              </w:rPr>
              <w:t>يجب على العارضين ذكر تصميم المنتج المريح وميزات الأمان وأي معايير أخرى تؤثر على صحة وسلامة المستخدم.</w:t>
            </w:r>
          </w:p>
          <w:p w14:paraId="416C6B46" w14:textId="489C1975" w:rsidR="00E31DD1" w:rsidRPr="00E02544" w:rsidRDefault="00E31DD1" w:rsidP="00F43A20">
            <w:pPr>
              <w:pStyle w:val="ListParagraph"/>
              <w:numPr>
                <w:ilvl w:val="3"/>
                <w:numId w:val="58"/>
              </w:numPr>
              <w:ind w:left="530" w:hanging="370"/>
              <w:rPr>
                <w:rFonts w:ascii="Simplified Arabic" w:hAnsi="Simplified Arabic" w:cs="Simplified Arabic"/>
                <w:color w:val="000000"/>
                <w:szCs w:val="22"/>
              </w:rPr>
            </w:pPr>
            <w:r w:rsidRPr="00E02544">
              <w:rPr>
                <w:rFonts w:ascii="Simplified Arabic" w:hAnsi="Simplified Arabic" w:cs="Simplified Arabic"/>
                <w:color w:val="000000"/>
                <w:szCs w:val="22"/>
                <w:rtl/>
              </w:rPr>
              <w:t xml:space="preserve">يجب على العارضين توضيح إجراءات السلامة المتبعة من قبل الأفراد الذين يعملون على مواقع ألفا، بما في ذلك شهادة </w:t>
            </w:r>
            <w:r w:rsidRPr="00E02544">
              <w:rPr>
                <w:rFonts w:ascii="Simplified Arabic" w:hAnsi="Simplified Arabic"/>
                <w:color w:val="000000"/>
              </w:rPr>
              <w:t>ISO 45001</w:t>
            </w:r>
            <w:r w:rsidRPr="00E02544">
              <w:rPr>
                <w:rFonts w:ascii="Simplified Arabic" w:hAnsi="Simplified Arabic" w:cs="Simplified Arabic"/>
                <w:color w:val="000000"/>
                <w:szCs w:val="22"/>
                <w:rtl/>
              </w:rPr>
              <w:t xml:space="preserve"> (إذا كانت مطبقة) وأفضل الممارسات. </w:t>
            </w:r>
          </w:p>
          <w:p w14:paraId="74638E43" w14:textId="14A3A1F1" w:rsidR="00E31DD1" w:rsidRPr="00E02544" w:rsidRDefault="00E31DD1" w:rsidP="00F43A20">
            <w:pPr>
              <w:pStyle w:val="ListParagraph"/>
              <w:numPr>
                <w:ilvl w:val="3"/>
                <w:numId w:val="58"/>
              </w:numPr>
              <w:ind w:left="530" w:hanging="370"/>
              <w:rPr>
                <w:rFonts w:ascii="Simplified Arabic" w:hAnsi="Simplified Arabic" w:cs="Simplified Arabic"/>
                <w:color w:val="000000"/>
                <w:szCs w:val="22"/>
              </w:rPr>
            </w:pPr>
            <w:r w:rsidRPr="00E02544">
              <w:rPr>
                <w:rFonts w:ascii="Simplified Arabic" w:hAnsi="Simplified Arabic" w:cs="Simplified Arabic"/>
                <w:color w:val="000000"/>
                <w:szCs w:val="22"/>
                <w:rtl/>
              </w:rPr>
              <w:t>يجب على العارضين تقديم معلومات دورة حياة المنتج إذا كانت متوفرة.</w:t>
            </w:r>
          </w:p>
          <w:p w14:paraId="0A796681" w14:textId="7833AEE4" w:rsidR="001E11A4" w:rsidRPr="00E02544" w:rsidRDefault="001E11A4" w:rsidP="00991B9C">
            <w:pPr>
              <w:bidi/>
              <w:rPr>
                <w:rFonts w:ascii="Simplified Arabic" w:hAnsi="Simplified Arabic" w:cs="Simplified Arabic"/>
                <w:color w:val="000000"/>
                <w:szCs w:val="22"/>
                <w:rtl/>
              </w:rPr>
            </w:pPr>
          </w:p>
        </w:tc>
      </w:tr>
      <w:tr w:rsidR="00F146C2" w:rsidRPr="00E02544" w14:paraId="39B3ED33" w14:textId="77777777" w:rsidTr="00463775">
        <w:tc>
          <w:tcPr>
            <w:tcW w:w="4822" w:type="dxa"/>
            <w:tcBorders>
              <w:top w:val="single" w:sz="4" w:space="0" w:color="auto"/>
              <w:left w:val="single" w:sz="4" w:space="0" w:color="auto"/>
              <w:bottom w:val="single" w:sz="4" w:space="0" w:color="auto"/>
              <w:right w:val="single" w:sz="4" w:space="0" w:color="auto"/>
            </w:tcBorders>
          </w:tcPr>
          <w:p w14:paraId="72499439" w14:textId="6B5ADFFF" w:rsidR="00F146C2" w:rsidRPr="00E02544" w:rsidRDefault="00F146C2" w:rsidP="00697A71">
            <w:pPr>
              <w:pStyle w:val="Heading2"/>
              <w:numPr>
                <w:ilvl w:val="0"/>
                <w:numId w:val="0"/>
              </w:numPr>
              <w:spacing w:before="0"/>
              <w:ind w:left="342" w:hanging="360"/>
              <w:jc w:val="left"/>
              <w:rPr>
                <w:rFonts w:asciiTheme="minorBidi" w:hAnsiTheme="minorBidi" w:cstheme="minorBidi"/>
                <w:sz w:val="20"/>
                <w:szCs w:val="20"/>
              </w:rPr>
            </w:pPr>
            <w:bookmarkStart w:id="233" w:name="_Toc159405840"/>
            <w:bookmarkStart w:id="234" w:name="_Toc166589004"/>
            <w:bookmarkStart w:id="235" w:name="_Toc171409639"/>
            <w:r w:rsidRPr="00E02544">
              <w:rPr>
                <w:rFonts w:asciiTheme="minorBidi" w:hAnsiTheme="minorBidi" w:cstheme="minorBidi"/>
                <w:sz w:val="20"/>
                <w:szCs w:val="20"/>
              </w:rPr>
              <w:lastRenderedPageBreak/>
              <w:t xml:space="preserve">Article </w:t>
            </w:r>
            <w:r w:rsidR="0013548A">
              <w:rPr>
                <w:rFonts w:asciiTheme="minorBidi" w:hAnsiTheme="minorBidi" w:cstheme="minorBidi"/>
                <w:sz w:val="20"/>
                <w:szCs w:val="20"/>
              </w:rPr>
              <w:t>3</w:t>
            </w:r>
            <w:r w:rsidR="00507BD4">
              <w:rPr>
                <w:rFonts w:asciiTheme="minorBidi" w:hAnsiTheme="minorBidi" w:cstheme="minorBidi" w:hint="cs"/>
                <w:sz w:val="20"/>
                <w:szCs w:val="20"/>
                <w:rtl/>
              </w:rPr>
              <w:t>8</w:t>
            </w:r>
            <w:r w:rsidRPr="00E02544">
              <w:rPr>
                <w:rFonts w:asciiTheme="minorBidi" w:hAnsiTheme="minorBidi" w:cstheme="minorBidi"/>
                <w:sz w:val="20"/>
                <w:szCs w:val="20"/>
              </w:rPr>
              <w:t>: Information Security Specifications</w:t>
            </w:r>
            <w:bookmarkEnd w:id="233"/>
            <w:bookmarkEnd w:id="234"/>
            <w:bookmarkEnd w:id="235"/>
          </w:p>
          <w:p w14:paraId="0AEF8CD5" w14:textId="0D009E2D" w:rsidR="003D7583" w:rsidRPr="00697A71" w:rsidRDefault="002F43D7" w:rsidP="00E31DD1">
            <w:pPr>
              <w:rPr>
                <w:sz w:val="20"/>
              </w:rPr>
            </w:pPr>
            <w:r>
              <w:rPr>
                <w:sz w:val="20"/>
                <w:lang w:val="en-GB" w:eastAsia="fr-FR"/>
              </w:rPr>
              <w:t>N/A</w:t>
            </w:r>
          </w:p>
          <w:p w14:paraId="486F4378" w14:textId="77777777" w:rsidR="00F215D6" w:rsidRPr="00E02544" w:rsidRDefault="00F215D6" w:rsidP="00811470">
            <w:pPr>
              <w:jc w:val="both"/>
              <w:rPr>
                <w:rFonts w:asciiTheme="minorBidi" w:hAnsiTheme="minorBidi" w:cstheme="minorBidi"/>
                <w:kern w:val="28"/>
                <w:sz w:val="20"/>
                <w:u w:val="single"/>
                <w:rtl/>
                <w:lang w:val="en-US"/>
              </w:rPr>
            </w:pPr>
          </w:p>
          <w:p w14:paraId="7E874761" w14:textId="55F88575" w:rsidR="00F215D6" w:rsidRPr="00E02544" w:rsidRDefault="00203837" w:rsidP="00811470">
            <w:pPr>
              <w:jc w:val="both"/>
              <w:rPr>
                <w:rFonts w:asciiTheme="minorBidi" w:hAnsiTheme="minorBidi" w:cstheme="minorBidi"/>
                <w:kern w:val="28"/>
                <w:sz w:val="20"/>
                <w:u w:val="single"/>
                <w:lang w:val="en-US"/>
              </w:rPr>
            </w:pPr>
            <w:r w:rsidRPr="00E02544">
              <w:rPr>
                <w:rFonts w:asciiTheme="minorBidi" w:hAnsiTheme="minorBidi" w:cstheme="minorBidi"/>
                <w:kern w:val="28"/>
                <w:sz w:val="20"/>
                <w:u w:val="single"/>
                <w:lang w:val="en-US"/>
              </w:rPr>
              <w:t>Qualifications</w:t>
            </w:r>
            <w:r w:rsidR="00F215D6" w:rsidRPr="00E02544">
              <w:rPr>
                <w:rFonts w:asciiTheme="minorBidi" w:hAnsiTheme="minorBidi" w:cstheme="minorBidi"/>
                <w:kern w:val="28"/>
                <w:sz w:val="20"/>
                <w:u w:val="single"/>
                <w:lang w:val="en-US"/>
              </w:rPr>
              <w:t xml:space="preserve"> for </w:t>
            </w:r>
            <w:r w:rsidR="00F93B1C" w:rsidRPr="00E02544">
              <w:rPr>
                <w:rFonts w:asciiTheme="minorBidi" w:hAnsiTheme="minorBidi" w:cstheme="minorBidi"/>
                <w:kern w:val="28"/>
                <w:sz w:val="20"/>
                <w:u w:val="single"/>
                <w:lang w:val="en-US"/>
              </w:rPr>
              <w:t>supplier</w:t>
            </w:r>
            <w:r w:rsidR="00F215D6" w:rsidRPr="00E02544">
              <w:rPr>
                <w:rFonts w:asciiTheme="minorBidi" w:hAnsiTheme="minorBidi" w:cstheme="minorBidi"/>
                <w:kern w:val="28"/>
                <w:sz w:val="20"/>
                <w:u w:val="single"/>
                <w:lang w:val="en-US"/>
              </w:rPr>
              <w:t>s</w:t>
            </w:r>
            <w:r w:rsidR="006A3102" w:rsidRPr="00E02544">
              <w:rPr>
                <w:rFonts w:asciiTheme="minorBidi" w:hAnsiTheme="minorBidi" w:cstheme="minorBidi"/>
                <w:kern w:val="28"/>
                <w:sz w:val="20"/>
                <w:u w:val="single"/>
                <w:lang w:val="en-US"/>
              </w:rPr>
              <w:t xml:space="preserve"> to participate – Information Security</w:t>
            </w:r>
          </w:p>
          <w:p w14:paraId="26149F18" w14:textId="77777777" w:rsidR="00242F84" w:rsidRPr="00E02544" w:rsidRDefault="00242F84" w:rsidP="00811470">
            <w:pPr>
              <w:jc w:val="both"/>
              <w:rPr>
                <w:rFonts w:asciiTheme="minorBidi" w:hAnsiTheme="minorBidi" w:cstheme="minorBidi"/>
                <w:kern w:val="28"/>
                <w:sz w:val="20"/>
                <w:u w:val="single"/>
                <w:rtl/>
                <w:lang w:val="en-US"/>
              </w:rPr>
            </w:pPr>
          </w:p>
          <w:p w14:paraId="0BC8409A" w14:textId="4A842570" w:rsidR="00F146C2" w:rsidRPr="00E02544" w:rsidRDefault="006A3102" w:rsidP="006A3102">
            <w:pPr>
              <w:jc w:val="both"/>
              <w:rPr>
                <w:rFonts w:asciiTheme="minorBidi" w:hAnsiTheme="minorBidi"/>
                <w:kern w:val="28"/>
                <w:sz w:val="20"/>
              </w:rPr>
            </w:pPr>
            <w:r w:rsidRPr="00E02544">
              <w:rPr>
                <w:rFonts w:asciiTheme="minorBidi" w:hAnsiTheme="minorBidi" w:cstheme="minorBidi"/>
                <w:kern w:val="28"/>
                <w:sz w:val="20"/>
                <w:u w:val="single"/>
              </w:rPr>
              <w:t>*</w:t>
            </w:r>
            <w:r w:rsidR="00F146C2" w:rsidRPr="00E02544">
              <w:rPr>
                <w:rFonts w:asciiTheme="minorBidi" w:hAnsiTheme="minorBidi"/>
                <w:kern w:val="28"/>
                <w:sz w:val="20"/>
                <w:u w:val="single"/>
              </w:rPr>
              <w:t>For (K) marks, these highlight Killer Points</w:t>
            </w:r>
            <w:r w:rsidR="00F146C2" w:rsidRPr="00E02544">
              <w:rPr>
                <w:rFonts w:asciiTheme="minorBidi" w:hAnsiTheme="minorBidi"/>
                <w:kern w:val="28"/>
                <w:sz w:val="20"/>
              </w:rPr>
              <w:t>)</w:t>
            </w:r>
          </w:p>
          <w:p w14:paraId="1C630B05" w14:textId="77777777" w:rsidR="00F146C2" w:rsidRPr="004658A7" w:rsidRDefault="00F146C2" w:rsidP="00811470">
            <w:pPr>
              <w:jc w:val="both"/>
              <w:rPr>
                <w:rFonts w:asciiTheme="minorBidi" w:hAnsiTheme="minorBidi" w:cstheme="minorBidi"/>
                <w:kern w:val="28"/>
                <w:sz w:val="20"/>
                <w:lang w:val="en-US"/>
              </w:rPr>
            </w:pPr>
          </w:p>
          <w:p w14:paraId="1EAA85B3" w14:textId="1B5D3ED0" w:rsidR="00F146C2" w:rsidRPr="00E02544" w:rsidRDefault="00F146C2" w:rsidP="00F43A20">
            <w:pPr>
              <w:numPr>
                <w:ilvl w:val="0"/>
                <w:numId w:val="3"/>
              </w:numPr>
              <w:jc w:val="both"/>
              <w:rPr>
                <w:rFonts w:asciiTheme="minorBidi" w:hAnsiTheme="minorBidi" w:cstheme="minorBidi"/>
                <w:sz w:val="20"/>
                <w:lang w:val="en-US"/>
              </w:rPr>
            </w:pPr>
            <w:bookmarkStart w:id="236" w:name="_Hlk156564976"/>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commit to refrain from offering any product / equipment which can cause security threat or information leakage that jeopardizes MIC1 network security. </w:t>
            </w:r>
            <w:r w:rsidRPr="00E02544">
              <w:rPr>
                <w:rFonts w:asciiTheme="minorBidi" w:hAnsiTheme="minorBidi" w:cstheme="minorBidi"/>
                <w:color w:val="FF0000"/>
                <w:sz w:val="20"/>
                <w:lang w:val="en-US"/>
              </w:rPr>
              <w:t>(K)</w:t>
            </w:r>
          </w:p>
          <w:p w14:paraId="0ED7F76D" w14:textId="7D684F60" w:rsidR="00F146C2" w:rsidRPr="00E02544" w:rsidRDefault="00F146C2" w:rsidP="00F43A20">
            <w:pPr>
              <w:numPr>
                <w:ilvl w:val="0"/>
                <w:numId w:val="3"/>
              </w:numPr>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accept that MIC1 runs a vulnerability scan on the proposed solution prior to issuing the acceptance and in case any vulnerability is found, 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undertakes to take the necessary actions to remedy such vulnerability within </w:t>
            </w:r>
            <w:proofErr w:type="gramStart"/>
            <w:r w:rsidR="00C10C7A" w:rsidRPr="00E02544">
              <w:rPr>
                <w:rFonts w:asciiTheme="minorBidi" w:hAnsiTheme="minorBidi" w:cstheme="minorBidi" w:hint="cs"/>
                <w:sz w:val="20"/>
                <w:rtl/>
                <w:lang w:val="en-US"/>
              </w:rPr>
              <w:t xml:space="preserve">5 </w:t>
            </w:r>
            <w:r w:rsidR="00C10C7A" w:rsidRPr="00E02544">
              <w:rPr>
                <w:rFonts w:asciiTheme="minorBidi" w:hAnsiTheme="minorBidi" w:cstheme="minorBidi"/>
                <w:sz w:val="20"/>
                <w:lang w:val="en-US"/>
              </w:rPr>
              <w:t xml:space="preserve"> </w:t>
            </w:r>
            <w:r w:rsidRPr="00E02544">
              <w:rPr>
                <w:rFonts w:asciiTheme="minorBidi" w:hAnsiTheme="minorBidi" w:cstheme="minorBidi"/>
                <w:sz w:val="20"/>
                <w:lang w:val="en-US"/>
              </w:rPr>
              <w:t>days</w:t>
            </w:r>
            <w:proofErr w:type="gramEnd"/>
            <w:r w:rsidRPr="00E02544">
              <w:rPr>
                <w:rFonts w:asciiTheme="minorBidi" w:hAnsiTheme="minorBidi" w:cstheme="minorBidi"/>
                <w:sz w:val="20"/>
                <w:lang w:val="en-US"/>
              </w:rPr>
              <w:t xml:space="preserve"> from its notification. </w:t>
            </w:r>
            <w:r w:rsidRPr="00E02544">
              <w:rPr>
                <w:rFonts w:asciiTheme="minorBidi" w:hAnsiTheme="minorBidi" w:cstheme="minorBidi"/>
                <w:color w:val="FF0000"/>
                <w:sz w:val="20"/>
                <w:lang w:val="en-US"/>
              </w:rPr>
              <w:t>(K)</w:t>
            </w:r>
          </w:p>
          <w:p w14:paraId="351F8A7E" w14:textId="0983EE19" w:rsidR="00A16799" w:rsidRPr="00E02544" w:rsidRDefault="00A16799" w:rsidP="00F43A20">
            <w:pPr>
              <w:numPr>
                <w:ilvl w:val="0"/>
                <w:numId w:val="3"/>
              </w:numPr>
              <w:spacing w:line="312" w:lineRule="auto"/>
              <w:jc w:val="both"/>
              <w:rPr>
                <w:rFonts w:asciiTheme="minorBidi" w:hAnsiTheme="minorBidi" w:cstheme="minorBidi"/>
                <w:color w:val="FF0000"/>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not hard code passwords in the proposed solution. </w:t>
            </w:r>
            <w:r w:rsidRPr="00E02544">
              <w:rPr>
                <w:rFonts w:asciiTheme="minorBidi" w:hAnsiTheme="minorBidi" w:cstheme="minorBidi"/>
                <w:color w:val="FF0000"/>
                <w:sz w:val="20"/>
                <w:lang w:val="en-US"/>
              </w:rPr>
              <w:t>(K)</w:t>
            </w:r>
          </w:p>
          <w:p w14:paraId="14E59861" w14:textId="77777777" w:rsidR="00A16799" w:rsidRPr="00E02544" w:rsidRDefault="00A16799" w:rsidP="00F43A20">
            <w:pPr>
              <w:numPr>
                <w:ilvl w:val="0"/>
                <w:numId w:val="3"/>
              </w:numPr>
              <w:spacing w:line="312" w:lineRule="auto"/>
              <w:jc w:val="both"/>
              <w:rPr>
                <w:rFonts w:asciiTheme="minorBidi" w:hAnsiTheme="minorBidi" w:cstheme="minorBidi"/>
                <w:color w:val="FF0000"/>
                <w:sz w:val="20"/>
                <w:lang w:val="en-US"/>
              </w:rPr>
            </w:pPr>
            <w:r w:rsidRPr="00E02544">
              <w:rPr>
                <w:rFonts w:asciiTheme="minorBidi" w:hAnsiTheme="minorBidi" w:cstheme="minorBidi"/>
                <w:sz w:val="20"/>
                <w:lang w:val="en-US"/>
              </w:rPr>
              <w:t xml:space="preserve">System shall allow generation of </w:t>
            </w:r>
            <w:proofErr w:type="gramStart"/>
            <w:r w:rsidRPr="00E02544">
              <w:rPr>
                <w:rFonts w:asciiTheme="minorBidi" w:hAnsiTheme="minorBidi" w:cstheme="minorBidi"/>
                <w:sz w:val="20"/>
                <w:lang w:val="en-US"/>
              </w:rPr>
              <w:t>user</w:t>
            </w:r>
            <w:proofErr w:type="gramEnd"/>
            <w:r w:rsidRPr="00E02544">
              <w:rPr>
                <w:rFonts w:asciiTheme="minorBidi" w:hAnsiTheme="minorBidi" w:cstheme="minorBidi"/>
                <w:sz w:val="20"/>
                <w:lang w:val="en-US"/>
              </w:rPr>
              <w:t xml:space="preserve">, </w:t>
            </w:r>
            <w:proofErr w:type="gramStart"/>
            <w:r w:rsidRPr="00E02544">
              <w:rPr>
                <w:rFonts w:asciiTheme="minorBidi" w:hAnsiTheme="minorBidi" w:cstheme="minorBidi"/>
                <w:sz w:val="20"/>
                <w:lang w:val="en-US"/>
              </w:rPr>
              <w:t>operator</w:t>
            </w:r>
            <w:proofErr w:type="gramEnd"/>
            <w:r w:rsidRPr="00E02544">
              <w:rPr>
                <w:rFonts w:asciiTheme="minorBidi" w:hAnsiTheme="minorBidi" w:cstheme="minorBidi"/>
                <w:sz w:val="20"/>
                <w:lang w:val="en-US"/>
              </w:rPr>
              <w:t xml:space="preserve"> as well as alarms logs. </w:t>
            </w:r>
            <w:r w:rsidRPr="00E02544">
              <w:rPr>
                <w:rFonts w:asciiTheme="minorBidi" w:hAnsiTheme="minorBidi" w:cstheme="minorBidi"/>
                <w:color w:val="FF0000"/>
                <w:sz w:val="20"/>
                <w:lang w:val="en-US"/>
              </w:rPr>
              <w:t>(K)</w:t>
            </w:r>
          </w:p>
          <w:p w14:paraId="601AAD16" w14:textId="2551D89A" w:rsidR="00A16799" w:rsidRPr="00E02544" w:rsidRDefault="00A16799"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In case of online payment, 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use encryption. </w:t>
            </w:r>
            <w:r w:rsidRPr="00E02544">
              <w:rPr>
                <w:rFonts w:asciiTheme="minorBidi" w:hAnsiTheme="minorBidi" w:cstheme="minorBidi"/>
                <w:color w:val="FF0000"/>
                <w:sz w:val="20"/>
                <w:lang w:val="en-US"/>
              </w:rPr>
              <w:t>(K)</w:t>
            </w:r>
            <w:r w:rsidRPr="00E02544">
              <w:rPr>
                <w:rFonts w:asciiTheme="minorBidi" w:hAnsiTheme="minorBidi" w:cstheme="minorBidi"/>
                <w:sz w:val="20"/>
                <w:lang w:val="en-US"/>
              </w:rPr>
              <w:t xml:space="preserve">  </w:t>
            </w:r>
          </w:p>
          <w:p w14:paraId="54F9403D" w14:textId="77777777" w:rsidR="00A16799" w:rsidRPr="00E02544" w:rsidRDefault="00A16799" w:rsidP="00F43A20">
            <w:pPr>
              <w:numPr>
                <w:ilvl w:val="0"/>
                <w:numId w:val="3"/>
              </w:numPr>
              <w:spacing w:line="312" w:lineRule="auto"/>
              <w:jc w:val="both"/>
              <w:rPr>
                <w:rFonts w:asciiTheme="minorBidi" w:hAnsiTheme="minorBidi" w:cstheme="minorBidi"/>
                <w:color w:val="FF0000"/>
                <w:sz w:val="20"/>
                <w:lang w:val="en-US"/>
              </w:rPr>
            </w:pPr>
            <w:r w:rsidRPr="00E02544">
              <w:rPr>
                <w:rFonts w:asciiTheme="minorBidi" w:hAnsiTheme="minorBidi" w:cstheme="minorBidi"/>
                <w:sz w:val="20"/>
                <w:lang w:val="en-US"/>
              </w:rPr>
              <w:t xml:space="preserve">Encryption shall be used in all communications / interactions between systems, especially if the communication is through web access. Web based access shall always be used through HTTP+SSL. </w:t>
            </w:r>
            <w:r w:rsidRPr="00E02544">
              <w:rPr>
                <w:rFonts w:asciiTheme="minorBidi" w:hAnsiTheme="minorBidi" w:cstheme="minorBidi"/>
                <w:color w:val="FF0000"/>
                <w:sz w:val="20"/>
                <w:lang w:val="en-US"/>
              </w:rPr>
              <w:t>(K)</w:t>
            </w:r>
          </w:p>
          <w:p w14:paraId="61848AEF" w14:textId="47CA5D95" w:rsidR="00A16799" w:rsidRPr="00E02544" w:rsidRDefault="00A16799"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should commit to improve solution / systems information security weaknesses whenever needed or highlighted by MIC1 information security team. </w:t>
            </w:r>
            <w:r w:rsidRPr="00E02544">
              <w:rPr>
                <w:rFonts w:asciiTheme="minorBidi" w:hAnsiTheme="minorBidi" w:cstheme="minorBidi"/>
                <w:color w:val="FF0000"/>
                <w:sz w:val="20"/>
                <w:lang w:val="en-US"/>
              </w:rPr>
              <w:t>(K)</w:t>
            </w:r>
          </w:p>
          <w:p w14:paraId="31D4C334" w14:textId="77777777" w:rsidR="00242F84" w:rsidRPr="00E02544" w:rsidRDefault="00242F84" w:rsidP="00B42158">
            <w:pPr>
              <w:spacing w:line="312" w:lineRule="auto"/>
              <w:rPr>
                <w:rFonts w:asciiTheme="minorBidi" w:hAnsiTheme="minorBidi" w:cstheme="minorBidi"/>
                <w:color w:val="FF0000"/>
                <w:sz w:val="20"/>
                <w:lang w:val="en-US"/>
              </w:rPr>
            </w:pPr>
          </w:p>
          <w:p w14:paraId="34159A52" w14:textId="77777777" w:rsidR="00242F84" w:rsidRPr="00E02544" w:rsidRDefault="00BA35CF" w:rsidP="00B42158">
            <w:pPr>
              <w:spacing w:line="312" w:lineRule="auto"/>
              <w:rPr>
                <w:rFonts w:asciiTheme="minorBidi" w:hAnsiTheme="minorBidi" w:cstheme="minorBidi"/>
                <w:sz w:val="20"/>
                <w:lang w:val="en-US"/>
              </w:rPr>
            </w:pPr>
            <w:r w:rsidRPr="00E02544">
              <w:rPr>
                <w:rFonts w:asciiTheme="minorBidi" w:hAnsiTheme="minorBidi" w:cstheme="minorBidi"/>
                <w:sz w:val="20"/>
                <w:lang w:val="en-US"/>
              </w:rPr>
              <w:t>Technical Information Security specifications</w:t>
            </w:r>
          </w:p>
          <w:p w14:paraId="7EA264AF" w14:textId="6B7BDF5D" w:rsidR="00BA35CF" w:rsidRPr="00E02544" w:rsidRDefault="00B42158" w:rsidP="00B42158">
            <w:pPr>
              <w:spacing w:line="312" w:lineRule="auto"/>
              <w:rPr>
                <w:rFonts w:asciiTheme="minorBidi" w:hAnsiTheme="minorBidi" w:cstheme="minorBidi"/>
                <w:sz w:val="20"/>
                <w:lang w:val="en-US"/>
              </w:rPr>
            </w:pPr>
            <w:r w:rsidRPr="00E02544">
              <w:rPr>
                <w:rFonts w:asciiTheme="minorBidi" w:hAnsiTheme="minorBidi" w:cstheme="minorBidi" w:hint="cs"/>
                <w:sz w:val="20"/>
                <w:rtl/>
                <w:lang w:val="en-US"/>
              </w:rPr>
              <w:t xml:space="preserve"> </w:t>
            </w:r>
            <w:r w:rsidRPr="00E02544">
              <w:rPr>
                <w:rFonts w:asciiTheme="minorBidi" w:hAnsiTheme="minorBidi" w:cstheme="minorBidi"/>
                <w:sz w:val="20"/>
                <w:lang w:val="en-US"/>
              </w:rPr>
              <w:t>(detailed with other technical specifications - mandatory/optional/weight and grading –</w:t>
            </w:r>
            <w:r w:rsidR="00E31DD1" w:rsidRPr="00E02544">
              <w:rPr>
                <w:rFonts w:asciiTheme="minorBidi" w:hAnsiTheme="minorBidi" w:cstheme="minorBidi"/>
                <w:sz w:val="20"/>
                <w:lang w:val="en-US"/>
              </w:rPr>
              <w:t xml:space="preserve"> </w:t>
            </w:r>
            <w:r w:rsidRPr="00E02544">
              <w:rPr>
                <w:rFonts w:asciiTheme="minorBidi" w:hAnsiTheme="minorBidi" w:cstheme="minorBidi"/>
                <w:sz w:val="20"/>
                <w:lang w:val="en-US"/>
              </w:rPr>
              <w:t>appendix 1)</w:t>
            </w:r>
            <w:r w:rsidR="00BA35CF" w:rsidRPr="00E02544">
              <w:rPr>
                <w:rFonts w:asciiTheme="minorBidi" w:hAnsiTheme="minorBidi" w:cstheme="minorBidi"/>
                <w:sz w:val="20"/>
                <w:lang w:val="en-US"/>
              </w:rPr>
              <w:t>:</w:t>
            </w:r>
          </w:p>
          <w:p w14:paraId="01D25E05" w14:textId="77777777" w:rsidR="00E31DD1" w:rsidRPr="00E02544" w:rsidRDefault="00E31DD1" w:rsidP="00B42158">
            <w:pPr>
              <w:spacing w:line="312" w:lineRule="auto"/>
              <w:rPr>
                <w:rFonts w:asciiTheme="minorBidi" w:hAnsiTheme="minorBidi" w:cstheme="minorBidi"/>
                <w:sz w:val="20"/>
                <w:lang w:val="en-US"/>
              </w:rPr>
            </w:pPr>
          </w:p>
          <w:p w14:paraId="71E5C99B" w14:textId="7E6D9A1D" w:rsidR="00A16799" w:rsidRPr="00E02544" w:rsidRDefault="00A16799" w:rsidP="00F43A20">
            <w:pPr>
              <w:numPr>
                <w:ilvl w:val="0"/>
                <w:numId w:val="3"/>
              </w:numPr>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mention the security standards adopted/followed in designing the proposed solution. </w:t>
            </w:r>
          </w:p>
          <w:p w14:paraId="17742D28" w14:textId="7621A1B2" w:rsidR="00A16799" w:rsidRPr="00E02544" w:rsidRDefault="00A16799" w:rsidP="00F43A20">
            <w:pPr>
              <w:numPr>
                <w:ilvl w:val="0"/>
                <w:numId w:val="3"/>
              </w:numPr>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should specify if it has acquired the ISO</w:t>
            </w:r>
            <w:r w:rsidR="002156DF">
              <w:rPr>
                <w:rFonts w:asciiTheme="minorBidi" w:hAnsiTheme="minorBidi" w:cstheme="minorBidi" w:hint="cs"/>
                <w:sz w:val="20"/>
                <w:rtl/>
                <w:lang w:val="en-US"/>
              </w:rPr>
              <w:t xml:space="preserve"> </w:t>
            </w:r>
            <w:r w:rsidRPr="00E02544">
              <w:rPr>
                <w:rFonts w:asciiTheme="minorBidi" w:hAnsiTheme="minorBidi" w:cstheme="minorBidi"/>
                <w:sz w:val="20"/>
                <w:lang w:val="en-US"/>
              </w:rPr>
              <w:t>27001 certification or any other equivalent security certification and submit with the Offer a copy of such certificate.</w:t>
            </w:r>
          </w:p>
          <w:p w14:paraId="66868934" w14:textId="599D5DF6"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lastRenderedPageBreak/>
              <w:t>The provided application should run without the need of root (</w:t>
            </w:r>
            <w:proofErr w:type="spellStart"/>
            <w:r w:rsidRPr="00E02544">
              <w:rPr>
                <w:rFonts w:asciiTheme="minorBidi" w:hAnsiTheme="minorBidi" w:cstheme="minorBidi"/>
                <w:sz w:val="20"/>
                <w:lang w:val="en-US"/>
              </w:rPr>
              <w:t>unix</w:t>
            </w:r>
            <w:proofErr w:type="spellEnd"/>
            <w:r w:rsidRPr="00E02544">
              <w:rPr>
                <w:rFonts w:asciiTheme="minorBidi" w:hAnsiTheme="minorBidi" w:cstheme="minorBidi"/>
                <w:sz w:val="20"/>
                <w:lang w:val="en-US"/>
              </w:rPr>
              <w:t>) and / or admin (win) privileges.</w:t>
            </w:r>
          </w:p>
          <w:p w14:paraId="524A8993" w14:textId="77777777"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Source code of proposed application should be owned by MIC1. </w:t>
            </w:r>
          </w:p>
          <w:p w14:paraId="7EBB6B3A" w14:textId="77777777"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Solution and storage shall be sized to host history logs for at least 1 year back.</w:t>
            </w:r>
          </w:p>
          <w:p w14:paraId="770D8A6D" w14:textId="052A7C17"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should submit a data flow diagram and schema of the solution architecture.</w:t>
            </w:r>
          </w:p>
          <w:p w14:paraId="3BC71E4F" w14:textId="44449780"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harden systems servers / storage before being published online, and describe hardening aspects applied on each type.</w:t>
            </w:r>
          </w:p>
          <w:p w14:paraId="60E296E9" w14:textId="1674E97C"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describe security checking and audits performed on the designed solution prior to putting it on the market.</w:t>
            </w:r>
          </w:p>
          <w:p w14:paraId="6FC45D28" w14:textId="1E2E07AD"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 xml:space="preserve"> shall change default errors / messages and configuration.</w:t>
            </w:r>
          </w:p>
          <w:p w14:paraId="5B36B2AD" w14:textId="66E93237" w:rsidR="00F146C2" w:rsidRPr="00E02544" w:rsidRDefault="00F146C2" w:rsidP="00F43A20">
            <w:pPr>
              <w:numPr>
                <w:ilvl w:val="0"/>
                <w:numId w:val="3"/>
              </w:numPr>
              <w:spacing w:line="312" w:lineRule="auto"/>
              <w:jc w:val="both"/>
              <w:rPr>
                <w:rFonts w:asciiTheme="minorBidi" w:hAnsiTheme="minorBidi" w:cstheme="minorBidi"/>
                <w:sz w:val="20"/>
                <w:lang w:val="en-US"/>
              </w:rPr>
            </w:pPr>
            <w:proofErr w:type="gramStart"/>
            <w:r w:rsidRPr="00E02544">
              <w:rPr>
                <w:rFonts w:asciiTheme="minorBidi" w:hAnsiTheme="minorBidi" w:cstheme="minorBidi"/>
                <w:sz w:val="20"/>
                <w:lang w:val="en-US"/>
              </w:rPr>
              <w:t>Application</w:t>
            </w:r>
            <w:proofErr w:type="gramEnd"/>
            <w:r w:rsidRPr="00E02544">
              <w:rPr>
                <w:rFonts w:asciiTheme="minorBidi" w:hAnsiTheme="minorBidi" w:cstheme="minorBidi"/>
                <w:sz w:val="20"/>
                <w:lang w:val="en-US"/>
              </w:rPr>
              <w:t xml:space="preserve"> should support role-based access, specific privileges per user (</w:t>
            </w:r>
            <w:r w:rsidR="00E02544" w:rsidRPr="00E02544">
              <w:rPr>
                <w:rFonts w:asciiTheme="minorBidi" w:hAnsiTheme="minorBidi" w:cstheme="minorBidi"/>
                <w:sz w:val="20"/>
                <w:lang w:val="en-US"/>
              </w:rPr>
              <w:t>i.e.</w:t>
            </w:r>
            <w:r w:rsidRPr="00E02544">
              <w:rPr>
                <w:rFonts w:asciiTheme="minorBidi" w:hAnsiTheme="minorBidi" w:cstheme="minorBidi"/>
                <w:sz w:val="20"/>
                <w:lang w:val="en-US"/>
              </w:rPr>
              <w:t xml:space="preserve"> specific access to application modules and reports)</w:t>
            </w:r>
          </w:p>
          <w:p w14:paraId="5C718D75" w14:textId="738F13FD"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Database should support restricted access per user or groups to data (</w:t>
            </w:r>
            <w:r w:rsidR="00E31DD1" w:rsidRPr="00E02544">
              <w:rPr>
                <w:rFonts w:asciiTheme="minorBidi" w:hAnsiTheme="minorBidi" w:cstheme="minorBidi"/>
                <w:sz w:val="20"/>
                <w:lang w:val="en-US"/>
              </w:rPr>
              <w:t>i.e.</w:t>
            </w:r>
            <w:r w:rsidRPr="00E02544">
              <w:rPr>
                <w:rFonts w:asciiTheme="minorBidi" w:hAnsiTheme="minorBidi" w:cstheme="minorBidi"/>
                <w:sz w:val="20"/>
                <w:lang w:val="en-US"/>
              </w:rPr>
              <w:t xml:space="preserve"> access per field or per table, …)</w:t>
            </w:r>
          </w:p>
          <w:p w14:paraId="1806CD14" w14:textId="77777777"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Each user shall have only one account / profile to access data.</w:t>
            </w:r>
          </w:p>
          <w:p w14:paraId="57F63CE6" w14:textId="77777777" w:rsidR="00F146C2" w:rsidRPr="00E02544" w:rsidRDefault="00F146C2" w:rsidP="00F43A20">
            <w:pPr>
              <w:numPr>
                <w:ilvl w:val="0"/>
                <w:numId w:val="3"/>
              </w:numPr>
              <w:spacing w:line="312" w:lineRule="auto"/>
              <w:jc w:val="both"/>
              <w:rPr>
                <w:rFonts w:asciiTheme="minorBidi" w:hAnsiTheme="minorBidi" w:cstheme="minorBidi"/>
                <w:sz w:val="20"/>
                <w:lang w:val="en-US"/>
              </w:rPr>
            </w:pPr>
            <w:proofErr w:type="gramStart"/>
            <w:r w:rsidRPr="00E02544">
              <w:rPr>
                <w:rFonts w:asciiTheme="minorBidi" w:hAnsiTheme="minorBidi" w:cstheme="minorBidi"/>
                <w:sz w:val="20"/>
                <w:lang w:val="en-US"/>
              </w:rPr>
              <w:t>Least-privileges</w:t>
            </w:r>
            <w:proofErr w:type="gramEnd"/>
            <w:r w:rsidRPr="00E02544">
              <w:rPr>
                <w:rFonts w:asciiTheme="minorBidi" w:hAnsiTheme="minorBidi" w:cstheme="minorBidi"/>
                <w:sz w:val="20"/>
                <w:lang w:val="en-US"/>
              </w:rPr>
              <w:t xml:space="preserve"> should always be specified on nodes / applications.</w:t>
            </w:r>
          </w:p>
          <w:p w14:paraId="1C8B2C15" w14:textId="1B3854EE" w:rsidR="00F146C2" w:rsidRPr="00E02544" w:rsidRDefault="00F146C2" w:rsidP="00F43A20">
            <w:pPr>
              <w:numPr>
                <w:ilvl w:val="0"/>
                <w:numId w:val="3"/>
              </w:numPr>
              <w:spacing w:line="312" w:lineRule="auto"/>
              <w:jc w:val="both"/>
              <w:rPr>
                <w:rFonts w:asciiTheme="minorBidi" w:hAnsiTheme="minorBidi" w:cstheme="minorBidi"/>
                <w:sz w:val="20"/>
                <w:lang w:val="en-US"/>
              </w:rPr>
            </w:pPr>
            <w:r w:rsidRPr="00E02544">
              <w:rPr>
                <w:rFonts w:asciiTheme="minorBidi" w:hAnsiTheme="minorBidi" w:cstheme="minorBidi"/>
                <w:sz w:val="20"/>
                <w:lang w:val="en-US"/>
              </w:rPr>
              <w:t xml:space="preserve">Pseudocode flow chart shall be provided by the </w:t>
            </w:r>
            <w:r w:rsidR="00F93B1C" w:rsidRPr="00E02544">
              <w:rPr>
                <w:rFonts w:asciiTheme="minorBidi" w:hAnsiTheme="minorBidi" w:cstheme="minorBidi"/>
                <w:sz w:val="20"/>
                <w:lang w:val="en-US"/>
              </w:rPr>
              <w:t>Supplier</w:t>
            </w:r>
            <w:r w:rsidRPr="00E02544">
              <w:rPr>
                <w:rFonts w:asciiTheme="minorBidi" w:hAnsiTheme="minorBidi" w:cstheme="minorBidi"/>
                <w:sz w:val="20"/>
                <w:lang w:val="en-US"/>
              </w:rPr>
              <w:t>s.</w:t>
            </w:r>
          </w:p>
          <w:bookmarkEnd w:id="236"/>
          <w:p w14:paraId="24CC1EE7" w14:textId="4B69BEE0" w:rsidR="00F146C2" w:rsidRPr="00E02544" w:rsidRDefault="00F146C2" w:rsidP="00991B9C">
            <w:pPr>
              <w:spacing w:after="160" w:line="252" w:lineRule="auto"/>
              <w:ind w:left="720"/>
              <w:contextualSpacing/>
              <w:jc w:val="both"/>
              <w:rPr>
                <w:sz w:val="20"/>
                <w:lang w:val="en-US"/>
              </w:rPr>
            </w:pPr>
          </w:p>
        </w:tc>
        <w:tc>
          <w:tcPr>
            <w:tcW w:w="5078" w:type="dxa"/>
            <w:tcBorders>
              <w:top w:val="single" w:sz="4" w:space="0" w:color="auto"/>
              <w:left w:val="single" w:sz="4" w:space="0" w:color="auto"/>
              <w:bottom w:val="single" w:sz="4" w:space="0" w:color="auto"/>
              <w:right w:val="single" w:sz="4" w:space="0" w:color="auto"/>
            </w:tcBorders>
          </w:tcPr>
          <w:p w14:paraId="50FFD57A" w14:textId="264F19B5" w:rsidR="00F146C2" w:rsidRPr="00E02544" w:rsidRDefault="0050575E" w:rsidP="00991B9C">
            <w:pPr>
              <w:bidi/>
              <w:ind w:left="170"/>
              <w:rPr>
                <w:rFonts w:ascii="Simplified Arabic" w:hAnsi="Simplified Arabic" w:cs="Simplified Arabic"/>
                <w:b/>
                <w:bCs/>
                <w:szCs w:val="22"/>
                <w:rtl/>
                <w:lang w:val="en-GB" w:eastAsia="fr-FR"/>
              </w:rPr>
            </w:pPr>
            <w:r w:rsidRPr="00E02544">
              <w:rPr>
                <w:rFonts w:ascii="Simplified Arabic" w:hAnsi="Simplified Arabic" w:cs="Simplified Arabic" w:hint="cs"/>
                <w:b/>
                <w:bCs/>
                <w:szCs w:val="22"/>
                <w:rtl/>
                <w:lang w:val="en-GB" w:eastAsia="fr-FR"/>
              </w:rPr>
              <w:lastRenderedPageBreak/>
              <w:t xml:space="preserve"> المادة </w:t>
            </w:r>
            <w:r w:rsidR="00507BD4">
              <w:rPr>
                <w:rFonts w:ascii="Simplified Arabic" w:hAnsi="Simplified Arabic" w:cs="Simplified Arabic" w:hint="cs"/>
                <w:b/>
                <w:bCs/>
                <w:szCs w:val="22"/>
                <w:rtl/>
                <w:lang w:val="en-GB" w:eastAsia="fr-FR"/>
              </w:rPr>
              <w:t>38</w:t>
            </w:r>
            <w:r w:rsidRPr="00E02544">
              <w:rPr>
                <w:rFonts w:ascii="Simplified Arabic" w:hAnsi="Simplified Arabic" w:cs="Simplified Arabic" w:hint="cs"/>
                <w:b/>
                <w:bCs/>
                <w:szCs w:val="22"/>
                <w:rtl/>
                <w:lang w:val="en-GB" w:eastAsia="fr-FR"/>
              </w:rPr>
              <w:t xml:space="preserve">: </w:t>
            </w:r>
            <w:r w:rsidR="00F146C2" w:rsidRPr="00E02544">
              <w:rPr>
                <w:rFonts w:ascii="Simplified Arabic" w:hAnsi="Simplified Arabic" w:cs="Simplified Arabic"/>
                <w:b/>
                <w:bCs/>
                <w:szCs w:val="22"/>
                <w:rtl/>
                <w:lang w:val="en-GB" w:eastAsia="fr-FR"/>
              </w:rPr>
              <w:t>مواصفات أمان المعلومات</w:t>
            </w:r>
          </w:p>
          <w:p w14:paraId="16BA0D9F" w14:textId="77777777" w:rsidR="00F215D6" w:rsidRPr="00E02544" w:rsidRDefault="00F215D6" w:rsidP="00F215D6">
            <w:pPr>
              <w:bidi/>
              <w:ind w:left="708"/>
              <w:jc w:val="center"/>
              <w:rPr>
                <w:rFonts w:ascii="Simplified Arabic" w:hAnsi="Simplified Arabic" w:cs="Simplified Arabic"/>
                <w:b/>
                <w:bCs/>
                <w:szCs w:val="22"/>
                <w:lang w:val="en-GB" w:eastAsia="fr-FR"/>
              </w:rPr>
            </w:pPr>
          </w:p>
          <w:p w14:paraId="6B79C6DF" w14:textId="3DD779CD" w:rsidR="00946AAB" w:rsidRPr="00E02544" w:rsidRDefault="00203837" w:rsidP="00F215D6">
            <w:pPr>
              <w:bidi/>
              <w:rPr>
                <w:rFonts w:ascii="Simplified Arabic" w:hAnsi="Simplified Arabic" w:cs="Simplified Arabic"/>
                <w:b/>
                <w:bCs/>
                <w:szCs w:val="22"/>
                <w:rtl/>
                <w:lang w:val="en-GB" w:eastAsia="fr-FR" w:bidi="ar-LB"/>
              </w:rPr>
            </w:pPr>
            <w:r w:rsidRPr="00E02544">
              <w:rPr>
                <w:rFonts w:ascii="Simplified Arabic" w:hAnsi="Simplified Arabic" w:cs="Simplified Arabic" w:hint="cs"/>
                <w:b/>
                <w:bCs/>
                <w:szCs w:val="22"/>
                <w:rtl/>
                <w:lang w:val="en-GB" w:eastAsia="fr-FR" w:bidi="ar-LB"/>
              </w:rPr>
              <w:t>مؤهّلات</w:t>
            </w:r>
            <w:r w:rsidR="00F215D6" w:rsidRPr="00E02544">
              <w:rPr>
                <w:rFonts w:ascii="Simplified Arabic" w:hAnsi="Simplified Arabic" w:cs="Simplified Arabic" w:hint="cs"/>
                <w:b/>
                <w:bCs/>
                <w:szCs w:val="22"/>
                <w:rtl/>
                <w:lang w:val="en-GB" w:eastAsia="fr-FR" w:bidi="ar-LB"/>
              </w:rPr>
              <w:t xml:space="preserve"> لمشاركة العارض </w:t>
            </w:r>
            <w:r w:rsidR="00F215D6" w:rsidRPr="00E02544">
              <w:rPr>
                <w:rFonts w:ascii="Simplified Arabic" w:hAnsi="Simplified Arabic" w:cs="Simplified Arabic"/>
                <w:b/>
                <w:bCs/>
                <w:szCs w:val="22"/>
                <w:rtl/>
                <w:lang w:val="en-GB" w:eastAsia="fr-FR" w:bidi="ar-LB"/>
              </w:rPr>
              <w:t>–</w:t>
            </w:r>
            <w:r w:rsidR="00F215D6" w:rsidRPr="00E02544">
              <w:rPr>
                <w:rFonts w:ascii="Simplified Arabic" w:hAnsi="Simplified Arabic" w:cs="Simplified Arabic" w:hint="cs"/>
                <w:b/>
                <w:bCs/>
                <w:szCs w:val="22"/>
                <w:rtl/>
                <w:lang w:val="en-GB" w:eastAsia="fr-FR" w:bidi="ar-LB"/>
              </w:rPr>
              <w:t xml:space="preserve"> أمان المعلومات</w:t>
            </w:r>
          </w:p>
          <w:p w14:paraId="01AD912D"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E02544">
              <w:rPr>
                <w:rFonts w:ascii="Simplified Arabic" w:hAnsi="Simplified Arabic" w:cs="Simplified Arabic"/>
                <w:szCs w:val="22"/>
                <w:lang w:val="en-GB" w:eastAsia="fr-FR"/>
              </w:rPr>
              <w:t xml:space="preserve"> MIC1 </w:t>
            </w:r>
            <w:r w:rsidRPr="00E02544">
              <w:rPr>
                <w:rFonts w:ascii="Simplified Arabic" w:hAnsi="Simplified Arabic" w:cs="Simplified Arabic"/>
                <w:szCs w:val="22"/>
                <w:rtl/>
                <w:lang w:val="en-GB" w:eastAsia="fr-FR"/>
              </w:rPr>
              <w:t>للخطر</w:t>
            </w:r>
            <w:r w:rsidRPr="00E02544">
              <w:rPr>
                <w:rFonts w:ascii="Simplified Arabic" w:hAnsi="Simplified Arabic" w:cs="Simplified Arabic"/>
                <w:szCs w:val="22"/>
                <w:lang w:val="en-GB" w:eastAsia="fr-FR"/>
              </w:rPr>
              <w:t xml:space="preserve">. </w:t>
            </w:r>
            <w:r w:rsidRPr="00E02544">
              <w:rPr>
                <w:rFonts w:ascii="Simplified Arabic" w:hAnsi="Simplified Arabic" w:cs="Simplified Arabic"/>
                <w:color w:val="FF0000"/>
                <w:szCs w:val="22"/>
                <w:lang w:val="en-GB" w:eastAsia="fr-FR"/>
              </w:rPr>
              <w:t>(K)</w:t>
            </w:r>
          </w:p>
          <w:p w14:paraId="7AA71561" w14:textId="417AA106" w:rsidR="00F146C2" w:rsidRPr="00E02544" w:rsidRDefault="00F146C2" w:rsidP="00F43A20">
            <w:pPr>
              <w:pStyle w:val="ListParagraph"/>
              <w:numPr>
                <w:ilvl w:val="3"/>
                <w:numId w:val="13"/>
              </w:numPr>
              <w:ind w:left="360"/>
              <w:rPr>
                <w:rFonts w:ascii="Simplified Arabic" w:hAnsi="Simplified Arabic" w:cs="Simplified Arabic"/>
                <w:szCs w:val="22"/>
                <w:lang w:val="en-GB" w:eastAsia="fr-FR"/>
              </w:rPr>
            </w:pPr>
            <w:r w:rsidRPr="00E02544">
              <w:rPr>
                <w:rFonts w:ascii="Simplified Arabic" w:hAnsi="Simplified Arabic" w:cs="Simplified Arabic"/>
                <w:szCs w:val="22"/>
                <w:rtl/>
                <w:lang w:val="en-GB" w:eastAsia="fr-FR"/>
              </w:rPr>
              <w:t>يتوجّب على مقدّم  العرض أن يقبل بأن تقوم</w:t>
            </w:r>
            <w:r w:rsidRPr="00E02544">
              <w:rPr>
                <w:rFonts w:ascii="Simplified Arabic" w:hAnsi="Simplified Arabic" w:cs="Simplified Arabic"/>
                <w:szCs w:val="22"/>
                <w:lang w:val="en-GB" w:eastAsia="fr-FR"/>
              </w:rPr>
              <w:t xml:space="preserve"> MIC1 </w:t>
            </w:r>
            <w:r w:rsidRPr="00E02544">
              <w:rPr>
                <w:rFonts w:ascii="Simplified Arabic" w:hAnsi="Simplified Arabic" w:cs="Simplified Arabic"/>
                <w:szCs w:val="22"/>
                <w:rtl/>
                <w:lang w:val="en-GB" w:eastAsia="fr-FR"/>
              </w:rPr>
              <w:t xml:space="preserve">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w:t>
            </w:r>
            <w:r w:rsidR="00C10C7A" w:rsidRPr="00E02544">
              <w:rPr>
                <w:rFonts w:ascii="Simplified Arabic" w:hAnsi="Simplified Arabic" w:cs="Simplified Arabic" w:hint="cs"/>
                <w:szCs w:val="22"/>
                <w:rtl/>
                <w:lang w:val="en-GB" w:eastAsia="fr-FR"/>
              </w:rPr>
              <w:t>5 ي</w:t>
            </w:r>
            <w:r w:rsidRPr="00E02544">
              <w:rPr>
                <w:rFonts w:ascii="Simplified Arabic" w:hAnsi="Simplified Arabic" w:cs="Simplified Arabic"/>
                <w:szCs w:val="22"/>
                <w:rtl/>
                <w:lang w:val="en-GB" w:eastAsia="fr-FR"/>
              </w:rPr>
              <w:t>وم من إخطاره</w:t>
            </w:r>
            <w:r w:rsidRPr="00E02544">
              <w:rPr>
                <w:rFonts w:ascii="Simplified Arabic" w:hAnsi="Simplified Arabic" w:cs="Simplified Arabic"/>
                <w:szCs w:val="22"/>
                <w:lang w:val="en-GB" w:eastAsia="fr-FR"/>
              </w:rPr>
              <w:t xml:space="preserve"> </w:t>
            </w:r>
            <w:r w:rsidRPr="00E02544">
              <w:rPr>
                <w:rFonts w:ascii="Simplified Arabic" w:hAnsi="Simplified Arabic" w:cs="Simplified Arabic"/>
                <w:color w:val="FF0000"/>
                <w:szCs w:val="22"/>
                <w:lang w:val="en-GB" w:eastAsia="fr-FR"/>
              </w:rPr>
              <w:t>(K)</w:t>
            </w:r>
          </w:p>
          <w:p w14:paraId="2B367775" w14:textId="77777777" w:rsidR="008F0AFA" w:rsidRPr="00E02544" w:rsidRDefault="008F0AFA" w:rsidP="00F43A20">
            <w:pPr>
              <w:pStyle w:val="ListParagraph"/>
              <w:numPr>
                <w:ilvl w:val="3"/>
                <w:numId w:val="13"/>
              </w:numPr>
              <w:ind w:left="360"/>
              <w:rPr>
                <w:rFonts w:ascii="Simplified Arabic" w:hAnsi="Simplified Arabic" w:cs="Simplified Arabic"/>
                <w:szCs w:val="22"/>
                <w:lang w:val="en-GB" w:eastAsia="fr-FR"/>
              </w:rPr>
            </w:pPr>
            <w:r w:rsidRPr="00E02544">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E02544">
              <w:rPr>
                <w:rFonts w:ascii="Simplified Arabic" w:hAnsi="Simplified Arabic" w:cs="Simplified Arabic"/>
                <w:szCs w:val="22"/>
                <w:lang w:val="en-GB" w:eastAsia="fr-FR"/>
              </w:rPr>
              <w:t>.</w:t>
            </w:r>
            <w:r w:rsidRPr="00E02544">
              <w:rPr>
                <w:rFonts w:ascii="Simplified Arabic" w:hAnsi="Simplified Arabic" w:cs="Simplified Arabic"/>
                <w:color w:val="FF0000"/>
                <w:szCs w:val="22"/>
                <w:lang w:val="en-GB" w:eastAsia="fr-FR"/>
              </w:rPr>
              <w:t>(K)</w:t>
            </w:r>
          </w:p>
          <w:p w14:paraId="3B2714E4" w14:textId="77777777" w:rsidR="008F0AFA" w:rsidRPr="00E02544" w:rsidRDefault="008F0AFA"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E02544">
              <w:rPr>
                <w:rFonts w:ascii="Simplified Arabic" w:hAnsi="Simplified Arabic" w:cs="Simplified Arabic"/>
                <w:szCs w:val="22"/>
                <w:lang w:val="en-GB" w:eastAsia="fr-FR"/>
              </w:rPr>
              <w:t xml:space="preserve">. </w:t>
            </w:r>
            <w:r w:rsidRPr="00E02544">
              <w:rPr>
                <w:rFonts w:ascii="Simplified Arabic" w:hAnsi="Simplified Arabic" w:cs="Simplified Arabic"/>
                <w:color w:val="FF0000"/>
                <w:szCs w:val="22"/>
                <w:lang w:val="en-GB" w:eastAsia="fr-FR"/>
              </w:rPr>
              <w:t>(K)</w:t>
            </w:r>
            <w:r w:rsidRPr="00E02544">
              <w:rPr>
                <w:rFonts w:ascii="Simplified Arabic" w:hAnsi="Simplified Arabic" w:cs="Simplified Arabic"/>
                <w:szCs w:val="22"/>
                <w:lang w:val="en-GB" w:eastAsia="fr-FR"/>
              </w:rPr>
              <w:t xml:space="preserve"> </w:t>
            </w:r>
          </w:p>
          <w:p w14:paraId="4882A041" w14:textId="77777777" w:rsidR="008F0AFA" w:rsidRPr="00E02544" w:rsidRDefault="008F0AFA"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E02544">
              <w:rPr>
                <w:rFonts w:ascii="Simplified Arabic" w:hAnsi="Simplified Arabic" w:cs="Simplified Arabic"/>
                <w:color w:val="FF0000"/>
                <w:szCs w:val="22"/>
                <w:lang w:val="en-GB" w:eastAsia="fr-FR"/>
              </w:rPr>
              <w:t>(K)</w:t>
            </w:r>
            <w:r w:rsidRPr="00E02544">
              <w:rPr>
                <w:rFonts w:ascii="Simplified Arabic" w:hAnsi="Simplified Arabic" w:cs="Simplified Arabic"/>
                <w:szCs w:val="22"/>
                <w:lang w:val="en-GB" w:eastAsia="fr-FR"/>
              </w:rPr>
              <w:t xml:space="preserve"> </w:t>
            </w:r>
            <w:r w:rsidRPr="00E02544">
              <w:rPr>
                <w:rFonts w:ascii="Simplified Arabic" w:hAnsi="Simplified Arabic" w:cs="Simplified Arabic" w:hint="cs"/>
                <w:szCs w:val="22"/>
                <w:rtl/>
                <w:lang w:val="en-GB" w:eastAsia="fr-FR"/>
              </w:rPr>
              <w:t xml:space="preserve">  </w:t>
            </w:r>
            <w:r w:rsidRPr="00E02544">
              <w:rPr>
                <w:rFonts w:ascii="Simplified Arabic" w:hAnsi="Simplified Arabic" w:cs="Simplified Arabic"/>
                <w:szCs w:val="22"/>
                <w:lang w:val="en-GB" w:eastAsia="fr-FR"/>
              </w:rPr>
              <w:t>.</w:t>
            </w:r>
          </w:p>
          <w:p w14:paraId="771981F2" w14:textId="77777777" w:rsidR="008F0AFA" w:rsidRPr="00E02544" w:rsidRDefault="008F0AFA"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E02544">
              <w:rPr>
                <w:rFonts w:ascii="Simplified Arabic" w:hAnsi="Simplified Arabic" w:cs="Simplified Arabic"/>
                <w:szCs w:val="22"/>
                <w:lang w:val="en-GB" w:eastAsia="fr-FR"/>
              </w:rPr>
              <w:t xml:space="preserve"> HTTPSL </w:t>
            </w:r>
            <w:r w:rsidRPr="00E02544">
              <w:rPr>
                <w:rFonts w:ascii="Simplified Arabic" w:hAnsi="Simplified Arabic" w:cs="Simplified Arabic"/>
                <w:szCs w:val="22"/>
                <w:rtl/>
                <w:lang w:val="en-GB" w:eastAsia="fr-FR"/>
              </w:rPr>
              <w:t>للوصول إلى النظام عبر الويب</w:t>
            </w:r>
            <w:r w:rsidRPr="00E02544">
              <w:rPr>
                <w:rFonts w:ascii="Simplified Arabic" w:hAnsi="Simplified Arabic" w:cs="Simplified Arabic"/>
                <w:szCs w:val="22"/>
                <w:lang w:val="en-GB" w:eastAsia="fr-FR"/>
              </w:rPr>
              <w:t xml:space="preserve">.  </w:t>
            </w:r>
            <w:r w:rsidRPr="00E02544">
              <w:rPr>
                <w:rFonts w:ascii="Simplified Arabic" w:hAnsi="Simplified Arabic" w:cs="Simplified Arabic"/>
                <w:color w:val="FF0000"/>
                <w:szCs w:val="22"/>
                <w:lang w:val="en-GB" w:eastAsia="fr-FR"/>
              </w:rPr>
              <w:t>(K)</w:t>
            </w:r>
            <w:r w:rsidRPr="00E02544">
              <w:rPr>
                <w:rFonts w:ascii="Simplified Arabic" w:hAnsi="Simplified Arabic" w:cs="Simplified Arabic"/>
                <w:szCs w:val="22"/>
                <w:lang w:val="en-GB" w:eastAsia="fr-FR"/>
              </w:rPr>
              <w:t xml:space="preserve"> </w:t>
            </w:r>
          </w:p>
          <w:p w14:paraId="46E7383F" w14:textId="087D56BC" w:rsidR="008F0AFA" w:rsidRPr="00E02544" w:rsidRDefault="008F0AFA" w:rsidP="00F43A20">
            <w:pPr>
              <w:pStyle w:val="ListParagraph"/>
              <w:numPr>
                <w:ilvl w:val="3"/>
                <w:numId w:val="13"/>
              </w:numPr>
              <w:ind w:left="360"/>
              <w:rPr>
                <w:rFonts w:ascii="Simplified Arabic" w:hAnsi="Simplified Arabic" w:cs="Simplified Arabic"/>
                <w:color w:val="FF0000"/>
                <w:szCs w:val="22"/>
                <w:rtl/>
                <w:lang w:val="en-GB" w:eastAsia="fr-FR"/>
              </w:rPr>
            </w:pPr>
            <w:r w:rsidRPr="00E02544">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E02544">
              <w:rPr>
                <w:rFonts w:ascii="Simplified Arabic" w:hAnsi="Simplified Arabic" w:cs="Simplified Arabic"/>
                <w:szCs w:val="22"/>
                <w:lang w:val="en-GB" w:eastAsia="fr-FR"/>
              </w:rPr>
              <w:t xml:space="preserve"> MIC1</w:t>
            </w:r>
            <w:r w:rsidRPr="00E02544">
              <w:rPr>
                <w:rFonts w:ascii="Simplified Arabic" w:hAnsi="Simplified Arabic" w:cs="Simplified Arabic" w:hint="cs"/>
                <w:szCs w:val="22"/>
                <w:rtl/>
                <w:lang w:val="en-GB" w:eastAsia="fr-FR"/>
              </w:rPr>
              <w:t xml:space="preserve"> </w:t>
            </w:r>
            <w:r w:rsidRPr="00E02544">
              <w:rPr>
                <w:rFonts w:ascii="Simplified Arabic" w:hAnsi="Simplified Arabic" w:cs="Simplified Arabic"/>
                <w:color w:val="FF0000"/>
                <w:szCs w:val="22"/>
                <w:lang w:eastAsia="fr-FR"/>
              </w:rPr>
              <w:t>(K)</w:t>
            </w:r>
          </w:p>
          <w:p w14:paraId="3B4FE5D9" w14:textId="77777777" w:rsidR="00280512" w:rsidRPr="00E02544" w:rsidRDefault="00280512" w:rsidP="00BA35CF">
            <w:pPr>
              <w:pStyle w:val="ListParagraph"/>
              <w:ind w:left="360"/>
              <w:rPr>
                <w:rFonts w:ascii="Simplified Arabic" w:eastAsia="Cambria" w:hAnsi="Simplified Arabic" w:cs="Simplified Arabic"/>
                <w:bCs/>
                <w:color w:val="FF0000"/>
                <w:szCs w:val="22"/>
              </w:rPr>
            </w:pPr>
          </w:p>
          <w:p w14:paraId="56C346FE" w14:textId="77777777" w:rsidR="00280512" w:rsidRDefault="00280512" w:rsidP="00BA35CF">
            <w:pPr>
              <w:pStyle w:val="ListParagraph"/>
              <w:ind w:left="360"/>
              <w:rPr>
                <w:rFonts w:ascii="Simplified Arabic" w:eastAsia="Cambria" w:hAnsi="Simplified Arabic" w:cs="Simplified Arabic"/>
                <w:bCs/>
                <w:color w:val="FF0000"/>
                <w:szCs w:val="22"/>
              </w:rPr>
            </w:pPr>
          </w:p>
          <w:p w14:paraId="0655B6D4" w14:textId="77777777" w:rsidR="005045A8" w:rsidRPr="005045A8" w:rsidRDefault="005045A8" w:rsidP="005045A8">
            <w:pPr>
              <w:bidi/>
              <w:rPr>
                <w:rFonts w:ascii="Simplified Arabic" w:eastAsia="Cambria" w:hAnsi="Simplified Arabic" w:cs="Simplified Arabic"/>
                <w:bCs/>
                <w:color w:val="FF0000"/>
                <w:szCs w:val="22"/>
                <w:lang w:val="en-US"/>
              </w:rPr>
            </w:pPr>
          </w:p>
          <w:p w14:paraId="03338FD3" w14:textId="01081995" w:rsidR="00946AAB" w:rsidRDefault="003D720E" w:rsidP="00BA35CF">
            <w:pPr>
              <w:pStyle w:val="ListParagraph"/>
              <w:ind w:left="360"/>
              <w:rPr>
                <w:rFonts w:ascii="Simplified Arabic" w:eastAsia="Cambria" w:hAnsi="Simplified Arabic" w:cs="Simplified Arabic"/>
                <w:bCs/>
                <w:szCs w:val="22"/>
              </w:rPr>
            </w:pPr>
            <w:r w:rsidRPr="00E02544">
              <w:rPr>
                <w:rFonts w:ascii="Simplified Arabic" w:eastAsia="Cambria" w:hAnsi="Simplified Arabic" w:cs="Simplified Arabic" w:hint="cs"/>
                <w:bCs/>
                <w:szCs w:val="22"/>
                <w:rtl/>
              </w:rPr>
              <w:t>مواصفات فنّية</w:t>
            </w:r>
            <w:r w:rsidR="00946AAB" w:rsidRPr="00E02544">
              <w:rPr>
                <w:rFonts w:ascii="Simplified Arabic" w:eastAsia="Cambria" w:hAnsi="Simplified Arabic" w:cs="Simplified Arabic" w:hint="cs"/>
                <w:bCs/>
                <w:szCs w:val="22"/>
                <w:rtl/>
              </w:rPr>
              <w:t xml:space="preserve"> لأمان المعلومات</w:t>
            </w:r>
            <w:r w:rsidR="00B42158" w:rsidRPr="00E02544">
              <w:rPr>
                <w:rFonts w:ascii="Simplified Arabic" w:eastAsia="Cambria" w:hAnsi="Simplified Arabic" w:cs="Simplified Arabic" w:hint="cs"/>
                <w:bCs/>
                <w:szCs w:val="22"/>
                <w:rtl/>
              </w:rPr>
              <w:t xml:space="preserve"> (مفصّلة مع مواصفات تقنيّة أخرى </w:t>
            </w:r>
            <w:r w:rsidR="00B42158" w:rsidRPr="00E02544">
              <w:rPr>
                <w:rFonts w:ascii="Simplified Arabic" w:eastAsia="Cambria" w:hAnsi="Simplified Arabic" w:cs="Simplified Arabic"/>
                <w:bCs/>
                <w:szCs w:val="22"/>
                <w:rtl/>
              </w:rPr>
              <w:t>–</w:t>
            </w:r>
            <w:r w:rsidR="00B42158" w:rsidRPr="00E02544">
              <w:rPr>
                <w:rFonts w:ascii="Simplified Arabic" w:eastAsia="Cambria" w:hAnsi="Simplified Arabic" w:cs="Simplified Arabic" w:hint="cs"/>
                <w:bCs/>
                <w:szCs w:val="22"/>
                <w:rtl/>
              </w:rPr>
              <w:t xml:space="preserve"> </w:t>
            </w:r>
            <w:r w:rsidR="00B42158" w:rsidRPr="00E02544">
              <w:rPr>
                <w:rFonts w:ascii="Simplified Arabic" w:eastAsia="Cambria" w:hAnsi="Simplified Arabic" w:cs="Simplified Arabic" w:hint="cs"/>
                <w:bCs/>
                <w:szCs w:val="22"/>
                <w:rtl/>
                <w:lang w:bidi="ar-LB"/>
              </w:rPr>
              <w:t xml:space="preserve">الزاميّة/اختياريّة/ ثقل وعلامات </w:t>
            </w:r>
            <w:r w:rsidR="00B42158" w:rsidRPr="00E02544">
              <w:rPr>
                <w:rFonts w:ascii="Simplified Arabic" w:eastAsia="Cambria" w:hAnsi="Simplified Arabic" w:cs="Simplified Arabic"/>
                <w:bCs/>
                <w:szCs w:val="22"/>
                <w:rtl/>
                <w:lang w:bidi="ar-LB"/>
              </w:rPr>
              <w:t>–</w:t>
            </w:r>
            <w:r w:rsidR="00B42158" w:rsidRPr="00E02544">
              <w:rPr>
                <w:rFonts w:ascii="Simplified Arabic" w:eastAsia="Cambria" w:hAnsi="Simplified Arabic" w:cs="Simplified Arabic" w:hint="cs"/>
                <w:bCs/>
                <w:szCs w:val="22"/>
                <w:rtl/>
                <w:lang w:bidi="ar-LB"/>
              </w:rPr>
              <w:t xml:space="preserve"> في الملحق رقم 1)</w:t>
            </w:r>
            <w:r w:rsidR="00946AAB" w:rsidRPr="00E02544">
              <w:rPr>
                <w:rFonts w:ascii="Simplified Arabic" w:eastAsia="Cambria" w:hAnsi="Simplified Arabic" w:cs="Simplified Arabic" w:hint="cs"/>
                <w:bCs/>
                <w:szCs w:val="22"/>
                <w:rtl/>
              </w:rPr>
              <w:t>:</w:t>
            </w:r>
          </w:p>
          <w:p w14:paraId="7DB5DBB9" w14:textId="77777777" w:rsidR="005045A8" w:rsidRPr="00E02544" w:rsidRDefault="005045A8" w:rsidP="00BA35CF">
            <w:pPr>
              <w:pStyle w:val="ListParagraph"/>
              <w:ind w:left="360"/>
              <w:rPr>
                <w:rFonts w:ascii="Simplified Arabic" w:hAnsi="Simplified Arabic" w:cs="Simplified Arabic"/>
                <w:szCs w:val="22"/>
                <w:rtl/>
                <w:lang w:val="en-GB" w:eastAsia="fr-FR"/>
              </w:rPr>
            </w:pPr>
          </w:p>
          <w:p w14:paraId="37D4829F" w14:textId="77777777" w:rsidR="00511EC4" w:rsidRPr="00E02544" w:rsidRDefault="00511EC4"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أن يذكر معايير الأمان السيبراني</w:t>
            </w:r>
            <w:r w:rsidRPr="00E02544">
              <w:rPr>
                <w:rFonts w:ascii="Simplified Arabic" w:hAnsi="Simplified Arabic" w:cs="Simplified Arabic" w:hint="cs"/>
                <w:szCs w:val="22"/>
                <w:rtl/>
                <w:lang w:val="en-GB" w:eastAsia="fr-FR"/>
              </w:rPr>
              <w:t xml:space="preserve"> </w:t>
            </w:r>
            <w:r w:rsidRPr="00E02544">
              <w:rPr>
                <w:rFonts w:ascii="Simplified Arabic" w:hAnsi="Simplified Arabic" w:cs="Simplified Arabic"/>
                <w:szCs w:val="22"/>
                <w:rtl/>
                <w:lang w:val="en-GB" w:eastAsia="fr-FR"/>
              </w:rPr>
              <w:t>المعتمدة/</w:t>
            </w:r>
            <w:r w:rsidRPr="00E02544">
              <w:rPr>
                <w:rFonts w:ascii="Simplified Arabic" w:hAnsi="Simplified Arabic" w:cs="Simplified Arabic" w:hint="cs"/>
                <w:szCs w:val="22"/>
                <w:rtl/>
                <w:lang w:val="en-GB" w:eastAsia="fr-FR"/>
              </w:rPr>
              <w:t xml:space="preserve"> </w:t>
            </w:r>
            <w:r w:rsidRPr="00E02544">
              <w:rPr>
                <w:rFonts w:ascii="Simplified Arabic" w:hAnsi="Simplified Arabic" w:cs="Simplified Arabic"/>
                <w:szCs w:val="22"/>
                <w:rtl/>
                <w:lang w:val="en-GB" w:eastAsia="fr-FR"/>
              </w:rPr>
              <w:t>المتبعة في تصميم  المنصة المقترحة</w:t>
            </w:r>
            <w:r w:rsidRPr="00E02544">
              <w:rPr>
                <w:rFonts w:ascii="Simplified Arabic" w:hAnsi="Simplified Arabic" w:cs="Simplified Arabic"/>
                <w:szCs w:val="22"/>
                <w:lang w:val="en-GB" w:eastAsia="fr-FR"/>
              </w:rPr>
              <w:t>.</w:t>
            </w:r>
          </w:p>
          <w:p w14:paraId="6EA3F071" w14:textId="60D212A1" w:rsidR="00511EC4" w:rsidRPr="00E02544" w:rsidRDefault="00511EC4"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تحديد ما إذا كان قد حصل على شهادة</w:t>
            </w:r>
            <w:r w:rsidRPr="00E02544">
              <w:rPr>
                <w:rFonts w:ascii="Simplified Arabic" w:hAnsi="Simplified Arabic" w:cs="Simplified Arabic" w:hint="cs"/>
                <w:szCs w:val="22"/>
                <w:rtl/>
                <w:lang w:val="en-GB" w:eastAsia="fr-FR"/>
              </w:rPr>
              <w:t xml:space="preserve"> </w:t>
            </w:r>
            <w:r w:rsidRPr="00E02544">
              <w:rPr>
                <w:rFonts w:ascii="Simplified Arabic" w:hAnsi="Simplified Arabic" w:cs="Simplified Arabic"/>
                <w:szCs w:val="22"/>
                <w:lang w:val="en-GB" w:eastAsia="fr-FR"/>
              </w:rPr>
              <w:t>ISO 27001</w:t>
            </w:r>
            <w:r w:rsidR="002156DF">
              <w:rPr>
                <w:rFonts w:ascii="Simplified Arabic" w:hAnsi="Simplified Arabic" w:cs="Simplified Arabic"/>
                <w:szCs w:val="22"/>
                <w:lang w:val="en-GB" w:eastAsia="fr-FR"/>
              </w:rPr>
              <w:t xml:space="preserve"> </w:t>
            </w:r>
            <w:r w:rsidR="002156DF">
              <w:rPr>
                <w:rFonts w:ascii="Simplified Arabic" w:hAnsi="Simplified Arabic" w:cs="Simplified Arabic" w:hint="cs"/>
                <w:szCs w:val="22"/>
                <w:rtl/>
                <w:lang w:val="en-GB" w:eastAsia="fr-FR"/>
              </w:rPr>
              <w:t xml:space="preserve"> </w:t>
            </w:r>
            <w:r w:rsidRPr="00E02544">
              <w:rPr>
                <w:rFonts w:ascii="Simplified Arabic" w:hAnsi="Simplified Arabic" w:cs="Simplified Arabic"/>
                <w:szCs w:val="22"/>
                <w:rtl/>
                <w:lang w:val="en-GB" w:eastAsia="fr-FR"/>
              </w:rPr>
              <w:t>أو أي شهادة أخرى معادلة لها ، على أن يُرفِق العرض بنسخة عن هذه الشهادة</w:t>
            </w:r>
            <w:r w:rsidRPr="00E02544">
              <w:rPr>
                <w:rFonts w:ascii="Simplified Arabic" w:hAnsi="Simplified Arabic" w:cs="Simplified Arabic"/>
                <w:szCs w:val="22"/>
                <w:lang w:val="en-GB" w:eastAsia="fr-FR"/>
              </w:rPr>
              <w:t>.</w:t>
            </w:r>
          </w:p>
          <w:p w14:paraId="759BA3A8" w14:textId="64E1BEF1"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E02544">
              <w:rPr>
                <w:rFonts w:ascii="Simplified Arabic" w:hAnsi="Simplified Arabic" w:cs="Simplified Arabic"/>
                <w:szCs w:val="22"/>
                <w:lang w:val="en-GB" w:eastAsia="fr-FR"/>
              </w:rPr>
              <w:t xml:space="preserve"> .</w:t>
            </w:r>
          </w:p>
          <w:p w14:paraId="6EE26C9F"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lastRenderedPageBreak/>
              <w:t>يجب أن يعود ملكية  كود البرنامج للتطبيق المقترح إلى الشركة</w:t>
            </w:r>
            <w:r w:rsidRPr="00E02544">
              <w:rPr>
                <w:rFonts w:ascii="Simplified Arabic" w:hAnsi="Simplified Arabic" w:cs="Simplified Arabic"/>
                <w:szCs w:val="22"/>
                <w:lang w:val="en-GB" w:eastAsia="fr-FR"/>
              </w:rPr>
              <w:t xml:space="preserve"> .MIC1</w:t>
            </w:r>
          </w:p>
          <w:p w14:paraId="3D2ABFAF"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E02544">
              <w:rPr>
                <w:rFonts w:ascii="Simplified Arabic" w:hAnsi="Simplified Arabic" w:cs="Simplified Arabic"/>
                <w:szCs w:val="22"/>
                <w:lang w:val="en-GB" w:eastAsia="fr-FR"/>
              </w:rPr>
              <w:t>.</w:t>
            </w:r>
          </w:p>
          <w:p w14:paraId="2C087152"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تقديم رسم بياني لتدفق البيانات ومخطط التصميم</w:t>
            </w:r>
            <w:r w:rsidRPr="00E02544">
              <w:rPr>
                <w:rFonts w:ascii="Simplified Arabic" w:hAnsi="Simplified Arabic" w:cs="Simplified Arabic"/>
                <w:szCs w:val="22"/>
                <w:lang w:val="en-GB" w:eastAsia="fr-FR"/>
              </w:rPr>
              <w:t xml:space="preserve">. </w:t>
            </w:r>
          </w:p>
          <w:p w14:paraId="4847A789"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Pr="00E02544">
              <w:rPr>
                <w:rFonts w:ascii="Simplified Arabic" w:hAnsi="Simplified Arabic" w:cs="Simplified Arabic" w:hint="cs"/>
                <w:szCs w:val="22"/>
                <w:rtl/>
                <w:lang w:val="en-GB" w:eastAsia="fr-FR"/>
              </w:rPr>
              <w:t>.</w:t>
            </w:r>
          </w:p>
          <w:p w14:paraId="7FF30DE1"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Pr="00E02544">
              <w:rPr>
                <w:rFonts w:ascii="Simplified Arabic" w:hAnsi="Simplified Arabic" w:cs="Simplified Arabic" w:hint="cs"/>
                <w:szCs w:val="22"/>
                <w:rtl/>
                <w:lang w:val="en-GB" w:eastAsia="fr-FR"/>
              </w:rPr>
              <w:t>.</w:t>
            </w:r>
          </w:p>
          <w:p w14:paraId="2A686C26"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Pr="00E02544">
              <w:rPr>
                <w:rFonts w:ascii="Simplified Arabic" w:hAnsi="Simplified Arabic" w:cs="Simplified Arabic" w:hint="cs"/>
                <w:szCs w:val="22"/>
                <w:rtl/>
                <w:lang w:val="en-GB" w:eastAsia="fr-FR"/>
              </w:rPr>
              <w:t>.</w:t>
            </w:r>
          </w:p>
          <w:p w14:paraId="0309A794"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التطبيق أن  يضم خاصيّة التحكم بالوصول والامتياز بناءً على الأدوار، مع منح صلاحيات محددة لكل مستخدم</w:t>
            </w:r>
            <w:r w:rsidRPr="00E02544">
              <w:rPr>
                <w:rFonts w:ascii="Simplified Arabic" w:hAnsi="Simplified Arabic" w:cs="Simplified Arabic" w:hint="cs"/>
                <w:szCs w:val="22"/>
                <w:rtl/>
                <w:lang w:val="en-GB" w:eastAsia="fr-FR"/>
              </w:rPr>
              <w:t>.</w:t>
            </w:r>
            <w:r w:rsidRPr="00E02544">
              <w:rPr>
                <w:rFonts w:ascii="Simplified Arabic" w:hAnsi="Simplified Arabic" w:cs="Simplified Arabic"/>
                <w:szCs w:val="22"/>
                <w:lang w:val="en-GB" w:eastAsia="fr-FR"/>
              </w:rPr>
              <w:t xml:space="preserve"> </w:t>
            </w:r>
          </w:p>
          <w:p w14:paraId="246E8DF7"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أن تدعم قاعدة البيانات تقييد الوصول إلى البيانات حسب المستخدمين أوالمجموعات (مثل الوصول ل حقل بيانات أو لجدول بيانات، ...)</w:t>
            </w:r>
            <w:r w:rsidRPr="00E02544">
              <w:rPr>
                <w:rFonts w:ascii="Simplified Arabic" w:hAnsi="Simplified Arabic" w:cs="Simplified Arabic"/>
                <w:szCs w:val="22"/>
                <w:lang w:val="en-GB" w:eastAsia="fr-FR"/>
              </w:rPr>
              <w:t>.</w:t>
            </w:r>
          </w:p>
          <w:p w14:paraId="4EC00A0B"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E02544">
              <w:rPr>
                <w:rFonts w:ascii="Simplified Arabic" w:hAnsi="Simplified Arabic" w:cs="Simplified Arabic"/>
                <w:szCs w:val="22"/>
                <w:lang w:val="en-GB" w:eastAsia="fr-FR"/>
              </w:rPr>
              <w:t>.</w:t>
            </w:r>
          </w:p>
          <w:p w14:paraId="384E15C6" w14:textId="77777777" w:rsidR="00F146C2" w:rsidRPr="00E02544" w:rsidRDefault="00F146C2" w:rsidP="00F43A20">
            <w:pPr>
              <w:pStyle w:val="ListParagraph"/>
              <w:numPr>
                <w:ilvl w:val="3"/>
                <w:numId w:val="13"/>
              </w:numPr>
              <w:ind w:left="360"/>
              <w:rPr>
                <w:rFonts w:ascii="Simplified Arabic" w:hAnsi="Simplified Arabic" w:cs="Simplified Arabic"/>
                <w:szCs w:val="22"/>
                <w:rtl/>
                <w:lang w:val="en-GB" w:eastAsia="fr-FR"/>
              </w:rPr>
            </w:pPr>
            <w:r w:rsidRPr="00E02544">
              <w:rPr>
                <w:rFonts w:ascii="Simplified Arabic" w:hAnsi="Simplified Arabic" w:cs="Simplified Arabic"/>
                <w:szCs w:val="22"/>
                <w:rtl/>
                <w:lang w:val="en-GB" w:eastAsia="fr-FR"/>
              </w:rPr>
              <w:t>يجب دائماً تحديد الحد الأدنى من الصلاحيات المطلوبة لكل جهاز / تطبيق</w:t>
            </w:r>
            <w:r w:rsidRPr="00E02544">
              <w:rPr>
                <w:rFonts w:ascii="Simplified Arabic" w:hAnsi="Simplified Arabic" w:cs="Simplified Arabic" w:hint="cs"/>
                <w:szCs w:val="22"/>
                <w:rtl/>
                <w:lang w:val="en-GB" w:eastAsia="fr-FR"/>
              </w:rPr>
              <w:t>.</w:t>
            </w:r>
          </w:p>
          <w:p w14:paraId="4E74BADF" w14:textId="415718DD" w:rsidR="00104BFE" w:rsidRPr="00E02544" w:rsidRDefault="00F146C2" w:rsidP="00F43A20">
            <w:pPr>
              <w:pStyle w:val="ListParagraph"/>
              <w:numPr>
                <w:ilvl w:val="3"/>
                <w:numId w:val="13"/>
              </w:numPr>
              <w:ind w:left="360"/>
              <w:rPr>
                <w:rFonts w:ascii="Simplified Arabic" w:hAnsi="Simplified Arabic" w:cs="Simplified Arabic"/>
                <w:szCs w:val="22"/>
                <w:lang w:val="en-GB" w:eastAsia="fr-FR"/>
              </w:rPr>
            </w:pPr>
            <w:r w:rsidRPr="00E02544">
              <w:rPr>
                <w:rFonts w:ascii="Simplified Arabic" w:hAnsi="Simplified Arabic" w:cs="Simplified Arabic"/>
                <w:szCs w:val="22"/>
                <w:rtl/>
                <w:lang w:val="en-GB" w:eastAsia="fr-FR"/>
              </w:rPr>
              <w:t>يتوجّب على مقدّمي  العروض تقديم رسم مخطط تدفق البيانات</w:t>
            </w:r>
            <w:r w:rsidRPr="00E02544">
              <w:rPr>
                <w:rFonts w:ascii="Simplified Arabic" w:hAnsi="Simplified Arabic" w:cs="Simplified Arabic"/>
                <w:szCs w:val="22"/>
                <w:lang w:val="en-GB" w:eastAsia="fr-FR"/>
              </w:rPr>
              <w:t xml:space="preserve">  (pseudocode)</w:t>
            </w:r>
            <w:r w:rsidRPr="00E02544">
              <w:rPr>
                <w:rFonts w:ascii="Simplified Arabic" w:hAnsi="Simplified Arabic" w:cs="Simplified Arabic" w:hint="cs"/>
                <w:szCs w:val="22"/>
                <w:rtl/>
                <w:lang w:val="en-GB" w:eastAsia="fr-FR"/>
              </w:rPr>
              <w:t xml:space="preserve"> </w:t>
            </w:r>
          </w:p>
          <w:p w14:paraId="1664F266" w14:textId="1F974E69" w:rsidR="00F146C2" w:rsidRPr="00E02544" w:rsidRDefault="00F146C2" w:rsidP="00991B9C">
            <w:pPr>
              <w:pStyle w:val="ListParagraph"/>
              <w:ind w:left="360"/>
              <w:rPr>
                <w:rFonts w:ascii="Simplified Arabic" w:hAnsi="Simplified Arabic" w:cs="Simplified Arabic"/>
                <w:color w:val="1F1F1F"/>
                <w:szCs w:val="22"/>
                <w:rtl/>
              </w:rPr>
            </w:pPr>
          </w:p>
        </w:tc>
      </w:tr>
    </w:tbl>
    <w:p w14:paraId="765801E3" w14:textId="77777777" w:rsidR="00927959" w:rsidRPr="00E02544" w:rsidRDefault="00927959" w:rsidP="00927959"/>
    <w:p w14:paraId="294D4DE3" w14:textId="77777777" w:rsidR="00927959" w:rsidRPr="004658A7" w:rsidRDefault="00927959" w:rsidP="00927959">
      <w:pPr>
        <w:rPr>
          <w:b/>
          <w:bCs/>
        </w:rPr>
      </w:pPr>
    </w:p>
    <w:p w14:paraId="15B1D103" w14:textId="77777777" w:rsidR="00927959" w:rsidRPr="004658A7" w:rsidRDefault="00927959" w:rsidP="00927959">
      <w:pPr>
        <w:rPr>
          <w:b/>
          <w:bCs/>
        </w:rPr>
      </w:pPr>
    </w:p>
    <w:p w14:paraId="61AC27DF" w14:textId="77777777" w:rsidR="00927959" w:rsidRPr="004658A7" w:rsidRDefault="00927959" w:rsidP="00927959">
      <w:pPr>
        <w:rPr>
          <w:b/>
          <w:bCs/>
        </w:rPr>
      </w:pPr>
    </w:p>
    <w:p w14:paraId="2482704D" w14:textId="77777777" w:rsidR="00927959" w:rsidRPr="004658A7" w:rsidRDefault="00927959" w:rsidP="00927959">
      <w:pPr>
        <w:rPr>
          <w:b/>
          <w:bCs/>
        </w:rPr>
      </w:pPr>
    </w:p>
    <w:p w14:paraId="3B1B0F18" w14:textId="77777777" w:rsidR="00927959" w:rsidRPr="004658A7" w:rsidRDefault="00927959" w:rsidP="00927959">
      <w:pPr>
        <w:rPr>
          <w:b/>
          <w:bCs/>
        </w:rPr>
      </w:pPr>
    </w:p>
    <w:p w14:paraId="181ECC62" w14:textId="77777777" w:rsidR="00927959" w:rsidRPr="004658A7" w:rsidRDefault="00927959" w:rsidP="00927959">
      <w:pPr>
        <w:rPr>
          <w:b/>
          <w:bCs/>
        </w:rPr>
      </w:pPr>
    </w:p>
    <w:p w14:paraId="70939C12" w14:textId="77777777" w:rsidR="00927959" w:rsidRPr="004658A7" w:rsidRDefault="00927959" w:rsidP="00927959">
      <w:pPr>
        <w:rPr>
          <w:b/>
          <w:bCs/>
        </w:rPr>
      </w:pPr>
    </w:p>
    <w:p w14:paraId="69D761E3" w14:textId="77777777" w:rsidR="00927959" w:rsidRPr="004658A7" w:rsidRDefault="00927959" w:rsidP="00927959">
      <w:pPr>
        <w:rPr>
          <w:b/>
          <w:bCs/>
        </w:rPr>
      </w:pPr>
    </w:p>
    <w:p w14:paraId="06D32B58" w14:textId="77777777" w:rsidR="00927959" w:rsidRPr="004658A7" w:rsidRDefault="00927959" w:rsidP="00927959">
      <w:pPr>
        <w:rPr>
          <w:b/>
          <w:bCs/>
        </w:rPr>
      </w:pPr>
    </w:p>
    <w:p w14:paraId="6E327554" w14:textId="77777777" w:rsidR="00927959" w:rsidRPr="004658A7" w:rsidRDefault="00927959" w:rsidP="00927959">
      <w:pPr>
        <w:rPr>
          <w:b/>
          <w:bCs/>
        </w:rPr>
      </w:pPr>
    </w:p>
    <w:p w14:paraId="20CC17B8" w14:textId="77777777" w:rsidR="00927959" w:rsidRPr="004658A7" w:rsidRDefault="00927959" w:rsidP="00927959">
      <w:pPr>
        <w:rPr>
          <w:b/>
          <w:bCs/>
        </w:rPr>
      </w:pPr>
    </w:p>
    <w:p w14:paraId="0BE02E67" w14:textId="77777777" w:rsidR="00911FE4" w:rsidRDefault="00911FE4">
      <w:pPr>
        <w:rPr>
          <w:rFonts w:asciiTheme="minorBidi" w:hAnsiTheme="minorBidi" w:cstheme="minorBidi"/>
        </w:rPr>
      </w:pPr>
      <w:bookmarkStart w:id="237" w:name="_Toc159405841"/>
      <w:bookmarkStart w:id="238" w:name="_Toc166589005"/>
      <w:r>
        <w:rPr>
          <w:rFonts w:asciiTheme="minorBidi" w:hAnsiTheme="minorBidi" w:cstheme="minorBidi"/>
        </w:rPr>
        <w:br w:type="page"/>
      </w:r>
    </w:p>
    <w:p w14:paraId="45414FFC" w14:textId="6FCC4E2E" w:rsidR="00927959" w:rsidRPr="00E02544" w:rsidRDefault="00927959" w:rsidP="0070511A">
      <w:pPr>
        <w:pStyle w:val="Heading2"/>
        <w:numPr>
          <w:ilvl w:val="0"/>
          <w:numId w:val="0"/>
        </w:numPr>
        <w:ind w:left="1116" w:hanging="576"/>
      </w:pPr>
      <w:bookmarkStart w:id="239" w:name="_Toc171409640"/>
      <w:r w:rsidRPr="00E02544">
        <w:lastRenderedPageBreak/>
        <w:t>Appendices</w:t>
      </w:r>
      <w:bookmarkEnd w:id="237"/>
      <w:bookmarkEnd w:id="238"/>
      <w:bookmarkEnd w:id="239"/>
    </w:p>
    <w:tbl>
      <w:tblPr>
        <w:tblStyle w:val="TableGrid"/>
        <w:tblW w:w="0" w:type="auto"/>
        <w:tblInd w:w="-5" w:type="dxa"/>
        <w:tblLayout w:type="fixed"/>
        <w:tblLook w:val="04A0" w:firstRow="1" w:lastRow="0" w:firstColumn="1" w:lastColumn="0" w:noHBand="0" w:noVBand="1"/>
      </w:tblPr>
      <w:tblGrid>
        <w:gridCol w:w="5310"/>
        <w:gridCol w:w="4765"/>
      </w:tblGrid>
      <w:tr w:rsidR="00927959" w:rsidRPr="00E02544" w14:paraId="7F14E098" w14:textId="77777777" w:rsidTr="00F73F3D">
        <w:trPr>
          <w:trHeight w:val="1637"/>
        </w:trPr>
        <w:tc>
          <w:tcPr>
            <w:tcW w:w="5310" w:type="dxa"/>
            <w:tcBorders>
              <w:top w:val="single" w:sz="4" w:space="0" w:color="auto"/>
              <w:left w:val="single" w:sz="4" w:space="0" w:color="auto"/>
              <w:bottom w:val="single" w:sz="4" w:space="0" w:color="auto"/>
              <w:right w:val="single" w:sz="4" w:space="0" w:color="auto"/>
            </w:tcBorders>
          </w:tcPr>
          <w:p w14:paraId="75A65062" w14:textId="2E6B5CC1" w:rsidR="00927959" w:rsidRPr="00E02544" w:rsidRDefault="00927959" w:rsidP="00811470">
            <w:pPr>
              <w:spacing w:line="360" w:lineRule="auto"/>
            </w:pPr>
            <w:r w:rsidRPr="00E02544">
              <w:t xml:space="preserve">                               </w:t>
            </w:r>
            <w:r w:rsidRPr="00E02544">
              <w:rPr>
                <w:b/>
                <w:bCs/>
                <w:sz w:val="20"/>
              </w:rPr>
              <w:t>Appendix (1)</w:t>
            </w:r>
            <w:r w:rsidR="00005B4B">
              <w:rPr>
                <w:b/>
                <w:bCs/>
                <w:sz w:val="20"/>
              </w:rPr>
              <w:t xml:space="preserve"> NIA</w:t>
            </w:r>
          </w:p>
          <w:p w14:paraId="0866B7A4" w14:textId="77777777" w:rsidR="00927959" w:rsidRPr="00E02544" w:rsidRDefault="00927959" w:rsidP="00811470">
            <w:pPr>
              <w:spacing w:line="276" w:lineRule="auto"/>
              <w:jc w:val="center"/>
              <w:rPr>
                <w:rFonts w:asciiTheme="minorBidi" w:hAnsiTheme="minorBidi" w:cstheme="minorBidi"/>
                <w:b/>
                <w:bCs/>
                <w:sz w:val="20"/>
              </w:rPr>
            </w:pPr>
            <w:r w:rsidRPr="00E02544">
              <w:rPr>
                <w:rFonts w:asciiTheme="minorBidi" w:hAnsiTheme="minorBidi"/>
                <w:b/>
                <w:sz w:val="20"/>
              </w:rPr>
              <w:t>Technical Specifications / Contractor's Duties / Statement of Required Work / Areas to be Cleaned / Categories / Quantities</w:t>
            </w:r>
          </w:p>
          <w:p w14:paraId="087B6AAB" w14:textId="67D216FA" w:rsidR="00927959" w:rsidRPr="00E02544" w:rsidRDefault="00927959" w:rsidP="00811470">
            <w:pPr>
              <w:spacing w:line="360" w:lineRule="auto"/>
              <w:jc w:val="center"/>
              <w:rPr>
                <w:rFonts w:asciiTheme="minorBidi" w:hAnsiTheme="minorBidi" w:cstheme="minorBidi"/>
                <w:b/>
                <w:bCs/>
                <w:sz w:val="18"/>
                <w:szCs w:val="18"/>
              </w:rPr>
            </w:pPr>
            <w:r w:rsidRPr="00E02544">
              <w:rPr>
                <w:rFonts w:asciiTheme="minorBidi" w:hAnsiTheme="minorBidi" w:cstheme="minorBidi"/>
                <w:b/>
                <w:bCs/>
                <w:sz w:val="18"/>
                <w:szCs w:val="18"/>
              </w:rPr>
              <w:t xml:space="preserve">For participation in the </w:t>
            </w:r>
          </w:p>
          <w:p w14:paraId="474A6D13" w14:textId="77777777" w:rsidR="0010541E" w:rsidRDefault="0010541E" w:rsidP="00811470">
            <w:pPr>
              <w:spacing w:line="360" w:lineRule="auto"/>
              <w:jc w:val="center"/>
              <w:rPr>
                <w:rFonts w:asciiTheme="minorBidi" w:hAnsiTheme="minorBidi" w:cstheme="minorBidi"/>
                <w:b/>
                <w:bCs/>
                <w:sz w:val="18"/>
                <w:szCs w:val="18"/>
              </w:rPr>
            </w:pPr>
            <w:r w:rsidRPr="00E02544">
              <w:rPr>
                <w:rFonts w:asciiTheme="minorBidi" w:hAnsiTheme="minorBidi" w:cstheme="minorBidi"/>
                <w:b/>
                <w:bCs/>
                <w:sz w:val="18"/>
                <w:szCs w:val="18"/>
              </w:rPr>
              <w:t xml:space="preserve">Please refer to enclosed document </w:t>
            </w:r>
          </w:p>
          <w:p w14:paraId="04DAF68F" w14:textId="77777777" w:rsidR="002F43D7" w:rsidRDefault="002F43D7" w:rsidP="00811470">
            <w:pPr>
              <w:spacing w:line="360" w:lineRule="auto"/>
              <w:jc w:val="center"/>
              <w:rPr>
                <w:rFonts w:asciiTheme="minorBidi" w:hAnsiTheme="minorBidi" w:cstheme="minorBidi"/>
                <w:b/>
                <w:bCs/>
                <w:sz w:val="18"/>
                <w:szCs w:val="18"/>
              </w:rPr>
            </w:pPr>
          </w:p>
          <w:p w14:paraId="09768453" w14:textId="77777777" w:rsidR="002F43D7" w:rsidRDefault="002F43D7" w:rsidP="00811470">
            <w:pPr>
              <w:spacing w:line="360" w:lineRule="auto"/>
              <w:jc w:val="center"/>
              <w:rPr>
                <w:rFonts w:asciiTheme="minorBidi" w:hAnsiTheme="minorBidi" w:cstheme="minorBidi"/>
                <w:b/>
                <w:bCs/>
                <w:sz w:val="18"/>
                <w:szCs w:val="18"/>
              </w:rPr>
            </w:pPr>
          </w:p>
          <w:p w14:paraId="183F4A0F" w14:textId="77777777" w:rsidR="002F43D7" w:rsidRDefault="002F43D7" w:rsidP="00811470">
            <w:pPr>
              <w:spacing w:line="360" w:lineRule="auto"/>
              <w:jc w:val="center"/>
              <w:rPr>
                <w:rFonts w:asciiTheme="minorBidi" w:hAnsiTheme="minorBidi" w:cstheme="minorBidi"/>
                <w:b/>
                <w:bCs/>
                <w:sz w:val="18"/>
                <w:szCs w:val="18"/>
              </w:rPr>
            </w:pPr>
          </w:p>
          <w:p w14:paraId="2338FE9D" w14:textId="77777777" w:rsidR="002F43D7" w:rsidRDefault="002F43D7" w:rsidP="00811470">
            <w:pPr>
              <w:spacing w:line="360" w:lineRule="auto"/>
              <w:jc w:val="center"/>
              <w:rPr>
                <w:rFonts w:asciiTheme="minorBidi" w:hAnsiTheme="minorBidi" w:cstheme="minorBidi"/>
                <w:b/>
                <w:bCs/>
                <w:sz w:val="18"/>
                <w:szCs w:val="18"/>
              </w:rPr>
            </w:pPr>
          </w:p>
          <w:p w14:paraId="17A356D0" w14:textId="77777777" w:rsidR="002F43D7" w:rsidRDefault="002F43D7" w:rsidP="00811470">
            <w:pPr>
              <w:spacing w:line="360" w:lineRule="auto"/>
              <w:jc w:val="center"/>
              <w:rPr>
                <w:rFonts w:asciiTheme="minorBidi" w:hAnsiTheme="minorBidi" w:cstheme="minorBidi"/>
                <w:b/>
                <w:bCs/>
                <w:sz w:val="18"/>
                <w:szCs w:val="18"/>
              </w:rPr>
            </w:pPr>
          </w:p>
          <w:p w14:paraId="4EE002C4" w14:textId="77777777" w:rsidR="002F43D7" w:rsidRDefault="002F43D7" w:rsidP="00811470">
            <w:pPr>
              <w:spacing w:line="360" w:lineRule="auto"/>
              <w:jc w:val="center"/>
              <w:rPr>
                <w:rFonts w:asciiTheme="minorBidi" w:hAnsiTheme="minorBidi" w:cstheme="minorBidi"/>
                <w:b/>
                <w:bCs/>
                <w:sz w:val="18"/>
                <w:szCs w:val="18"/>
              </w:rPr>
            </w:pPr>
          </w:p>
          <w:p w14:paraId="0DBAA1B4" w14:textId="77777777" w:rsidR="002F43D7" w:rsidRDefault="002F43D7" w:rsidP="00811470">
            <w:pPr>
              <w:spacing w:line="360" w:lineRule="auto"/>
              <w:jc w:val="center"/>
              <w:rPr>
                <w:rFonts w:asciiTheme="minorBidi" w:hAnsiTheme="minorBidi" w:cstheme="minorBidi"/>
                <w:b/>
                <w:bCs/>
                <w:sz w:val="18"/>
                <w:szCs w:val="18"/>
              </w:rPr>
            </w:pPr>
          </w:p>
          <w:p w14:paraId="0B17D73E" w14:textId="77777777" w:rsidR="002F43D7" w:rsidRDefault="002F43D7" w:rsidP="00811470">
            <w:pPr>
              <w:spacing w:line="360" w:lineRule="auto"/>
              <w:jc w:val="center"/>
              <w:rPr>
                <w:rFonts w:asciiTheme="minorBidi" w:hAnsiTheme="minorBidi" w:cstheme="minorBidi"/>
                <w:b/>
                <w:bCs/>
                <w:sz w:val="18"/>
                <w:szCs w:val="18"/>
              </w:rPr>
            </w:pPr>
          </w:p>
          <w:p w14:paraId="6D3C91A9" w14:textId="77777777" w:rsidR="002F43D7" w:rsidRDefault="002F43D7" w:rsidP="00811470">
            <w:pPr>
              <w:spacing w:line="360" w:lineRule="auto"/>
              <w:jc w:val="center"/>
              <w:rPr>
                <w:rFonts w:asciiTheme="minorBidi" w:hAnsiTheme="minorBidi" w:cstheme="minorBidi"/>
                <w:b/>
                <w:bCs/>
                <w:sz w:val="18"/>
                <w:szCs w:val="18"/>
              </w:rPr>
            </w:pPr>
          </w:p>
          <w:p w14:paraId="53AC175D" w14:textId="77777777" w:rsidR="002F43D7" w:rsidRDefault="002F43D7" w:rsidP="00811470">
            <w:pPr>
              <w:spacing w:line="360" w:lineRule="auto"/>
              <w:jc w:val="center"/>
              <w:rPr>
                <w:rFonts w:asciiTheme="minorBidi" w:hAnsiTheme="minorBidi" w:cstheme="minorBidi"/>
                <w:b/>
                <w:bCs/>
                <w:sz w:val="18"/>
                <w:szCs w:val="18"/>
              </w:rPr>
            </w:pPr>
          </w:p>
          <w:p w14:paraId="584FE2F5" w14:textId="77777777" w:rsidR="002F43D7" w:rsidRDefault="002F43D7" w:rsidP="00811470">
            <w:pPr>
              <w:spacing w:line="360" w:lineRule="auto"/>
              <w:jc w:val="center"/>
              <w:rPr>
                <w:rFonts w:asciiTheme="minorBidi" w:hAnsiTheme="minorBidi" w:cstheme="minorBidi"/>
                <w:b/>
                <w:bCs/>
                <w:sz w:val="18"/>
                <w:szCs w:val="18"/>
              </w:rPr>
            </w:pPr>
          </w:p>
          <w:p w14:paraId="4651CFF1" w14:textId="77777777" w:rsidR="002F43D7" w:rsidRDefault="002F43D7" w:rsidP="00811470">
            <w:pPr>
              <w:spacing w:line="360" w:lineRule="auto"/>
              <w:jc w:val="center"/>
              <w:rPr>
                <w:rFonts w:asciiTheme="minorBidi" w:hAnsiTheme="minorBidi" w:cstheme="minorBidi"/>
                <w:b/>
                <w:bCs/>
                <w:sz w:val="18"/>
                <w:szCs w:val="18"/>
              </w:rPr>
            </w:pPr>
          </w:p>
          <w:p w14:paraId="4E8CA544" w14:textId="77777777" w:rsidR="002F43D7" w:rsidRDefault="002F43D7" w:rsidP="00811470">
            <w:pPr>
              <w:spacing w:line="360" w:lineRule="auto"/>
              <w:jc w:val="center"/>
              <w:rPr>
                <w:rFonts w:asciiTheme="minorBidi" w:hAnsiTheme="minorBidi" w:cstheme="minorBidi"/>
                <w:b/>
                <w:bCs/>
                <w:sz w:val="18"/>
                <w:szCs w:val="18"/>
              </w:rPr>
            </w:pPr>
          </w:p>
          <w:p w14:paraId="7BA53061" w14:textId="77777777" w:rsidR="002F43D7" w:rsidRDefault="002F43D7" w:rsidP="00811470">
            <w:pPr>
              <w:spacing w:line="360" w:lineRule="auto"/>
              <w:jc w:val="center"/>
              <w:rPr>
                <w:rFonts w:asciiTheme="minorBidi" w:hAnsiTheme="minorBidi" w:cstheme="minorBidi"/>
                <w:b/>
                <w:bCs/>
                <w:sz w:val="18"/>
                <w:szCs w:val="18"/>
              </w:rPr>
            </w:pPr>
          </w:p>
          <w:p w14:paraId="63AB54F7" w14:textId="77777777" w:rsidR="002F43D7" w:rsidRDefault="002F43D7" w:rsidP="00811470">
            <w:pPr>
              <w:spacing w:line="360" w:lineRule="auto"/>
              <w:jc w:val="center"/>
              <w:rPr>
                <w:rFonts w:asciiTheme="minorBidi" w:hAnsiTheme="minorBidi" w:cstheme="minorBidi"/>
                <w:b/>
                <w:bCs/>
                <w:sz w:val="18"/>
                <w:szCs w:val="18"/>
              </w:rPr>
            </w:pPr>
          </w:p>
          <w:p w14:paraId="51096802" w14:textId="77777777" w:rsidR="002F43D7" w:rsidRDefault="002F43D7" w:rsidP="00811470">
            <w:pPr>
              <w:spacing w:line="360" w:lineRule="auto"/>
              <w:jc w:val="center"/>
              <w:rPr>
                <w:rFonts w:asciiTheme="minorBidi" w:hAnsiTheme="minorBidi" w:cstheme="minorBidi"/>
                <w:b/>
                <w:bCs/>
                <w:sz w:val="18"/>
                <w:szCs w:val="18"/>
              </w:rPr>
            </w:pPr>
          </w:p>
          <w:p w14:paraId="0CC661B4" w14:textId="77777777" w:rsidR="002F43D7" w:rsidRDefault="002F43D7" w:rsidP="00811470">
            <w:pPr>
              <w:spacing w:line="360" w:lineRule="auto"/>
              <w:jc w:val="center"/>
              <w:rPr>
                <w:rFonts w:asciiTheme="minorBidi" w:hAnsiTheme="minorBidi" w:cstheme="minorBidi"/>
                <w:b/>
                <w:bCs/>
                <w:sz w:val="18"/>
                <w:szCs w:val="18"/>
              </w:rPr>
            </w:pPr>
          </w:p>
          <w:p w14:paraId="3B199D51" w14:textId="77777777" w:rsidR="002F43D7" w:rsidRDefault="002F43D7" w:rsidP="00811470">
            <w:pPr>
              <w:spacing w:line="360" w:lineRule="auto"/>
              <w:jc w:val="center"/>
              <w:rPr>
                <w:rFonts w:asciiTheme="minorBidi" w:hAnsiTheme="minorBidi" w:cstheme="minorBidi"/>
                <w:b/>
                <w:bCs/>
                <w:sz w:val="18"/>
                <w:szCs w:val="18"/>
              </w:rPr>
            </w:pPr>
          </w:p>
          <w:p w14:paraId="1C1FEBFB" w14:textId="77777777" w:rsidR="002F43D7" w:rsidRDefault="002F43D7" w:rsidP="00811470">
            <w:pPr>
              <w:spacing w:line="360" w:lineRule="auto"/>
              <w:jc w:val="center"/>
              <w:rPr>
                <w:rFonts w:asciiTheme="minorBidi" w:hAnsiTheme="minorBidi" w:cstheme="minorBidi"/>
                <w:b/>
                <w:bCs/>
                <w:sz w:val="18"/>
                <w:szCs w:val="18"/>
              </w:rPr>
            </w:pPr>
          </w:p>
          <w:p w14:paraId="70CA21D2" w14:textId="77777777" w:rsidR="002F43D7" w:rsidRDefault="002F43D7" w:rsidP="00811470">
            <w:pPr>
              <w:spacing w:line="360" w:lineRule="auto"/>
              <w:jc w:val="center"/>
              <w:rPr>
                <w:rFonts w:asciiTheme="minorBidi" w:hAnsiTheme="minorBidi" w:cstheme="minorBidi"/>
                <w:b/>
                <w:bCs/>
                <w:sz w:val="18"/>
                <w:szCs w:val="18"/>
              </w:rPr>
            </w:pPr>
          </w:p>
          <w:p w14:paraId="795994D9" w14:textId="77777777" w:rsidR="002F43D7" w:rsidRDefault="002F43D7" w:rsidP="00811470">
            <w:pPr>
              <w:spacing w:line="360" w:lineRule="auto"/>
              <w:jc w:val="center"/>
              <w:rPr>
                <w:rFonts w:asciiTheme="minorBidi" w:hAnsiTheme="minorBidi" w:cstheme="minorBidi"/>
                <w:b/>
                <w:bCs/>
                <w:sz w:val="18"/>
                <w:szCs w:val="18"/>
              </w:rPr>
            </w:pPr>
          </w:p>
          <w:p w14:paraId="12140E43" w14:textId="77777777" w:rsidR="002F43D7" w:rsidRDefault="002F43D7" w:rsidP="00811470">
            <w:pPr>
              <w:spacing w:line="360" w:lineRule="auto"/>
              <w:jc w:val="center"/>
              <w:rPr>
                <w:rFonts w:asciiTheme="minorBidi" w:hAnsiTheme="minorBidi" w:cstheme="minorBidi"/>
                <w:b/>
                <w:bCs/>
                <w:sz w:val="18"/>
                <w:szCs w:val="18"/>
              </w:rPr>
            </w:pPr>
          </w:p>
          <w:p w14:paraId="47FBA348" w14:textId="77777777" w:rsidR="002F43D7" w:rsidRDefault="002F43D7" w:rsidP="00811470">
            <w:pPr>
              <w:spacing w:line="360" w:lineRule="auto"/>
              <w:jc w:val="center"/>
              <w:rPr>
                <w:rFonts w:asciiTheme="minorBidi" w:hAnsiTheme="minorBidi" w:cstheme="minorBidi"/>
                <w:b/>
                <w:bCs/>
                <w:sz w:val="18"/>
                <w:szCs w:val="18"/>
              </w:rPr>
            </w:pPr>
          </w:p>
          <w:p w14:paraId="5FCDE452" w14:textId="77777777" w:rsidR="002F43D7" w:rsidRDefault="002F43D7" w:rsidP="00811470">
            <w:pPr>
              <w:spacing w:line="360" w:lineRule="auto"/>
              <w:jc w:val="center"/>
              <w:rPr>
                <w:rFonts w:asciiTheme="minorBidi" w:hAnsiTheme="minorBidi" w:cstheme="minorBidi"/>
                <w:b/>
                <w:bCs/>
                <w:sz w:val="18"/>
                <w:szCs w:val="18"/>
              </w:rPr>
            </w:pPr>
          </w:p>
          <w:p w14:paraId="08A1FD0E" w14:textId="77777777" w:rsidR="002F43D7" w:rsidRDefault="002F43D7" w:rsidP="00811470">
            <w:pPr>
              <w:spacing w:line="360" w:lineRule="auto"/>
              <w:jc w:val="center"/>
              <w:rPr>
                <w:rFonts w:asciiTheme="minorBidi" w:hAnsiTheme="minorBidi" w:cstheme="minorBidi"/>
                <w:b/>
                <w:bCs/>
                <w:sz w:val="18"/>
                <w:szCs w:val="18"/>
              </w:rPr>
            </w:pPr>
          </w:p>
          <w:p w14:paraId="43F124EA" w14:textId="77777777" w:rsidR="002F43D7" w:rsidRDefault="002F43D7" w:rsidP="00811470">
            <w:pPr>
              <w:spacing w:line="360" w:lineRule="auto"/>
              <w:jc w:val="center"/>
              <w:rPr>
                <w:rFonts w:asciiTheme="minorBidi" w:hAnsiTheme="minorBidi" w:cstheme="minorBidi"/>
                <w:b/>
                <w:bCs/>
                <w:sz w:val="18"/>
                <w:szCs w:val="18"/>
              </w:rPr>
            </w:pPr>
          </w:p>
          <w:p w14:paraId="55C74AA8" w14:textId="77777777" w:rsidR="002F43D7" w:rsidRDefault="002F43D7" w:rsidP="00811470">
            <w:pPr>
              <w:spacing w:line="360" w:lineRule="auto"/>
              <w:jc w:val="center"/>
              <w:rPr>
                <w:rFonts w:asciiTheme="minorBidi" w:hAnsiTheme="minorBidi" w:cstheme="minorBidi"/>
                <w:b/>
                <w:bCs/>
                <w:sz w:val="18"/>
                <w:szCs w:val="18"/>
              </w:rPr>
            </w:pPr>
          </w:p>
          <w:p w14:paraId="4EEEF9D2" w14:textId="77777777" w:rsidR="002F43D7" w:rsidRDefault="002F43D7" w:rsidP="00811470">
            <w:pPr>
              <w:spacing w:line="360" w:lineRule="auto"/>
              <w:jc w:val="center"/>
              <w:rPr>
                <w:rFonts w:asciiTheme="minorBidi" w:hAnsiTheme="minorBidi" w:cstheme="minorBidi"/>
                <w:b/>
                <w:bCs/>
                <w:sz w:val="18"/>
                <w:szCs w:val="18"/>
              </w:rPr>
            </w:pPr>
          </w:p>
          <w:p w14:paraId="3C9A50FD" w14:textId="77777777" w:rsidR="002F43D7" w:rsidRDefault="002F43D7" w:rsidP="00811470">
            <w:pPr>
              <w:spacing w:line="360" w:lineRule="auto"/>
              <w:jc w:val="center"/>
              <w:rPr>
                <w:rFonts w:asciiTheme="minorBidi" w:hAnsiTheme="minorBidi" w:cstheme="minorBidi"/>
                <w:b/>
                <w:bCs/>
                <w:sz w:val="18"/>
                <w:szCs w:val="18"/>
              </w:rPr>
            </w:pPr>
          </w:p>
          <w:p w14:paraId="37524399" w14:textId="77777777" w:rsidR="002F43D7" w:rsidRDefault="002F43D7" w:rsidP="00811470">
            <w:pPr>
              <w:spacing w:line="360" w:lineRule="auto"/>
              <w:jc w:val="center"/>
              <w:rPr>
                <w:rFonts w:asciiTheme="minorBidi" w:hAnsiTheme="minorBidi" w:cstheme="minorBidi"/>
                <w:b/>
                <w:bCs/>
                <w:sz w:val="18"/>
                <w:szCs w:val="18"/>
              </w:rPr>
            </w:pPr>
          </w:p>
          <w:p w14:paraId="6A97D63D" w14:textId="77777777" w:rsidR="002F43D7" w:rsidRDefault="002F43D7" w:rsidP="00811470">
            <w:pPr>
              <w:spacing w:line="360" w:lineRule="auto"/>
              <w:jc w:val="center"/>
              <w:rPr>
                <w:rFonts w:asciiTheme="minorBidi" w:hAnsiTheme="minorBidi" w:cstheme="minorBidi"/>
                <w:b/>
                <w:bCs/>
                <w:sz w:val="18"/>
                <w:szCs w:val="18"/>
              </w:rPr>
            </w:pPr>
          </w:p>
          <w:p w14:paraId="2BB38980" w14:textId="77777777" w:rsidR="002F43D7" w:rsidRDefault="002F43D7" w:rsidP="00811470">
            <w:pPr>
              <w:spacing w:line="360" w:lineRule="auto"/>
              <w:jc w:val="center"/>
              <w:rPr>
                <w:rFonts w:asciiTheme="minorBidi" w:hAnsiTheme="minorBidi" w:cstheme="minorBidi"/>
                <w:b/>
                <w:bCs/>
                <w:sz w:val="18"/>
                <w:szCs w:val="18"/>
              </w:rPr>
            </w:pPr>
          </w:p>
          <w:p w14:paraId="459BC73B" w14:textId="77777777" w:rsidR="002F43D7" w:rsidRDefault="002F43D7" w:rsidP="00811470">
            <w:pPr>
              <w:spacing w:line="360" w:lineRule="auto"/>
              <w:jc w:val="center"/>
              <w:rPr>
                <w:rFonts w:asciiTheme="minorBidi" w:hAnsiTheme="minorBidi" w:cstheme="minorBidi"/>
                <w:b/>
                <w:bCs/>
                <w:sz w:val="18"/>
                <w:szCs w:val="18"/>
              </w:rPr>
            </w:pPr>
          </w:p>
          <w:p w14:paraId="4E44C669" w14:textId="77777777" w:rsidR="002F43D7" w:rsidRDefault="002F43D7" w:rsidP="00811470">
            <w:pPr>
              <w:spacing w:line="360" w:lineRule="auto"/>
              <w:jc w:val="center"/>
              <w:rPr>
                <w:rFonts w:asciiTheme="minorBidi" w:hAnsiTheme="minorBidi" w:cstheme="minorBidi"/>
                <w:b/>
                <w:bCs/>
                <w:sz w:val="18"/>
                <w:szCs w:val="18"/>
              </w:rPr>
            </w:pPr>
          </w:p>
          <w:p w14:paraId="25BAF969" w14:textId="77777777" w:rsidR="002F43D7" w:rsidRDefault="002F43D7" w:rsidP="00811470">
            <w:pPr>
              <w:spacing w:line="360" w:lineRule="auto"/>
              <w:jc w:val="center"/>
              <w:rPr>
                <w:rFonts w:asciiTheme="minorBidi" w:hAnsiTheme="minorBidi" w:cstheme="minorBidi"/>
                <w:b/>
                <w:bCs/>
                <w:sz w:val="18"/>
                <w:szCs w:val="18"/>
              </w:rPr>
            </w:pPr>
          </w:p>
          <w:p w14:paraId="22C65F3D" w14:textId="77777777" w:rsidR="002F43D7" w:rsidRDefault="002F43D7" w:rsidP="00811470">
            <w:pPr>
              <w:spacing w:line="360" w:lineRule="auto"/>
              <w:jc w:val="center"/>
              <w:rPr>
                <w:rFonts w:asciiTheme="minorBidi" w:hAnsiTheme="minorBidi" w:cstheme="minorBidi"/>
                <w:b/>
                <w:bCs/>
                <w:sz w:val="18"/>
                <w:szCs w:val="18"/>
              </w:rPr>
            </w:pPr>
          </w:p>
          <w:p w14:paraId="679FC1C1" w14:textId="25818B1B" w:rsidR="00005B4B" w:rsidRPr="00E02544" w:rsidRDefault="00005B4B" w:rsidP="00811470">
            <w:pPr>
              <w:spacing w:line="360" w:lineRule="auto"/>
              <w:jc w:val="center"/>
              <w:rPr>
                <w:rFonts w:asciiTheme="minorBidi" w:hAnsiTheme="minorBidi" w:cstheme="minorBidi"/>
                <w:b/>
                <w:bCs/>
                <w:sz w:val="18"/>
                <w:szCs w:val="18"/>
              </w:rPr>
            </w:pPr>
          </w:p>
        </w:tc>
        <w:tc>
          <w:tcPr>
            <w:tcW w:w="4765" w:type="dxa"/>
            <w:tcBorders>
              <w:top w:val="single" w:sz="4" w:space="0" w:color="auto"/>
              <w:left w:val="single" w:sz="4" w:space="0" w:color="auto"/>
              <w:bottom w:val="single" w:sz="4" w:space="0" w:color="auto"/>
              <w:right w:val="single" w:sz="4" w:space="0" w:color="auto"/>
            </w:tcBorders>
          </w:tcPr>
          <w:p w14:paraId="76D8E546" w14:textId="77777777" w:rsidR="00927959" w:rsidRPr="00E02544" w:rsidRDefault="00927959" w:rsidP="00811470">
            <w:pPr>
              <w:bidi/>
              <w:jc w:val="center"/>
              <w:rPr>
                <w:rFonts w:ascii="Simplified Arabic" w:hAnsi="Simplified Arabic" w:cs="Simplified Arabic"/>
                <w:b/>
                <w:bCs/>
                <w:rtl/>
                <w:lang w:bidi="ar-LB"/>
              </w:rPr>
            </w:pPr>
            <w:r w:rsidRPr="00E02544">
              <w:rPr>
                <w:rFonts w:ascii="Simplified Arabic" w:hAnsi="Simplified Arabic" w:cs="Simplified Arabic"/>
                <w:b/>
                <w:bCs/>
                <w:rtl/>
                <w:lang w:bidi="ar-LB"/>
              </w:rPr>
              <w:t>المُلحق رقم (1)</w:t>
            </w:r>
          </w:p>
          <w:p w14:paraId="79E0984D" w14:textId="77777777" w:rsidR="00927959" w:rsidRPr="00E02544" w:rsidRDefault="00927959" w:rsidP="00811470">
            <w:pPr>
              <w:bidi/>
              <w:jc w:val="center"/>
              <w:rPr>
                <w:rFonts w:ascii="Simplified Arabic" w:hAnsi="Simplified Arabic" w:cs="Simplified Arabic"/>
                <w:bCs/>
                <w:rtl/>
              </w:rPr>
            </w:pPr>
            <w:r w:rsidRPr="00E02544">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E02544">
              <w:rPr>
                <w:rFonts w:ascii="Simplified Arabic" w:hAnsi="Simplified Arabic"/>
              </w:rPr>
              <w:t xml:space="preserve"> </w:t>
            </w:r>
          </w:p>
          <w:p w14:paraId="176A3EFA" w14:textId="01C85DE0" w:rsidR="00927959" w:rsidRPr="00E02544" w:rsidRDefault="00927959" w:rsidP="00811470">
            <w:pPr>
              <w:bidi/>
              <w:jc w:val="center"/>
              <w:rPr>
                <w:rFonts w:ascii="Simplified Arabic" w:hAnsi="Simplified Arabic" w:cs="Simplified Arabic"/>
                <w:bCs/>
              </w:rPr>
            </w:pPr>
            <w:r w:rsidRPr="00E02544">
              <w:rPr>
                <w:rFonts w:ascii="Simplified Arabic" w:hAnsi="Simplified Arabic" w:cs="Simplified Arabic"/>
                <w:bCs/>
                <w:rtl/>
              </w:rPr>
              <w:t xml:space="preserve">للإشتراك في تلزيم </w:t>
            </w:r>
          </w:p>
          <w:p w14:paraId="383FB523" w14:textId="7F863BCD" w:rsidR="0010541E" w:rsidRPr="00E02544" w:rsidRDefault="0010541E" w:rsidP="0010541E">
            <w:pPr>
              <w:bidi/>
              <w:jc w:val="center"/>
              <w:rPr>
                <w:rFonts w:ascii="Simplified Arabic" w:hAnsi="Simplified Arabic" w:cs="Simplified Arabic"/>
                <w:bCs/>
                <w:rtl/>
              </w:rPr>
            </w:pPr>
            <w:r w:rsidRPr="00E02544">
              <w:rPr>
                <w:rFonts w:ascii="Simplified Arabic" w:hAnsi="Simplified Arabic" w:cs="Simplified Arabic"/>
                <w:bCs/>
                <w:rtl/>
              </w:rPr>
              <w:t>يرجى الرجوع إلى الوثيقة المرفقة</w:t>
            </w:r>
          </w:p>
        </w:tc>
      </w:tr>
      <w:tr w:rsidR="00927959" w:rsidRPr="00E02544" w14:paraId="3E0D4A50" w14:textId="77777777" w:rsidTr="00F73F3D">
        <w:tc>
          <w:tcPr>
            <w:tcW w:w="5310" w:type="dxa"/>
            <w:tcBorders>
              <w:top w:val="single" w:sz="4" w:space="0" w:color="auto"/>
              <w:left w:val="single" w:sz="4" w:space="0" w:color="auto"/>
              <w:bottom w:val="single" w:sz="4" w:space="0" w:color="auto"/>
              <w:right w:val="single" w:sz="4" w:space="0" w:color="auto"/>
            </w:tcBorders>
          </w:tcPr>
          <w:p w14:paraId="5EF92219" w14:textId="77777777" w:rsidR="00927959" w:rsidRPr="00E02544" w:rsidRDefault="00927959" w:rsidP="00811470">
            <w:pPr>
              <w:spacing w:line="360" w:lineRule="auto"/>
              <w:jc w:val="center"/>
              <w:rPr>
                <w:b/>
                <w:bCs/>
                <w:sz w:val="20"/>
              </w:rPr>
            </w:pPr>
            <w:r w:rsidRPr="00E02544">
              <w:rPr>
                <w:b/>
                <w:bCs/>
                <w:sz w:val="20"/>
              </w:rPr>
              <w:lastRenderedPageBreak/>
              <w:t>Appendix (2)</w:t>
            </w:r>
          </w:p>
          <w:p w14:paraId="169E1517" w14:textId="77777777" w:rsidR="00927959" w:rsidRPr="00E02544" w:rsidRDefault="00927959" w:rsidP="00811470">
            <w:pPr>
              <w:spacing w:line="360" w:lineRule="auto"/>
              <w:jc w:val="center"/>
              <w:rPr>
                <w:b/>
                <w:bCs/>
                <w:sz w:val="20"/>
              </w:rPr>
            </w:pPr>
            <w:r w:rsidRPr="00E02544">
              <w:rPr>
                <w:b/>
                <w:bCs/>
                <w:sz w:val="20"/>
              </w:rPr>
              <w:t>Declaration / Undertaking</w:t>
            </w:r>
          </w:p>
          <w:p w14:paraId="499BDE6F" w14:textId="7EC600CF" w:rsidR="00927959" w:rsidRPr="00E02544" w:rsidRDefault="00927959" w:rsidP="00811470">
            <w:pPr>
              <w:spacing w:line="360" w:lineRule="auto"/>
              <w:jc w:val="center"/>
              <w:rPr>
                <w:b/>
                <w:bCs/>
                <w:sz w:val="18"/>
                <w:szCs w:val="18"/>
              </w:rPr>
            </w:pPr>
            <w:r w:rsidRPr="00E02544">
              <w:rPr>
                <w:b/>
                <w:bCs/>
                <w:sz w:val="18"/>
                <w:szCs w:val="18"/>
              </w:rPr>
              <w:t xml:space="preserve">For participation in the </w:t>
            </w:r>
            <w:r w:rsidR="007C3074" w:rsidRPr="00E02544">
              <w:rPr>
                <w:b/>
                <w:bCs/>
                <w:sz w:val="18"/>
                <w:szCs w:val="18"/>
              </w:rPr>
              <w:t>RFQ</w:t>
            </w:r>
            <w:r w:rsidR="007C3074">
              <w:rPr>
                <w:b/>
                <w:bCs/>
                <w:sz w:val="18"/>
                <w:szCs w:val="18"/>
              </w:rPr>
              <w:t>#</w:t>
            </w:r>
            <w:r w:rsidR="007C3074">
              <w:rPr>
                <w:b/>
                <w:bCs/>
                <w:sz w:val="18"/>
                <w:szCs w:val="18"/>
                <w:lang w:val="en-US"/>
              </w:rPr>
              <w:t xml:space="preserve"> Cards</w:t>
            </w:r>
          </w:p>
          <w:p w14:paraId="7BB1224F" w14:textId="77777777" w:rsidR="00927959" w:rsidRPr="00E02544" w:rsidRDefault="00927959" w:rsidP="00811470">
            <w:pPr>
              <w:spacing w:line="276" w:lineRule="auto"/>
              <w:jc w:val="both"/>
              <w:rPr>
                <w:sz w:val="20"/>
              </w:rPr>
            </w:pPr>
            <w:r w:rsidRPr="00E02544">
              <w:rPr>
                <w:sz w:val="20"/>
              </w:rPr>
              <w:t>I, the undersigned …………………………………………., acting on behalf of the establishment/company ..............................................................., choosing a place of residence at ........................................, Region ............................., District ............................, Street ........................., Property ......................................., Phone number ............................., Office .........................., Fax ............................</w:t>
            </w:r>
          </w:p>
          <w:p w14:paraId="557E36AC" w14:textId="77777777" w:rsidR="00927959" w:rsidRPr="00E02544" w:rsidRDefault="00927959" w:rsidP="00811470">
            <w:pPr>
              <w:spacing w:line="276" w:lineRule="auto"/>
              <w:jc w:val="both"/>
              <w:rPr>
                <w:sz w:val="20"/>
              </w:rPr>
            </w:pPr>
          </w:p>
          <w:p w14:paraId="660435A1" w14:textId="25BA11CC" w:rsidR="00927959" w:rsidRPr="00E02544" w:rsidRDefault="00927959" w:rsidP="00811470">
            <w:pPr>
              <w:spacing w:line="276" w:lineRule="auto"/>
              <w:jc w:val="both"/>
              <w:rPr>
                <w:sz w:val="20"/>
              </w:rPr>
            </w:pPr>
            <w:r w:rsidRPr="00E02544">
              <w:rPr>
                <w:sz w:val="20"/>
              </w:rPr>
              <w:t xml:space="preserve">I acknowledge that I have reviewed the </w:t>
            </w:r>
            <w:r w:rsidR="00F93B1C" w:rsidRPr="00E02544">
              <w:rPr>
                <w:sz w:val="20"/>
              </w:rPr>
              <w:t>RFQ</w:t>
            </w:r>
            <w:r w:rsidRPr="00E02544">
              <w:rPr>
                <w:sz w:val="20"/>
              </w:rPr>
              <w:t xml:space="preserve"> Document containing the undertaking, special administrative and technical conditions for participating in this </w:t>
            </w:r>
            <w:r w:rsidR="00F93B1C" w:rsidRPr="00E02544">
              <w:rPr>
                <w:sz w:val="20"/>
              </w:rPr>
              <w:t>RFQ</w:t>
            </w:r>
            <w:r w:rsidRPr="00E02544">
              <w:rPr>
                <w:sz w:val="20"/>
              </w:rPr>
              <w:t>, which I have received a copy of.</w:t>
            </w:r>
          </w:p>
          <w:p w14:paraId="4A8A56D3" w14:textId="77777777" w:rsidR="00927959" w:rsidRPr="00911FE4" w:rsidRDefault="00927959" w:rsidP="00811470">
            <w:pPr>
              <w:spacing w:line="276" w:lineRule="auto"/>
              <w:jc w:val="both"/>
              <w:rPr>
                <w:sz w:val="8"/>
                <w:szCs w:val="8"/>
              </w:rPr>
            </w:pPr>
          </w:p>
          <w:p w14:paraId="3831C7BA" w14:textId="6E497EB9" w:rsidR="00927959" w:rsidRPr="00E02544" w:rsidRDefault="00927959" w:rsidP="00811470">
            <w:pPr>
              <w:spacing w:line="276" w:lineRule="auto"/>
              <w:jc w:val="both"/>
            </w:pPr>
            <w:r w:rsidRPr="00E02544">
              <w:rPr>
                <w:sz w:val="20"/>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w:t>
            </w:r>
            <w:r w:rsidR="00F93B1C" w:rsidRPr="00E02544">
              <w:rPr>
                <w:sz w:val="20"/>
              </w:rPr>
              <w:t>RFQ</w:t>
            </w:r>
            <w:r w:rsidRPr="00E02544">
              <w:rPr>
                <w:sz w:val="20"/>
              </w:rPr>
              <w:t xml:space="preserve"> Document, and to abide by and fully implement them without any reservation or objection.</w:t>
            </w:r>
            <w:r w:rsidRPr="00E02544">
              <w:t xml:space="preserve"> </w:t>
            </w:r>
          </w:p>
          <w:p w14:paraId="68C7F3B3" w14:textId="148F6137" w:rsidR="00927959" w:rsidRPr="00E02544" w:rsidRDefault="00927959" w:rsidP="00811470">
            <w:pPr>
              <w:spacing w:line="276" w:lineRule="auto"/>
              <w:jc w:val="both"/>
              <w:rPr>
                <w:sz w:val="20"/>
              </w:rPr>
            </w:pPr>
            <w:r w:rsidRPr="00E02544">
              <w:rPr>
                <w:sz w:val="20"/>
              </w:rPr>
              <w:t xml:space="preserve">I further declare that I have submitted this commitment to participate in the following </w:t>
            </w:r>
            <w:r w:rsidR="00F93B1C" w:rsidRPr="00E02544">
              <w:rPr>
                <w:sz w:val="20"/>
              </w:rPr>
              <w:t>RFQ</w:t>
            </w:r>
          </w:p>
          <w:p w14:paraId="59DCFEA8" w14:textId="0315DE59" w:rsidR="00927959" w:rsidRPr="00E02544" w:rsidRDefault="00927959" w:rsidP="00811470">
            <w:pPr>
              <w:spacing w:line="276" w:lineRule="auto"/>
              <w:jc w:val="both"/>
              <w:rPr>
                <w:sz w:val="20"/>
              </w:rPr>
            </w:pPr>
            <w:r w:rsidRPr="00E02544">
              <w:rPr>
                <w:sz w:val="20"/>
              </w:rPr>
              <w:t>....................................................................................</w:t>
            </w:r>
          </w:p>
          <w:p w14:paraId="0E224AB3" w14:textId="6F0E6960" w:rsidR="00927959" w:rsidRPr="00E02544" w:rsidRDefault="00927959" w:rsidP="00811470">
            <w:pPr>
              <w:spacing w:line="276" w:lineRule="auto"/>
              <w:jc w:val="both"/>
              <w:rPr>
                <w:sz w:val="20"/>
              </w:rPr>
            </w:pPr>
            <w:r w:rsidRPr="00E02544">
              <w:rPr>
                <w:sz w:val="20"/>
              </w:rPr>
              <w:t xml:space="preserve">I also declare that I have set the prices and accepted the provisions listed in this </w:t>
            </w:r>
            <w:r w:rsidR="00F93B1C" w:rsidRPr="00E02544">
              <w:rPr>
                <w:sz w:val="20"/>
              </w:rPr>
              <w:t>RFQ</w:t>
            </w:r>
            <w:r w:rsidRPr="00E02544">
              <w:rPr>
                <w:sz w:val="20"/>
              </w:rPr>
              <w:t xml:space="preserve"> Document, taking into account all the </w:t>
            </w:r>
            <w:r w:rsidR="00F93B1C" w:rsidRPr="00E02544">
              <w:rPr>
                <w:sz w:val="20"/>
              </w:rPr>
              <w:t>RFQ</w:t>
            </w:r>
            <w:r w:rsidRPr="00E02544">
              <w:rPr>
                <w:sz w:val="20"/>
              </w:rPr>
              <w:t xml:space="preserve"> conditions and the challenges of its implementation if any.</w:t>
            </w:r>
          </w:p>
          <w:p w14:paraId="54987C6F" w14:textId="77777777" w:rsidR="00927959" w:rsidRPr="00911FE4" w:rsidRDefault="00927959" w:rsidP="00811470">
            <w:pPr>
              <w:spacing w:line="276" w:lineRule="auto"/>
              <w:jc w:val="both"/>
              <w:rPr>
                <w:sz w:val="8"/>
                <w:szCs w:val="8"/>
              </w:rPr>
            </w:pPr>
          </w:p>
          <w:p w14:paraId="3C3B7216" w14:textId="77777777" w:rsidR="00370C09" w:rsidRDefault="00370C09" w:rsidP="00811470">
            <w:pPr>
              <w:spacing w:line="276" w:lineRule="auto"/>
              <w:jc w:val="both"/>
              <w:rPr>
                <w:sz w:val="20"/>
              </w:rPr>
            </w:pPr>
          </w:p>
          <w:p w14:paraId="78EA8C22" w14:textId="2C2FAE38" w:rsidR="00927959" w:rsidRPr="00E02544" w:rsidRDefault="00927959" w:rsidP="00811470">
            <w:pPr>
              <w:spacing w:line="276" w:lineRule="auto"/>
              <w:jc w:val="both"/>
              <w:rPr>
                <w:sz w:val="20"/>
              </w:rPr>
            </w:pPr>
            <w:r w:rsidRPr="00E02544">
              <w:rPr>
                <w:sz w:val="20"/>
              </w:rPr>
              <w:t>Lastly, I undertake to lift the banking secrecy from the bank account in which any amount of public money is deposited or transferred to, for the benefit of the administration in every contract of any kind that involves public funds.</w:t>
            </w:r>
          </w:p>
          <w:p w14:paraId="553878B4" w14:textId="77777777" w:rsidR="00370C09" w:rsidRDefault="00370C09" w:rsidP="00811470">
            <w:pPr>
              <w:spacing w:line="360" w:lineRule="auto"/>
              <w:jc w:val="both"/>
              <w:rPr>
                <w:b/>
                <w:bCs/>
                <w:sz w:val="20"/>
              </w:rPr>
            </w:pPr>
          </w:p>
          <w:p w14:paraId="2A6A6422" w14:textId="612EA338" w:rsidR="00927959" w:rsidRPr="00E02544" w:rsidRDefault="00927959" w:rsidP="00811470">
            <w:pPr>
              <w:spacing w:line="360" w:lineRule="auto"/>
              <w:jc w:val="both"/>
              <w:rPr>
                <w:b/>
                <w:bCs/>
                <w:sz w:val="20"/>
              </w:rPr>
            </w:pPr>
            <w:r w:rsidRPr="00E02544">
              <w:rPr>
                <w:b/>
                <w:bCs/>
                <w:sz w:val="20"/>
              </w:rPr>
              <w:t>Date ____________</w:t>
            </w:r>
          </w:p>
          <w:p w14:paraId="4E902F0A" w14:textId="16ED7EF0" w:rsidR="00927959" w:rsidRPr="00E02544" w:rsidRDefault="00927959" w:rsidP="00811470">
            <w:pPr>
              <w:spacing w:line="360" w:lineRule="auto"/>
              <w:jc w:val="both"/>
              <w:rPr>
                <w:b/>
                <w:bCs/>
                <w:sz w:val="20"/>
              </w:rPr>
            </w:pPr>
            <w:r w:rsidRPr="00E02544">
              <w:rPr>
                <w:b/>
                <w:bCs/>
                <w:sz w:val="20"/>
              </w:rPr>
              <w:t xml:space="preserve">Seal and Signature of the </w:t>
            </w:r>
            <w:r w:rsidR="00F93B1C" w:rsidRPr="00E02544">
              <w:rPr>
                <w:b/>
                <w:bCs/>
                <w:sz w:val="20"/>
              </w:rPr>
              <w:t>Supplier</w:t>
            </w:r>
          </w:p>
          <w:p w14:paraId="0C695F70" w14:textId="77777777" w:rsidR="00927959" w:rsidRPr="00E02544" w:rsidRDefault="00927959" w:rsidP="00811470">
            <w:pPr>
              <w:spacing w:line="276" w:lineRule="auto"/>
              <w:jc w:val="both"/>
              <w:rPr>
                <w:sz w:val="20"/>
              </w:rPr>
            </w:pPr>
          </w:p>
          <w:tbl>
            <w:tblPr>
              <w:tblStyle w:val="TableGrid"/>
              <w:tblW w:w="0" w:type="auto"/>
              <w:tblLayout w:type="fixed"/>
              <w:tblLook w:val="04A0" w:firstRow="1" w:lastRow="0" w:firstColumn="1" w:lastColumn="0" w:noHBand="0" w:noVBand="1"/>
            </w:tblPr>
            <w:tblGrid>
              <w:gridCol w:w="2496"/>
            </w:tblGrid>
            <w:tr w:rsidR="00927959" w:rsidRPr="00F43A20" w14:paraId="46D75EAF" w14:textId="77777777" w:rsidTr="00911FE4">
              <w:tc>
                <w:tcPr>
                  <w:tcW w:w="2496" w:type="dxa"/>
                </w:tcPr>
                <w:p w14:paraId="417F0622" w14:textId="302B88CB" w:rsidR="00927959" w:rsidRPr="00F43A20" w:rsidRDefault="00927959" w:rsidP="00811470">
                  <w:pPr>
                    <w:spacing w:line="276" w:lineRule="auto"/>
                    <w:jc w:val="both"/>
                    <w:rPr>
                      <w:sz w:val="20"/>
                      <w:lang w:val="en-US"/>
                    </w:rPr>
                  </w:pPr>
                  <w:r w:rsidRPr="00F43A20">
                    <w:rPr>
                      <w:sz w:val="20"/>
                    </w:rPr>
                    <w:t xml:space="preserve">Stamps of </w:t>
                  </w:r>
                  <w:r w:rsidR="007E500F" w:rsidRPr="00F43A20">
                    <w:rPr>
                      <w:rFonts w:hint="cs"/>
                      <w:sz w:val="20"/>
                      <w:rtl/>
                    </w:rPr>
                    <w:t>1</w:t>
                  </w:r>
                  <w:r w:rsidR="007E500F" w:rsidRPr="00F43A20">
                    <w:rPr>
                      <w:sz w:val="20"/>
                      <w:lang w:val="en-US"/>
                    </w:rPr>
                    <w:t>,000,000</w:t>
                  </w:r>
                  <w:r w:rsidRPr="00F43A20">
                    <w:rPr>
                      <w:sz w:val="20"/>
                    </w:rPr>
                    <w:t xml:space="preserve"> </w:t>
                  </w:r>
                  <w:r w:rsidR="00CD7BA8" w:rsidRPr="00F43A20">
                    <w:rPr>
                      <w:sz w:val="20"/>
                      <w:lang w:val="en-US"/>
                    </w:rPr>
                    <w:t>LBP</w:t>
                  </w:r>
                </w:p>
                <w:p w14:paraId="411B13E7" w14:textId="77777777" w:rsidR="00927959" w:rsidRPr="00F43A20" w:rsidRDefault="00927959" w:rsidP="00811470">
                  <w:pPr>
                    <w:spacing w:line="276" w:lineRule="auto"/>
                    <w:jc w:val="both"/>
                    <w:rPr>
                      <w:sz w:val="20"/>
                    </w:rPr>
                  </w:pPr>
                  <w:r w:rsidRPr="00F43A20">
                    <w:rPr>
                      <w:sz w:val="20"/>
                    </w:rPr>
                    <w:t>Lebanese Pounds</w:t>
                  </w:r>
                </w:p>
              </w:tc>
            </w:tr>
          </w:tbl>
          <w:p w14:paraId="4F582A47" w14:textId="77777777" w:rsidR="00927959" w:rsidRPr="00E02544" w:rsidRDefault="00927959" w:rsidP="00811470">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045AC34F" w14:textId="77777777" w:rsidR="00927959" w:rsidRPr="00E02544" w:rsidRDefault="00927959" w:rsidP="00811470">
            <w:pPr>
              <w:bidi/>
              <w:jc w:val="center"/>
              <w:rPr>
                <w:rFonts w:ascii="Simplified Arabic" w:hAnsi="Simplified Arabic" w:cs="Simplified Arabic"/>
                <w:b/>
                <w:bCs/>
                <w:rtl/>
              </w:rPr>
            </w:pPr>
            <w:r w:rsidRPr="00E02544">
              <w:rPr>
                <w:rFonts w:ascii="Simplified Arabic" w:hAnsi="Simplified Arabic" w:cs="Simplified Arabic"/>
                <w:b/>
                <w:bCs/>
                <w:rtl/>
              </w:rPr>
              <w:t>المُلحق رقم (2)</w:t>
            </w:r>
          </w:p>
          <w:p w14:paraId="29035530" w14:textId="77777777" w:rsidR="00927959" w:rsidRPr="00E02544" w:rsidRDefault="00927959" w:rsidP="00811470">
            <w:pPr>
              <w:bidi/>
              <w:jc w:val="center"/>
              <w:rPr>
                <w:rFonts w:ascii="Simplified Arabic" w:hAnsi="Simplified Arabic" w:cs="Simplified Arabic"/>
                <w:rtl/>
              </w:rPr>
            </w:pPr>
            <w:r w:rsidRPr="00E02544">
              <w:rPr>
                <w:rFonts w:ascii="Simplified Arabic" w:hAnsi="Simplified Arabic" w:cs="Simplified Arabic"/>
                <w:b/>
                <w:bCs/>
                <w:rtl/>
              </w:rPr>
              <w:t>تصريح / تعهــد</w:t>
            </w:r>
          </w:p>
          <w:p w14:paraId="590F3B70" w14:textId="0D1A0C60" w:rsidR="002F43D7" w:rsidRDefault="00927959" w:rsidP="00811470">
            <w:pPr>
              <w:bidi/>
              <w:spacing w:line="216" w:lineRule="auto"/>
              <w:jc w:val="both"/>
              <w:rPr>
                <w:rFonts w:ascii="Simplified Arabic" w:hAnsi="Simplified Arabic" w:cs="Simplified Arabic"/>
              </w:rPr>
            </w:pPr>
            <w:r w:rsidRPr="00E02544">
              <w:rPr>
                <w:rFonts w:ascii="Simplified Arabic" w:hAnsi="Simplified Arabic" w:cs="Simplified Arabic"/>
                <w:bCs/>
                <w:rtl/>
              </w:rPr>
              <w:t xml:space="preserve">للإشتراك في تلزيم </w:t>
            </w:r>
            <w:r w:rsidR="007C3074">
              <w:rPr>
                <w:b/>
                <w:bCs/>
                <w:sz w:val="18"/>
                <w:szCs w:val="18"/>
                <w:lang w:val="en-US"/>
              </w:rPr>
              <w:t xml:space="preserve">Cards </w:t>
            </w:r>
          </w:p>
          <w:p w14:paraId="0F0A3077" w14:textId="77777777" w:rsidR="002F43D7" w:rsidRDefault="002F43D7" w:rsidP="002F43D7">
            <w:pPr>
              <w:bidi/>
              <w:spacing w:line="216" w:lineRule="auto"/>
              <w:jc w:val="both"/>
              <w:rPr>
                <w:rFonts w:ascii="Simplified Arabic" w:hAnsi="Simplified Arabic" w:cs="Simplified Arabic"/>
              </w:rPr>
            </w:pPr>
          </w:p>
          <w:p w14:paraId="7DCAE3B2" w14:textId="3868296E" w:rsidR="00927959" w:rsidRPr="00E02544" w:rsidRDefault="00927959" w:rsidP="002F43D7">
            <w:pPr>
              <w:bidi/>
              <w:spacing w:line="216" w:lineRule="auto"/>
              <w:jc w:val="both"/>
              <w:rPr>
                <w:rFonts w:ascii="Simplified Arabic" w:hAnsi="Simplified Arabic" w:cs="Simplified Arabic"/>
              </w:rPr>
            </w:pPr>
            <w:r w:rsidRPr="00E02544">
              <w:rPr>
                <w:rFonts w:ascii="Simplified Arabic" w:hAnsi="Simplified Arabic" w:cs="Simplified Arabic"/>
                <w:rtl/>
              </w:rPr>
              <w:t>أنا الموقع ادناه ...............................................................</w:t>
            </w:r>
          </w:p>
          <w:p w14:paraId="6B8E291C" w14:textId="77777777" w:rsidR="00927959" w:rsidRPr="00E02544" w:rsidRDefault="00927959" w:rsidP="00811470">
            <w:pPr>
              <w:bidi/>
              <w:spacing w:line="216" w:lineRule="auto"/>
              <w:jc w:val="both"/>
              <w:rPr>
                <w:rFonts w:ascii="Simplified Arabic" w:hAnsi="Simplified Arabic" w:cs="Simplified Arabic"/>
                <w:rtl/>
                <w:lang w:bidi="ar-LB"/>
              </w:rPr>
            </w:pPr>
            <w:r w:rsidRPr="00E02544">
              <w:rPr>
                <w:rFonts w:ascii="Simplified Arabic" w:hAnsi="Simplified Arabic" w:cs="Simplified Arabic"/>
                <w:rtl/>
                <w:lang w:bidi="ar-LB"/>
              </w:rPr>
              <w:t>الممثل بالتوقيع عن مؤسسة/شركة ..............................................</w:t>
            </w:r>
          </w:p>
          <w:p w14:paraId="47CC0458" w14:textId="77777777" w:rsidR="00927959" w:rsidRPr="00E02544" w:rsidRDefault="00927959" w:rsidP="00811470">
            <w:pPr>
              <w:bidi/>
              <w:spacing w:line="216" w:lineRule="auto"/>
              <w:jc w:val="both"/>
              <w:rPr>
                <w:rFonts w:ascii="Simplified Arabic" w:hAnsi="Simplified Arabic" w:cs="Simplified Arabic"/>
                <w:lang w:bidi="ar-LB"/>
              </w:rPr>
            </w:pPr>
            <w:r w:rsidRPr="00E02544">
              <w:rPr>
                <w:rFonts w:ascii="Simplified Arabic" w:hAnsi="Simplified Arabic" w:cs="Simplified Arabic"/>
                <w:rtl/>
              </w:rPr>
              <w:t>المتخذ لي محل اقام</w:t>
            </w:r>
            <w:r w:rsidRPr="00E02544">
              <w:rPr>
                <w:rFonts w:ascii="Simplified Arabic" w:hAnsi="Simplified Arabic" w:cs="Simplified Arabic"/>
                <w:rtl/>
                <w:lang w:bidi="ar-LB"/>
              </w:rPr>
              <w:t>ة........</w:t>
            </w:r>
            <w:r w:rsidRPr="00E02544">
              <w:rPr>
                <w:rFonts w:ascii="Simplified Arabic" w:hAnsi="Simplified Arabic" w:cs="Simplified Arabic"/>
                <w:lang w:bidi="ar-LB"/>
              </w:rPr>
              <w:t>..................</w:t>
            </w:r>
            <w:r w:rsidRPr="00E02544">
              <w:rPr>
                <w:rFonts w:ascii="Simplified Arabic" w:hAnsi="Simplified Arabic" w:cs="Simplified Arabic"/>
                <w:rtl/>
                <w:lang w:bidi="ar-LB"/>
              </w:rPr>
              <w:t>......................</w:t>
            </w:r>
            <w:r w:rsidRPr="00E02544">
              <w:rPr>
                <w:rFonts w:ascii="Simplified Arabic" w:hAnsi="Simplified Arabic" w:cs="Simplified Arabic"/>
                <w:lang w:bidi="ar-LB"/>
              </w:rPr>
              <w:t xml:space="preserve"> </w:t>
            </w:r>
            <w:r w:rsidRPr="00E02544">
              <w:rPr>
                <w:rFonts w:ascii="Simplified Arabic" w:hAnsi="Simplified Arabic" w:cs="Simplified Arabic"/>
                <w:rtl/>
                <w:lang w:bidi="ar-LB"/>
              </w:rPr>
              <w:t>منطقة.................................. حي........</w:t>
            </w:r>
            <w:r w:rsidRPr="00E02544">
              <w:rPr>
                <w:rFonts w:ascii="Simplified Arabic" w:hAnsi="Simplified Arabic" w:cs="Simplified Arabic"/>
                <w:lang w:bidi="ar-LB"/>
              </w:rPr>
              <w:t>.........</w:t>
            </w:r>
            <w:r w:rsidRPr="00E02544">
              <w:rPr>
                <w:rFonts w:ascii="Simplified Arabic" w:hAnsi="Simplified Arabic" w:cs="Simplified Arabic"/>
                <w:rtl/>
                <w:lang w:bidi="ar-LB"/>
              </w:rPr>
              <w:t>...............</w:t>
            </w:r>
            <w:r w:rsidRPr="00E02544">
              <w:rPr>
                <w:rFonts w:ascii="Simplified Arabic" w:hAnsi="Simplified Arabic" w:cs="Simplified Arabic"/>
                <w:lang w:bidi="ar-LB"/>
              </w:rPr>
              <w:t xml:space="preserve"> </w:t>
            </w:r>
            <w:r w:rsidRPr="00E02544">
              <w:rPr>
                <w:rFonts w:ascii="Simplified Arabic" w:hAnsi="Simplified Arabic" w:cs="Simplified Arabic"/>
                <w:rtl/>
                <w:lang w:bidi="ar-LB"/>
              </w:rPr>
              <w:t>شارع....................</w:t>
            </w:r>
            <w:r w:rsidRPr="00E02544">
              <w:rPr>
                <w:rFonts w:ascii="Simplified Arabic" w:hAnsi="Simplified Arabic" w:cs="Simplified Arabic"/>
                <w:lang w:bidi="ar-LB"/>
              </w:rPr>
              <w:t xml:space="preserve"> </w:t>
            </w:r>
            <w:r w:rsidRPr="00E02544">
              <w:rPr>
                <w:rFonts w:ascii="Simplified Arabic" w:hAnsi="Simplified Arabic" w:cs="Simplified Arabic"/>
                <w:rtl/>
                <w:lang w:bidi="ar-LB"/>
              </w:rPr>
              <w:t>ملك..................</w:t>
            </w:r>
            <w:r w:rsidRPr="00E02544">
              <w:rPr>
                <w:rFonts w:ascii="Simplified Arabic" w:hAnsi="Simplified Arabic" w:cs="Simplified Arabic"/>
                <w:lang w:bidi="ar-LB"/>
              </w:rPr>
              <w:t xml:space="preserve"> </w:t>
            </w:r>
            <w:r w:rsidRPr="00E02544">
              <w:rPr>
                <w:rFonts w:ascii="Simplified Arabic" w:hAnsi="Simplified Arabic" w:cs="Simplified Arabic"/>
                <w:rtl/>
                <w:lang w:bidi="ar-LB"/>
              </w:rPr>
              <w:t>رقم الهاتف...................، مكتب ............................ فاكس ........................</w:t>
            </w:r>
          </w:p>
          <w:p w14:paraId="78CF7078" w14:textId="77777777" w:rsidR="00927959" w:rsidRPr="00E02544" w:rsidRDefault="00927959" w:rsidP="00811470">
            <w:pPr>
              <w:bidi/>
              <w:jc w:val="both"/>
              <w:rPr>
                <w:rFonts w:ascii="Simplified Arabic" w:hAnsi="Simplified Arabic" w:cs="Simplified Arabic"/>
                <w:rtl/>
                <w:lang w:bidi="ar-LB"/>
              </w:rPr>
            </w:pPr>
          </w:p>
          <w:p w14:paraId="491A96E4" w14:textId="77777777" w:rsidR="00927959" w:rsidRPr="00E02544" w:rsidRDefault="00927959" w:rsidP="00811470">
            <w:pPr>
              <w:bidi/>
              <w:jc w:val="both"/>
              <w:rPr>
                <w:rFonts w:ascii="Simplified Arabic" w:hAnsi="Simplified Arabic" w:cs="Simplified Arabic"/>
                <w:rtl/>
                <w:lang w:bidi="ar-LB"/>
              </w:rPr>
            </w:pPr>
            <w:r w:rsidRPr="00E02544">
              <w:rPr>
                <w:rFonts w:ascii="Simplified Arabic" w:hAnsi="Simplified Arabic" w:cs="Simplified Arabic"/>
                <w:rtl/>
                <w:lang w:bidi="ar-LB"/>
              </w:rPr>
              <w:t>اعترف ب</w:t>
            </w:r>
            <w:r w:rsidRPr="00E02544">
              <w:rPr>
                <w:rFonts w:ascii="Simplified Arabic" w:hAnsi="Simplified Arabic" w:cs="Simplified Arabic"/>
                <w:rtl/>
              </w:rPr>
              <w:t xml:space="preserve">انني اطلعت </w:t>
            </w:r>
            <w:r w:rsidRPr="00E02544">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C1B86DE" w14:textId="77777777" w:rsidR="00927959" w:rsidRPr="00E02544" w:rsidRDefault="00927959" w:rsidP="00811470">
            <w:pPr>
              <w:bidi/>
              <w:jc w:val="both"/>
              <w:rPr>
                <w:rFonts w:ascii="Simplified Arabic" w:hAnsi="Simplified Arabic" w:cs="Simplified Arabic"/>
                <w:lang w:bidi="ar-LB"/>
              </w:rPr>
            </w:pPr>
            <w:r w:rsidRPr="00E02544">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6711A48C" w14:textId="77777777" w:rsidR="00927959" w:rsidRPr="00E02544" w:rsidRDefault="00927959" w:rsidP="00811470">
            <w:pPr>
              <w:bidi/>
              <w:jc w:val="both"/>
              <w:rPr>
                <w:rFonts w:ascii="Simplified Arabic" w:hAnsi="Simplified Arabic" w:cs="Simplified Arabic"/>
                <w:rtl/>
                <w:lang w:bidi="ar-LB"/>
              </w:rPr>
            </w:pPr>
          </w:p>
          <w:p w14:paraId="4A6BE5F7" w14:textId="77777777" w:rsidR="00927959" w:rsidRPr="00E02544" w:rsidRDefault="00927959" w:rsidP="00811470">
            <w:pPr>
              <w:bidi/>
              <w:jc w:val="both"/>
              <w:rPr>
                <w:rFonts w:ascii="Simplified Arabic" w:hAnsi="Simplified Arabic" w:cs="Simplified Arabic"/>
                <w:rtl/>
                <w:lang w:bidi="ar-LB"/>
              </w:rPr>
            </w:pPr>
            <w:r w:rsidRPr="00E02544">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622413" w14:textId="77777777" w:rsidR="00927959" w:rsidRPr="00E02544" w:rsidRDefault="00927959" w:rsidP="00811470">
            <w:pPr>
              <w:bidi/>
              <w:jc w:val="both"/>
              <w:rPr>
                <w:rFonts w:ascii="Simplified Arabic" w:hAnsi="Simplified Arabic" w:cs="Simplified Arabic"/>
                <w:rtl/>
                <w:lang w:bidi="ar-LB"/>
              </w:rPr>
            </w:pPr>
            <w:r w:rsidRPr="00E02544">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80EC398" w14:textId="77777777" w:rsidR="00927959" w:rsidRPr="00E02544" w:rsidRDefault="00927959" w:rsidP="00811470">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27959" w:rsidRPr="00E02544" w14:paraId="45D064CB" w14:textId="77777777" w:rsidTr="00811470">
              <w:trPr>
                <w:trHeight w:val="710"/>
              </w:trPr>
              <w:tc>
                <w:tcPr>
                  <w:tcW w:w="1980" w:type="dxa"/>
                </w:tcPr>
                <w:p w14:paraId="49727E20" w14:textId="77777777" w:rsidR="00927959" w:rsidRPr="00F43A20" w:rsidRDefault="00927959" w:rsidP="00811470">
                  <w:pPr>
                    <w:bidi/>
                    <w:rPr>
                      <w:rFonts w:ascii="Simplified Arabic" w:hAnsi="Simplified Arabic" w:cs="Simplified Arabic"/>
                      <w:rtl/>
                      <w:lang w:bidi="ar-LB"/>
                    </w:rPr>
                  </w:pPr>
                  <w:r w:rsidRPr="00F43A20">
                    <w:rPr>
                      <w:rFonts w:ascii="Simplified Arabic" w:hAnsi="Simplified Arabic" w:cs="Simplified Arabic"/>
                      <w:rtl/>
                      <w:lang w:bidi="ar-LB"/>
                    </w:rPr>
                    <w:t>طوابع بقيمة</w:t>
                  </w:r>
                </w:p>
                <w:p w14:paraId="485D7EA5" w14:textId="1EAE944E" w:rsidR="00927959" w:rsidRPr="00E02544" w:rsidRDefault="007E500F" w:rsidP="00811470">
                  <w:pPr>
                    <w:bidi/>
                    <w:rPr>
                      <w:rFonts w:ascii="Simplified Arabic" w:hAnsi="Simplified Arabic" w:cs="Simplified Arabic"/>
                      <w:rtl/>
                      <w:lang w:bidi="ar-LB"/>
                    </w:rPr>
                  </w:pPr>
                  <w:r w:rsidRPr="00F43A20">
                    <w:rPr>
                      <w:rFonts w:ascii="Simplified Arabic" w:hAnsi="Simplified Arabic" w:cs="Simplified Arabic" w:hint="cs"/>
                      <w:rtl/>
                      <w:lang w:bidi="ar-LB"/>
                    </w:rPr>
                    <w:t>مليون</w:t>
                  </w:r>
                  <w:r w:rsidRPr="00F43A20">
                    <w:rPr>
                      <w:rFonts w:ascii="Simplified Arabic" w:hAnsi="Simplified Arabic" w:cs="Simplified Arabic"/>
                      <w:rtl/>
                      <w:lang w:bidi="ar-LB"/>
                    </w:rPr>
                    <w:t xml:space="preserve"> </w:t>
                  </w:r>
                  <w:r w:rsidR="00927959" w:rsidRPr="00F43A20">
                    <w:rPr>
                      <w:rFonts w:ascii="Simplified Arabic" w:hAnsi="Simplified Arabic" w:cs="Simplified Arabic"/>
                      <w:rtl/>
                      <w:lang w:bidi="ar-LB"/>
                    </w:rPr>
                    <w:t>ليرة</w:t>
                  </w:r>
                  <w:r w:rsidR="002D2345" w:rsidRPr="00F43A20">
                    <w:rPr>
                      <w:rFonts w:ascii="Simplified Arabic" w:hAnsi="Simplified Arabic" w:cs="Simplified Arabic"/>
                      <w:lang w:bidi="ar-LB"/>
                    </w:rPr>
                    <w:t xml:space="preserve">  </w:t>
                  </w:r>
                  <w:r w:rsidR="002D2345" w:rsidRPr="00F43A20">
                    <w:rPr>
                      <w:rFonts w:ascii="Simplified Arabic" w:hAnsi="Simplified Arabic" w:cs="Simplified Arabic" w:hint="cs"/>
                      <w:rtl/>
                      <w:lang w:bidi="ar-LB"/>
                    </w:rPr>
                    <w:t>لبنانية</w:t>
                  </w:r>
                </w:p>
              </w:tc>
            </w:tr>
          </w:tbl>
          <w:p w14:paraId="66B7AC51" w14:textId="77777777" w:rsidR="00927959" w:rsidRPr="00E02544" w:rsidRDefault="00927959" w:rsidP="00811470">
            <w:pPr>
              <w:bidi/>
              <w:ind w:firstLine="720"/>
              <w:rPr>
                <w:rFonts w:ascii="Simplified Arabic" w:hAnsi="Simplified Arabic" w:cs="Simplified Arabic"/>
                <w:b/>
                <w:bCs/>
                <w:rtl/>
                <w:lang w:bidi="ar-LB"/>
              </w:rPr>
            </w:pPr>
            <w:r w:rsidRPr="00E02544">
              <w:rPr>
                <w:rFonts w:ascii="Simplified Arabic" w:hAnsi="Simplified Arabic" w:cs="Simplified Arabic"/>
                <w:rtl/>
                <w:lang w:bidi="ar-LB"/>
              </w:rPr>
              <w:tab/>
            </w:r>
            <w:r w:rsidRPr="00E02544">
              <w:rPr>
                <w:rFonts w:ascii="Simplified Arabic" w:hAnsi="Simplified Arabic" w:cs="Simplified Arabic"/>
                <w:rtl/>
                <w:lang w:bidi="ar-LB"/>
              </w:rPr>
              <w:tab/>
            </w:r>
            <w:r w:rsidRPr="00E02544">
              <w:rPr>
                <w:rFonts w:ascii="Simplified Arabic" w:hAnsi="Simplified Arabic" w:cs="Simplified Arabic"/>
                <w:rtl/>
                <w:lang w:bidi="ar-LB"/>
              </w:rPr>
              <w:tab/>
            </w:r>
            <w:r w:rsidRPr="00E02544">
              <w:rPr>
                <w:rFonts w:ascii="Simplified Arabic" w:hAnsi="Simplified Arabic" w:cs="Simplified Arabic"/>
                <w:b/>
                <w:bCs/>
                <w:rtl/>
                <w:lang w:bidi="ar-LB"/>
              </w:rPr>
              <w:t xml:space="preserve">التاريخ   </w:t>
            </w:r>
            <w:r w:rsidRPr="00E02544">
              <w:rPr>
                <w:rFonts w:ascii="Simplified Arabic" w:hAnsi="Simplified Arabic" w:cs="Simplified Arabic"/>
                <w:rtl/>
                <w:lang w:bidi="ar-LB"/>
              </w:rPr>
              <w:t>____________</w:t>
            </w:r>
          </w:p>
          <w:p w14:paraId="2F5A80D5" w14:textId="77777777" w:rsidR="00927959" w:rsidRPr="00E02544" w:rsidRDefault="00927959" w:rsidP="00811470">
            <w:pPr>
              <w:bidi/>
              <w:rPr>
                <w:rFonts w:ascii="Simplified Arabic" w:hAnsi="Simplified Arabic" w:cs="Simplified Arabic"/>
                <w:b/>
                <w:bCs/>
                <w:rtl/>
                <w:lang w:bidi="ar-LB"/>
              </w:rPr>
            </w:pPr>
            <w:r w:rsidRPr="00E02544">
              <w:rPr>
                <w:rFonts w:ascii="Simplified Arabic" w:hAnsi="Simplified Arabic" w:cs="Simplified Arabic"/>
                <w:b/>
                <w:bCs/>
                <w:rtl/>
                <w:lang w:bidi="ar-LB"/>
              </w:rPr>
              <w:tab/>
              <w:t>ختم وتوقيع العارض</w:t>
            </w:r>
          </w:p>
        </w:tc>
      </w:tr>
      <w:tr w:rsidR="00927959" w:rsidRPr="00E02544" w14:paraId="7FDB72D8" w14:textId="77777777" w:rsidTr="00F73F3D">
        <w:tc>
          <w:tcPr>
            <w:tcW w:w="5310" w:type="dxa"/>
            <w:tcBorders>
              <w:top w:val="single" w:sz="4" w:space="0" w:color="auto"/>
              <w:left w:val="single" w:sz="4" w:space="0" w:color="auto"/>
              <w:bottom w:val="single" w:sz="4" w:space="0" w:color="auto"/>
              <w:right w:val="single" w:sz="4" w:space="0" w:color="auto"/>
            </w:tcBorders>
          </w:tcPr>
          <w:p w14:paraId="2043FBEC" w14:textId="77777777" w:rsidR="002F43D7" w:rsidRDefault="002F43D7" w:rsidP="00811470">
            <w:pPr>
              <w:spacing w:line="360" w:lineRule="auto"/>
              <w:jc w:val="center"/>
              <w:rPr>
                <w:b/>
                <w:bCs/>
                <w:sz w:val="20"/>
              </w:rPr>
            </w:pPr>
          </w:p>
          <w:p w14:paraId="6AC2B223" w14:textId="77777777" w:rsidR="002F43D7" w:rsidRDefault="002F43D7" w:rsidP="00811470">
            <w:pPr>
              <w:spacing w:line="360" w:lineRule="auto"/>
              <w:jc w:val="center"/>
              <w:rPr>
                <w:b/>
                <w:bCs/>
                <w:sz w:val="20"/>
              </w:rPr>
            </w:pPr>
          </w:p>
          <w:p w14:paraId="02EDA0D3" w14:textId="77777777" w:rsidR="002F43D7" w:rsidRDefault="002F43D7" w:rsidP="00811470">
            <w:pPr>
              <w:spacing w:line="360" w:lineRule="auto"/>
              <w:jc w:val="center"/>
              <w:rPr>
                <w:b/>
                <w:bCs/>
                <w:sz w:val="20"/>
              </w:rPr>
            </w:pPr>
          </w:p>
          <w:p w14:paraId="2A942775" w14:textId="77777777" w:rsidR="002F43D7" w:rsidRDefault="002F43D7" w:rsidP="00811470">
            <w:pPr>
              <w:spacing w:line="360" w:lineRule="auto"/>
              <w:jc w:val="center"/>
              <w:rPr>
                <w:b/>
                <w:bCs/>
                <w:sz w:val="20"/>
              </w:rPr>
            </w:pPr>
          </w:p>
          <w:p w14:paraId="5C8BA025" w14:textId="77777777" w:rsidR="002F43D7" w:rsidRDefault="002F43D7" w:rsidP="00811470">
            <w:pPr>
              <w:spacing w:line="360" w:lineRule="auto"/>
              <w:jc w:val="center"/>
              <w:rPr>
                <w:b/>
                <w:bCs/>
                <w:sz w:val="20"/>
              </w:rPr>
            </w:pPr>
          </w:p>
          <w:p w14:paraId="7322A5BE" w14:textId="77777777" w:rsidR="00005B4B" w:rsidRDefault="00005B4B" w:rsidP="00811470">
            <w:pPr>
              <w:spacing w:line="360" w:lineRule="auto"/>
              <w:jc w:val="center"/>
              <w:rPr>
                <w:b/>
                <w:bCs/>
                <w:sz w:val="20"/>
              </w:rPr>
            </w:pPr>
          </w:p>
          <w:p w14:paraId="335DE4A2" w14:textId="77777777" w:rsidR="00005B4B" w:rsidRDefault="00005B4B" w:rsidP="00811470">
            <w:pPr>
              <w:spacing w:line="360" w:lineRule="auto"/>
              <w:jc w:val="center"/>
              <w:rPr>
                <w:b/>
                <w:bCs/>
                <w:sz w:val="20"/>
              </w:rPr>
            </w:pPr>
          </w:p>
          <w:p w14:paraId="4B53E384" w14:textId="77777777" w:rsidR="002F43D7" w:rsidRDefault="002F43D7" w:rsidP="00811470">
            <w:pPr>
              <w:spacing w:line="360" w:lineRule="auto"/>
              <w:jc w:val="center"/>
              <w:rPr>
                <w:b/>
                <w:bCs/>
                <w:sz w:val="20"/>
              </w:rPr>
            </w:pPr>
          </w:p>
          <w:p w14:paraId="1EE8BE39" w14:textId="738B8AAC" w:rsidR="00927959" w:rsidRPr="00E02544" w:rsidRDefault="00927959" w:rsidP="00811470">
            <w:pPr>
              <w:spacing w:line="360" w:lineRule="auto"/>
              <w:jc w:val="center"/>
              <w:rPr>
                <w:b/>
                <w:bCs/>
                <w:sz w:val="20"/>
              </w:rPr>
            </w:pPr>
            <w:r w:rsidRPr="00E02544">
              <w:rPr>
                <w:b/>
                <w:bCs/>
                <w:sz w:val="20"/>
              </w:rPr>
              <w:t>Appendix (3)</w:t>
            </w:r>
          </w:p>
          <w:p w14:paraId="61D65E68" w14:textId="77777777" w:rsidR="00927959" w:rsidRPr="00E02544" w:rsidRDefault="00927959" w:rsidP="00811470">
            <w:pPr>
              <w:spacing w:line="360" w:lineRule="auto"/>
              <w:jc w:val="center"/>
              <w:rPr>
                <w:b/>
                <w:bCs/>
                <w:sz w:val="20"/>
                <w:vertAlign w:val="superscript"/>
              </w:rPr>
            </w:pPr>
            <w:r w:rsidRPr="00E02544">
              <w:rPr>
                <w:b/>
                <w:bCs/>
                <w:sz w:val="20"/>
              </w:rPr>
              <w:t>Integrity Declaration</w:t>
            </w:r>
            <w:r w:rsidRPr="00E02544">
              <w:rPr>
                <w:b/>
                <w:bCs/>
                <w:sz w:val="20"/>
                <w:vertAlign w:val="superscript"/>
              </w:rPr>
              <w:t>1</w:t>
            </w:r>
          </w:p>
          <w:p w14:paraId="77F0A37B" w14:textId="77777777" w:rsidR="00927959" w:rsidRPr="00E02544" w:rsidRDefault="00927959" w:rsidP="00811470">
            <w:pPr>
              <w:rPr>
                <w:b/>
                <w:bCs/>
                <w:sz w:val="20"/>
              </w:rPr>
            </w:pPr>
          </w:p>
          <w:p w14:paraId="5CF4D30A" w14:textId="37511215" w:rsidR="002F43D7" w:rsidRDefault="00F93B1C" w:rsidP="00811470">
            <w:pPr>
              <w:spacing w:line="360" w:lineRule="auto"/>
              <w:rPr>
                <w:sz w:val="20"/>
              </w:rPr>
            </w:pPr>
            <w:r w:rsidRPr="00E02544">
              <w:rPr>
                <w:sz w:val="20"/>
              </w:rPr>
              <w:t>RFQ</w:t>
            </w:r>
            <w:r w:rsidR="00927959" w:rsidRPr="00E02544">
              <w:rPr>
                <w:sz w:val="20"/>
              </w:rPr>
              <w:t xml:space="preserve"> Title: </w:t>
            </w:r>
          </w:p>
          <w:p w14:paraId="65BC8E82" w14:textId="08B37887" w:rsidR="00927959" w:rsidRPr="00E02544" w:rsidRDefault="002F43D7" w:rsidP="00811470">
            <w:pPr>
              <w:spacing w:line="360" w:lineRule="auto"/>
              <w:rPr>
                <w:sz w:val="20"/>
              </w:rPr>
            </w:pPr>
            <w:r w:rsidRPr="00E02544">
              <w:rPr>
                <w:b/>
                <w:bCs/>
                <w:sz w:val="18"/>
                <w:szCs w:val="18"/>
              </w:rPr>
              <w:t xml:space="preserve"> RFQ</w:t>
            </w:r>
            <w:r>
              <w:rPr>
                <w:b/>
                <w:bCs/>
                <w:sz w:val="18"/>
                <w:szCs w:val="18"/>
              </w:rPr>
              <w:t>#</w:t>
            </w:r>
            <w:r w:rsidR="00E40760" w:rsidRPr="00E02544">
              <w:rPr>
                <w:b/>
                <w:bCs/>
                <w:sz w:val="18"/>
                <w:szCs w:val="18"/>
              </w:rPr>
              <w:t xml:space="preserve"> </w:t>
            </w:r>
            <w:r w:rsidR="007C3074" w:rsidRPr="00E02544">
              <w:rPr>
                <w:b/>
                <w:bCs/>
                <w:sz w:val="18"/>
                <w:szCs w:val="18"/>
              </w:rPr>
              <w:t>RFQ</w:t>
            </w:r>
            <w:r w:rsidR="007C3074">
              <w:rPr>
                <w:b/>
                <w:bCs/>
                <w:sz w:val="18"/>
                <w:szCs w:val="18"/>
              </w:rPr>
              <w:t>#0452-25</w:t>
            </w:r>
            <w:r w:rsidR="007C3074">
              <w:rPr>
                <w:b/>
                <w:bCs/>
                <w:sz w:val="18"/>
                <w:szCs w:val="18"/>
                <w:lang w:val="en-US"/>
              </w:rPr>
              <w:t xml:space="preserve"> Prepaid &amp;b Plain Sim Cards</w:t>
            </w:r>
            <w:r w:rsidR="007C3074" w:rsidRPr="00E02544">
              <w:rPr>
                <w:sz w:val="20"/>
              </w:rPr>
              <w:t xml:space="preserve"> </w:t>
            </w:r>
            <w:r w:rsidR="00927959" w:rsidRPr="00E02544">
              <w:rPr>
                <w:sz w:val="20"/>
              </w:rPr>
              <w:t>_________________________________________</w:t>
            </w:r>
          </w:p>
          <w:p w14:paraId="0DB3EF91" w14:textId="77777777" w:rsidR="00927959" w:rsidRPr="00E02544" w:rsidRDefault="00927959" w:rsidP="00811470">
            <w:pPr>
              <w:spacing w:line="360" w:lineRule="auto"/>
              <w:rPr>
                <w:sz w:val="20"/>
              </w:rPr>
            </w:pPr>
            <w:r w:rsidRPr="00E02544">
              <w:rPr>
                <w:sz w:val="20"/>
              </w:rPr>
              <w:t>Contracting Party: ______________________________________</w:t>
            </w:r>
          </w:p>
          <w:p w14:paraId="4AFA3516" w14:textId="7C06DA94" w:rsidR="00927959" w:rsidRPr="00E02544" w:rsidRDefault="00F93B1C" w:rsidP="00811470">
            <w:pPr>
              <w:spacing w:line="360" w:lineRule="auto"/>
              <w:rPr>
                <w:sz w:val="20"/>
              </w:rPr>
            </w:pPr>
            <w:r w:rsidRPr="00E02544">
              <w:rPr>
                <w:sz w:val="20"/>
              </w:rPr>
              <w:t>Supplier</w:t>
            </w:r>
            <w:r w:rsidR="00927959" w:rsidRPr="00E02544">
              <w:rPr>
                <w:sz w:val="20"/>
              </w:rPr>
              <w:t>'s Name / Authorized Signatory on Behalf of the Company: ____________________________________________</w:t>
            </w:r>
          </w:p>
          <w:p w14:paraId="7BD37BA8" w14:textId="77777777" w:rsidR="00927959" w:rsidRPr="00E02544" w:rsidRDefault="00927959" w:rsidP="00811470">
            <w:pPr>
              <w:spacing w:line="360" w:lineRule="auto"/>
              <w:rPr>
                <w:sz w:val="20"/>
              </w:rPr>
            </w:pPr>
            <w:r w:rsidRPr="00E02544">
              <w:rPr>
                <w:sz w:val="20"/>
              </w:rPr>
              <w:t>Company Name: _______________________________________</w:t>
            </w:r>
          </w:p>
          <w:p w14:paraId="7B3BE718" w14:textId="77777777" w:rsidR="00927959" w:rsidRPr="00E02544" w:rsidRDefault="00927959" w:rsidP="00811470">
            <w:pPr>
              <w:spacing w:line="360" w:lineRule="auto"/>
              <w:rPr>
                <w:sz w:val="20"/>
              </w:rPr>
            </w:pPr>
          </w:p>
          <w:p w14:paraId="441D88B7" w14:textId="77777777" w:rsidR="00927959" w:rsidRPr="00E02544" w:rsidRDefault="00927959" w:rsidP="00811470">
            <w:pPr>
              <w:rPr>
                <w:sz w:val="20"/>
              </w:rPr>
            </w:pPr>
            <w:r w:rsidRPr="00E02544">
              <w:rPr>
                <w:sz w:val="20"/>
              </w:rPr>
              <w:t>We, the undersigned, affirm the following:</w:t>
            </w:r>
          </w:p>
          <w:p w14:paraId="3C12BE34" w14:textId="77777777" w:rsidR="00927959" w:rsidRPr="00E02544" w:rsidRDefault="00927959" w:rsidP="00811470">
            <w:pPr>
              <w:rPr>
                <w:sz w:val="20"/>
              </w:rPr>
            </w:pPr>
          </w:p>
          <w:p w14:paraId="3617B60B" w14:textId="77777777"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46AFA614" w14:textId="465F1A64"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We shall inform the Public Procurement Authority and the contracting party in case of any </w:t>
            </w:r>
            <w:r w:rsidR="0060670D" w:rsidRPr="00E02544">
              <w:rPr>
                <w:rFonts w:asciiTheme="minorBidi" w:hAnsiTheme="minorBidi" w:cstheme="minorBidi"/>
                <w:sz w:val="20"/>
                <w:szCs w:val="20"/>
              </w:rPr>
              <w:t>conflict-of-interest</w:t>
            </w:r>
            <w:r w:rsidRPr="00E02544">
              <w:rPr>
                <w:rFonts w:asciiTheme="minorBidi" w:hAnsiTheme="minorBidi" w:cstheme="minorBidi"/>
                <w:sz w:val="20"/>
                <w:szCs w:val="20"/>
              </w:rPr>
              <w:t xml:space="preserve"> occurrence or discovery.</w:t>
            </w:r>
          </w:p>
          <w:p w14:paraId="5B831E30" w14:textId="77777777"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5029F7DF" w14:textId="77777777"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7516F715" w14:textId="77777777" w:rsidR="00927959" w:rsidRPr="00E02544" w:rsidRDefault="00927959" w:rsidP="00F43A20">
            <w:pPr>
              <w:pStyle w:val="ListParagraph"/>
              <w:numPr>
                <w:ilvl w:val="3"/>
                <w:numId w:val="57"/>
              </w:numPr>
              <w:bidi w:val="0"/>
              <w:ind w:left="520"/>
              <w:contextualSpacing/>
              <w:jc w:val="both"/>
              <w:rPr>
                <w:rFonts w:asciiTheme="minorBidi" w:hAnsiTheme="minorBidi" w:cstheme="minorBidi"/>
                <w:sz w:val="20"/>
                <w:szCs w:val="20"/>
              </w:rPr>
            </w:pPr>
            <w:r w:rsidRPr="00E02544">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E02544">
              <w:rPr>
                <w:rFonts w:asciiTheme="minorBidi" w:hAnsiTheme="minorBidi" w:cstheme="minorBidi"/>
                <w:sz w:val="20"/>
                <w:szCs w:val="20"/>
              </w:rPr>
              <w:t>pledge of</w:t>
            </w:r>
            <w:proofErr w:type="gramEnd"/>
            <w:r w:rsidRPr="00E02544">
              <w:rPr>
                <w:rFonts w:asciiTheme="minorBidi" w:hAnsiTheme="minorBidi" w:cstheme="minorBidi"/>
                <w:sz w:val="20"/>
                <w:szCs w:val="20"/>
              </w:rPr>
              <w:t xml:space="preserve"> our full will not to dispute it.</w:t>
            </w:r>
          </w:p>
          <w:p w14:paraId="0D11CF00" w14:textId="77777777" w:rsidR="00927959" w:rsidRPr="00E02544" w:rsidRDefault="00927959" w:rsidP="00811470">
            <w:pPr>
              <w:jc w:val="both"/>
              <w:rPr>
                <w:sz w:val="20"/>
              </w:rPr>
            </w:pPr>
            <w:r w:rsidRPr="00E02544">
              <w:rPr>
                <w:sz w:val="20"/>
              </w:rPr>
              <w:t>Any false information exposes us to legal action by the competent authorities.</w:t>
            </w:r>
          </w:p>
          <w:p w14:paraId="7F3EFBE7" w14:textId="77777777" w:rsidR="00927959" w:rsidRPr="00E02544" w:rsidRDefault="00927959" w:rsidP="00811470">
            <w:pPr>
              <w:jc w:val="both"/>
              <w:rPr>
                <w:sz w:val="20"/>
              </w:rPr>
            </w:pPr>
          </w:p>
          <w:p w14:paraId="2E52C302" w14:textId="77777777" w:rsidR="00927959" w:rsidRPr="00E02544" w:rsidRDefault="00927959" w:rsidP="00811470">
            <w:pPr>
              <w:jc w:val="both"/>
              <w:rPr>
                <w:sz w:val="20"/>
              </w:rPr>
            </w:pPr>
          </w:p>
          <w:p w14:paraId="380FE165" w14:textId="77777777" w:rsidR="00927959" w:rsidRPr="00E02544" w:rsidRDefault="00927959" w:rsidP="00811470">
            <w:pPr>
              <w:jc w:val="both"/>
              <w:rPr>
                <w:sz w:val="20"/>
              </w:rPr>
            </w:pPr>
          </w:p>
          <w:p w14:paraId="5446A5F9" w14:textId="77777777" w:rsidR="00927959" w:rsidRPr="00E02544" w:rsidRDefault="00927959" w:rsidP="00811470">
            <w:pPr>
              <w:jc w:val="both"/>
              <w:rPr>
                <w:sz w:val="20"/>
              </w:rPr>
            </w:pPr>
          </w:p>
          <w:p w14:paraId="355A29D5" w14:textId="77777777" w:rsidR="00927959" w:rsidRPr="00E02544" w:rsidRDefault="00927959" w:rsidP="00811470">
            <w:pPr>
              <w:jc w:val="both"/>
              <w:rPr>
                <w:sz w:val="20"/>
              </w:rPr>
            </w:pPr>
          </w:p>
          <w:p w14:paraId="5F03AB31" w14:textId="77777777" w:rsidR="00927959" w:rsidRPr="00E02544" w:rsidRDefault="00927959" w:rsidP="00811470">
            <w:pPr>
              <w:spacing w:line="360" w:lineRule="auto"/>
              <w:ind w:left="2860"/>
              <w:jc w:val="both"/>
              <w:rPr>
                <w:b/>
                <w:bCs/>
                <w:sz w:val="20"/>
              </w:rPr>
            </w:pPr>
            <w:r w:rsidRPr="00E02544">
              <w:rPr>
                <w:b/>
                <w:bCs/>
                <w:sz w:val="20"/>
              </w:rPr>
              <w:t xml:space="preserve">Date: </w:t>
            </w:r>
            <w:r w:rsidRPr="00E02544">
              <w:rPr>
                <w:sz w:val="20"/>
              </w:rPr>
              <w:t>_______________</w:t>
            </w:r>
          </w:p>
          <w:p w14:paraId="2ACB5656" w14:textId="77777777" w:rsidR="00927959" w:rsidRPr="00E02544" w:rsidRDefault="00927959" w:rsidP="00811470">
            <w:pPr>
              <w:spacing w:line="360" w:lineRule="auto"/>
              <w:ind w:left="2860"/>
              <w:jc w:val="both"/>
              <w:rPr>
                <w:b/>
                <w:bCs/>
                <w:sz w:val="20"/>
              </w:rPr>
            </w:pPr>
            <w:r w:rsidRPr="00E02544">
              <w:rPr>
                <w:b/>
                <w:bCs/>
                <w:sz w:val="20"/>
              </w:rPr>
              <w:t>Seal and Signature</w:t>
            </w:r>
          </w:p>
          <w:p w14:paraId="25436155" w14:textId="77777777" w:rsidR="00927959" w:rsidRPr="00E02544" w:rsidRDefault="00927959" w:rsidP="00811470">
            <w:pPr>
              <w:spacing w:line="360" w:lineRule="auto"/>
              <w:jc w:val="both"/>
              <w:rPr>
                <w:b/>
                <w:bCs/>
                <w:sz w:val="20"/>
              </w:rPr>
            </w:pPr>
          </w:p>
          <w:p w14:paraId="24F9BE37" w14:textId="77777777" w:rsidR="00927959" w:rsidRPr="00E02544" w:rsidRDefault="00927959" w:rsidP="00811470">
            <w:pPr>
              <w:jc w:val="both"/>
              <w:rPr>
                <w:sz w:val="20"/>
              </w:rPr>
            </w:pPr>
            <w:r w:rsidRPr="00E02544">
              <w:rPr>
                <w:sz w:val="20"/>
                <w:vertAlign w:val="superscript"/>
              </w:rPr>
              <w:lastRenderedPageBreak/>
              <w:t xml:space="preserve">1 </w:t>
            </w:r>
            <w:r w:rsidRPr="00E02544">
              <w:rPr>
                <w:sz w:val="20"/>
              </w:rPr>
              <w:t>This declaration shall be attached to the bid.</w:t>
            </w:r>
          </w:p>
          <w:p w14:paraId="1C0310A2" w14:textId="77777777" w:rsidR="00927959" w:rsidRPr="00E02544" w:rsidRDefault="00927959" w:rsidP="00811470">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7874A1B6" w14:textId="77777777" w:rsidR="002F43D7" w:rsidRDefault="002F43D7" w:rsidP="002F43D7">
            <w:pPr>
              <w:bidi/>
              <w:jc w:val="center"/>
              <w:rPr>
                <w:rFonts w:ascii="Simplified Arabic" w:hAnsi="Simplified Arabic" w:cs="Simplified Arabic"/>
                <w:b/>
                <w:bCs/>
              </w:rPr>
            </w:pPr>
          </w:p>
          <w:p w14:paraId="401DD781" w14:textId="77777777" w:rsidR="002F43D7" w:rsidRDefault="002F43D7" w:rsidP="002F43D7">
            <w:pPr>
              <w:bidi/>
              <w:jc w:val="center"/>
              <w:rPr>
                <w:rFonts w:ascii="Simplified Arabic" w:hAnsi="Simplified Arabic" w:cs="Simplified Arabic"/>
                <w:b/>
                <w:bCs/>
              </w:rPr>
            </w:pPr>
          </w:p>
          <w:p w14:paraId="05DAE44C" w14:textId="77777777" w:rsidR="002F43D7" w:rsidRDefault="002F43D7" w:rsidP="002F43D7">
            <w:pPr>
              <w:bidi/>
              <w:jc w:val="center"/>
              <w:rPr>
                <w:rFonts w:ascii="Simplified Arabic" w:hAnsi="Simplified Arabic" w:cs="Simplified Arabic"/>
                <w:b/>
                <w:bCs/>
              </w:rPr>
            </w:pPr>
          </w:p>
          <w:p w14:paraId="56A4CE91" w14:textId="77777777" w:rsidR="002F43D7" w:rsidRDefault="002F43D7" w:rsidP="002F43D7">
            <w:pPr>
              <w:bidi/>
              <w:jc w:val="center"/>
              <w:rPr>
                <w:rFonts w:ascii="Simplified Arabic" w:hAnsi="Simplified Arabic" w:cs="Simplified Arabic"/>
                <w:b/>
                <w:bCs/>
              </w:rPr>
            </w:pPr>
          </w:p>
          <w:p w14:paraId="7FBF2921" w14:textId="77777777" w:rsidR="002F43D7" w:rsidRDefault="002F43D7" w:rsidP="002F43D7">
            <w:pPr>
              <w:bidi/>
              <w:jc w:val="center"/>
              <w:rPr>
                <w:rFonts w:ascii="Simplified Arabic" w:hAnsi="Simplified Arabic" w:cs="Simplified Arabic"/>
                <w:b/>
                <w:bCs/>
              </w:rPr>
            </w:pPr>
          </w:p>
          <w:p w14:paraId="1DBC3D2D" w14:textId="77777777" w:rsidR="002F43D7" w:rsidRDefault="002F43D7" w:rsidP="002F43D7">
            <w:pPr>
              <w:bidi/>
              <w:jc w:val="center"/>
              <w:rPr>
                <w:rFonts w:ascii="Simplified Arabic" w:hAnsi="Simplified Arabic" w:cs="Simplified Arabic"/>
                <w:b/>
                <w:bCs/>
              </w:rPr>
            </w:pPr>
          </w:p>
          <w:p w14:paraId="3A1CF6BE" w14:textId="77777777" w:rsidR="00005B4B" w:rsidRDefault="00005B4B" w:rsidP="00005B4B">
            <w:pPr>
              <w:bidi/>
              <w:jc w:val="center"/>
              <w:rPr>
                <w:rFonts w:ascii="Simplified Arabic" w:hAnsi="Simplified Arabic" w:cs="Simplified Arabic"/>
                <w:b/>
                <w:bCs/>
              </w:rPr>
            </w:pPr>
          </w:p>
          <w:p w14:paraId="29027116" w14:textId="77777777" w:rsidR="00005B4B" w:rsidRDefault="00005B4B" w:rsidP="00005B4B">
            <w:pPr>
              <w:bidi/>
              <w:jc w:val="center"/>
              <w:rPr>
                <w:rFonts w:ascii="Simplified Arabic" w:hAnsi="Simplified Arabic" w:cs="Simplified Arabic"/>
                <w:b/>
                <w:bCs/>
              </w:rPr>
            </w:pPr>
          </w:p>
          <w:p w14:paraId="42511CFE" w14:textId="6399C8E1" w:rsidR="002F43D7" w:rsidRPr="00E02544" w:rsidRDefault="00927959" w:rsidP="002F43D7">
            <w:pPr>
              <w:bidi/>
              <w:jc w:val="center"/>
              <w:rPr>
                <w:rFonts w:ascii="Simplified Arabic" w:hAnsi="Simplified Arabic" w:cs="Simplified Arabic"/>
                <w:b/>
                <w:bCs/>
                <w:rtl/>
              </w:rPr>
            </w:pPr>
            <w:r w:rsidRPr="00E02544">
              <w:rPr>
                <w:rFonts w:ascii="Simplified Arabic" w:hAnsi="Simplified Arabic" w:cs="Simplified Arabic"/>
                <w:b/>
                <w:bCs/>
                <w:rtl/>
              </w:rPr>
              <w:t>المُلحق رقم (3)</w:t>
            </w:r>
          </w:p>
          <w:p w14:paraId="2A903400" w14:textId="77777777" w:rsidR="00927959" w:rsidRPr="00E02544" w:rsidRDefault="00927959" w:rsidP="00811470">
            <w:pPr>
              <w:bidi/>
              <w:jc w:val="center"/>
              <w:rPr>
                <w:rFonts w:ascii="Simplified Arabic" w:hAnsi="Simplified Arabic" w:cs="Simplified Arabic"/>
                <w:b/>
                <w:bCs/>
                <w:vertAlign w:val="superscript"/>
                <w:lang w:bidi="ar-LB"/>
              </w:rPr>
            </w:pPr>
            <w:r w:rsidRPr="00E02544">
              <w:rPr>
                <w:rFonts w:ascii="Simplified Arabic" w:hAnsi="Simplified Arabic" w:cs="Simplified Arabic"/>
                <w:b/>
                <w:bCs/>
                <w:rtl/>
              </w:rPr>
              <w:t>تصريح النزاهة</w:t>
            </w:r>
            <w:r w:rsidRPr="00E02544">
              <w:rPr>
                <w:rFonts w:ascii="Simplified Arabic" w:hAnsi="Simplified Arabic" w:cs="Simplified Arabic" w:hint="cs"/>
                <w:b/>
                <w:bCs/>
                <w:vertAlign w:val="superscript"/>
                <w:rtl/>
                <w:lang w:bidi="ar-LB"/>
              </w:rPr>
              <w:t>1</w:t>
            </w:r>
          </w:p>
          <w:p w14:paraId="7927BD03" w14:textId="77777777" w:rsidR="00927959" w:rsidRPr="00E02544" w:rsidRDefault="00927959" w:rsidP="00811470">
            <w:pPr>
              <w:tabs>
                <w:tab w:val="left" w:pos="8820"/>
              </w:tabs>
              <w:bidi/>
              <w:rPr>
                <w:rFonts w:ascii="Simplified Arabic" w:hAnsi="Simplified Arabic" w:cs="Simplified Arabic"/>
              </w:rPr>
            </w:pPr>
          </w:p>
          <w:p w14:paraId="048B1434" w14:textId="7B8027DD" w:rsidR="00927959" w:rsidRPr="00E02544" w:rsidRDefault="00927959" w:rsidP="00E40760">
            <w:pPr>
              <w:tabs>
                <w:tab w:val="left" w:pos="8820"/>
              </w:tabs>
              <w:bidi/>
              <w:rPr>
                <w:rFonts w:ascii="Simplified Arabic" w:hAnsi="Simplified Arabic" w:cs="Simplified Arabic"/>
                <w:b/>
              </w:rPr>
            </w:pPr>
            <w:r w:rsidRPr="00E02544">
              <w:rPr>
                <w:rFonts w:ascii="Simplified Arabic" w:hAnsi="Simplified Arabic" w:cs="Simplified Arabic"/>
                <w:b/>
                <w:rtl/>
              </w:rPr>
              <w:t xml:space="preserve">عنوان </w:t>
            </w:r>
            <w:r w:rsidR="00CD7BA8" w:rsidRPr="00CD7BA8">
              <w:rPr>
                <w:rFonts w:ascii="Simplified Arabic" w:hAnsi="Simplified Arabic" w:cs="Simplified Arabic"/>
                <w:b/>
                <w:rtl/>
              </w:rPr>
              <w:t>طلب عروض الأسعار</w:t>
            </w:r>
            <w:r w:rsidRPr="00E02544">
              <w:rPr>
                <w:rFonts w:ascii="Simplified Arabic" w:hAnsi="Simplified Arabic" w:cs="Simplified Arabic"/>
                <w:b/>
                <w:rtl/>
              </w:rPr>
              <w:t>:</w:t>
            </w:r>
            <w:r w:rsidRPr="00E02544">
              <w:rPr>
                <w:rFonts w:ascii="Simplified Arabic" w:hAnsi="Simplified Arabic" w:cs="Simplified Arabic"/>
              </w:rPr>
              <w:t xml:space="preserve"> </w:t>
            </w:r>
            <w:r w:rsidR="007C3074" w:rsidRPr="00E02544">
              <w:rPr>
                <w:b/>
                <w:bCs/>
                <w:sz w:val="18"/>
                <w:szCs w:val="18"/>
              </w:rPr>
              <w:t>RFQ</w:t>
            </w:r>
            <w:r w:rsidR="007C3074">
              <w:rPr>
                <w:b/>
                <w:bCs/>
                <w:sz w:val="18"/>
                <w:szCs w:val="18"/>
              </w:rPr>
              <w:t>#0452-25</w:t>
            </w:r>
            <w:r w:rsidR="007C3074">
              <w:rPr>
                <w:b/>
                <w:bCs/>
                <w:sz w:val="18"/>
                <w:szCs w:val="18"/>
                <w:lang w:val="en-US"/>
              </w:rPr>
              <w:t xml:space="preserve"> Prepaid &amp;b Plain Sim Cards</w:t>
            </w:r>
          </w:p>
          <w:p w14:paraId="6692C8F5" w14:textId="77777777" w:rsidR="00927959" w:rsidRPr="00E02544" w:rsidRDefault="00927959" w:rsidP="00811470">
            <w:pPr>
              <w:tabs>
                <w:tab w:val="left" w:pos="8820"/>
              </w:tabs>
              <w:bidi/>
              <w:rPr>
                <w:rFonts w:ascii="Simplified Arabic" w:hAnsi="Simplified Arabic" w:cs="Simplified Arabic"/>
                <w:b/>
              </w:rPr>
            </w:pPr>
            <w:r w:rsidRPr="00E02544">
              <w:rPr>
                <w:rFonts w:ascii="Simplified Arabic" w:hAnsi="Simplified Arabic" w:cs="Simplified Arabic"/>
                <w:b/>
                <w:rtl/>
              </w:rPr>
              <w:t>الجهة المتعاقدة:</w:t>
            </w:r>
            <w:r w:rsidRPr="00E02544">
              <w:rPr>
                <w:rFonts w:ascii="Simplified Arabic" w:hAnsi="Simplified Arabic" w:cs="Simplified Arabic"/>
              </w:rPr>
              <w:t xml:space="preserve">    _____________________________________</w:t>
            </w:r>
          </w:p>
          <w:p w14:paraId="28345671" w14:textId="77777777" w:rsidR="00927959" w:rsidRPr="00E02544" w:rsidRDefault="00927959" w:rsidP="00811470">
            <w:pPr>
              <w:tabs>
                <w:tab w:val="left" w:pos="8820"/>
              </w:tabs>
              <w:bidi/>
              <w:rPr>
                <w:rFonts w:ascii="Simplified Arabic" w:hAnsi="Simplified Arabic" w:cs="Simplified Arabic"/>
              </w:rPr>
            </w:pPr>
            <w:r w:rsidRPr="00E02544">
              <w:rPr>
                <w:rFonts w:ascii="Simplified Arabic" w:hAnsi="Simplified Arabic" w:cs="Simplified Arabic"/>
                <w:b/>
                <w:rtl/>
              </w:rPr>
              <w:t>اسم العارض / المفوض بالتوقيع عن الشركة:</w:t>
            </w:r>
            <w:r w:rsidRPr="00E02544">
              <w:rPr>
                <w:rFonts w:ascii="Simplified Arabic" w:hAnsi="Simplified Arabic" w:cs="Simplified Arabic"/>
              </w:rPr>
              <w:t xml:space="preserve"> _____________________</w:t>
            </w:r>
          </w:p>
          <w:p w14:paraId="7AE4F50E" w14:textId="77777777" w:rsidR="00927959" w:rsidRPr="00E02544" w:rsidRDefault="00927959" w:rsidP="00811470">
            <w:pPr>
              <w:tabs>
                <w:tab w:val="left" w:pos="8820"/>
              </w:tabs>
              <w:bidi/>
              <w:rPr>
                <w:rFonts w:ascii="Simplified Arabic" w:hAnsi="Simplified Arabic" w:cs="Simplified Arabic"/>
                <w:b/>
              </w:rPr>
            </w:pPr>
            <w:r w:rsidRPr="00E02544">
              <w:rPr>
                <w:rFonts w:ascii="Simplified Arabic" w:hAnsi="Simplified Arabic" w:cs="Simplified Arabic"/>
                <w:b/>
                <w:rtl/>
              </w:rPr>
              <w:t xml:space="preserve">إسم الشركة: </w:t>
            </w:r>
            <w:r w:rsidRPr="00E02544">
              <w:rPr>
                <w:rFonts w:ascii="Simplified Arabic" w:hAnsi="Simplified Arabic" w:cs="Simplified Arabic"/>
              </w:rPr>
              <w:t>_______________________________________</w:t>
            </w:r>
          </w:p>
          <w:p w14:paraId="3C9A0948" w14:textId="77777777" w:rsidR="00927959" w:rsidRPr="00E02544" w:rsidRDefault="00927959" w:rsidP="00811470">
            <w:pPr>
              <w:tabs>
                <w:tab w:val="left" w:pos="8820"/>
              </w:tabs>
              <w:bidi/>
              <w:rPr>
                <w:rFonts w:ascii="Simplified Arabic" w:hAnsi="Simplified Arabic" w:cs="Simplified Arabic"/>
              </w:rPr>
            </w:pPr>
          </w:p>
          <w:p w14:paraId="7C62D7E9" w14:textId="77777777" w:rsidR="00927959" w:rsidRPr="00E02544" w:rsidRDefault="00927959" w:rsidP="00811470">
            <w:pPr>
              <w:tabs>
                <w:tab w:val="left" w:pos="8820"/>
              </w:tabs>
              <w:bidi/>
              <w:rPr>
                <w:rFonts w:ascii="Simplified Arabic" w:hAnsi="Simplified Arabic" w:cs="Simplified Arabic"/>
              </w:rPr>
            </w:pPr>
            <w:r w:rsidRPr="00E02544">
              <w:rPr>
                <w:rFonts w:ascii="Simplified Arabic" w:hAnsi="Simplified Arabic" w:cs="Simplified Arabic"/>
                <w:rtl/>
              </w:rPr>
              <w:t>نحن الموقعون أدناه نؤكد ما يلي:</w:t>
            </w:r>
          </w:p>
          <w:p w14:paraId="7701EDCB" w14:textId="77777777" w:rsidR="00927959" w:rsidRPr="00E02544" w:rsidRDefault="00927959" w:rsidP="00F43A20">
            <w:pPr>
              <w:numPr>
                <w:ilvl w:val="0"/>
                <w:numId w:val="52"/>
              </w:numPr>
              <w:tabs>
                <w:tab w:val="left" w:pos="8820"/>
              </w:tabs>
              <w:bidi/>
              <w:ind w:left="270" w:hanging="270"/>
              <w:jc w:val="both"/>
              <w:rPr>
                <w:rFonts w:ascii="Simplified Arabic" w:hAnsi="Simplified Arabic" w:cs="Simplified Arabic"/>
              </w:rPr>
            </w:pPr>
            <w:r w:rsidRPr="00E02544">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00C712B" w14:textId="77777777" w:rsidR="00927959" w:rsidRPr="00E02544" w:rsidRDefault="00927959" w:rsidP="00F43A20">
            <w:pPr>
              <w:numPr>
                <w:ilvl w:val="0"/>
                <w:numId w:val="52"/>
              </w:numPr>
              <w:tabs>
                <w:tab w:val="left" w:pos="8820"/>
              </w:tabs>
              <w:bidi/>
              <w:ind w:left="270" w:hanging="270"/>
              <w:jc w:val="both"/>
              <w:rPr>
                <w:rFonts w:ascii="Simplified Arabic" w:hAnsi="Simplified Arabic" w:cs="Simplified Arabic"/>
              </w:rPr>
            </w:pPr>
            <w:r w:rsidRPr="00E02544">
              <w:rPr>
                <w:rFonts w:ascii="Simplified Arabic" w:hAnsi="Simplified Arabic" w:cs="Simplified Arabic"/>
                <w:rtl/>
              </w:rPr>
              <w:t>سنقوم بإبلاغ هيئة الشراء العام والجهة المتعاقدة في حال حصول أو اكتشاف تضارب في المصالح.</w:t>
            </w:r>
          </w:p>
          <w:p w14:paraId="185E522B" w14:textId="77777777" w:rsidR="00927959" w:rsidRPr="00E02544" w:rsidRDefault="00927959" w:rsidP="00F43A20">
            <w:pPr>
              <w:numPr>
                <w:ilvl w:val="0"/>
                <w:numId w:val="52"/>
              </w:numPr>
              <w:tabs>
                <w:tab w:val="left" w:pos="8820"/>
              </w:tabs>
              <w:bidi/>
              <w:ind w:left="270" w:hanging="270"/>
              <w:jc w:val="both"/>
              <w:rPr>
                <w:rFonts w:ascii="Simplified Arabic" w:hAnsi="Simplified Arabic" w:cs="Simplified Arabic"/>
              </w:rPr>
            </w:pPr>
            <w:r w:rsidRPr="00E02544">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75830366" w14:textId="77777777" w:rsidR="00927959" w:rsidRPr="00E02544" w:rsidRDefault="00927959" w:rsidP="00F43A20">
            <w:pPr>
              <w:numPr>
                <w:ilvl w:val="0"/>
                <w:numId w:val="52"/>
              </w:numPr>
              <w:tabs>
                <w:tab w:val="left" w:pos="8820"/>
              </w:tabs>
              <w:bidi/>
              <w:ind w:left="270" w:hanging="270"/>
              <w:jc w:val="both"/>
              <w:rPr>
                <w:rFonts w:ascii="Simplified Arabic" w:hAnsi="Simplified Arabic" w:cs="Simplified Arabic"/>
              </w:rPr>
            </w:pPr>
            <w:r w:rsidRPr="00E02544">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3E2660B5" w14:textId="77777777" w:rsidR="00927959" w:rsidRPr="00E02544" w:rsidRDefault="00927959" w:rsidP="00F43A20">
            <w:pPr>
              <w:numPr>
                <w:ilvl w:val="0"/>
                <w:numId w:val="52"/>
              </w:numPr>
              <w:tabs>
                <w:tab w:val="left" w:pos="8820"/>
              </w:tabs>
              <w:bidi/>
              <w:ind w:left="270" w:hanging="270"/>
              <w:jc w:val="both"/>
              <w:rPr>
                <w:rFonts w:ascii="Simplified Arabic" w:hAnsi="Simplified Arabic" w:cs="Simplified Arabic"/>
              </w:rPr>
            </w:pPr>
            <w:r w:rsidRPr="00E02544">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158D4F2" w14:textId="77777777" w:rsidR="00927959" w:rsidRPr="00E02544" w:rsidRDefault="00927959" w:rsidP="00811470">
            <w:pPr>
              <w:tabs>
                <w:tab w:val="left" w:pos="8820"/>
              </w:tabs>
              <w:bidi/>
              <w:rPr>
                <w:rFonts w:ascii="Simplified Arabic" w:hAnsi="Simplified Arabic" w:cs="Simplified Arabic"/>
                <w:rtl/>
              </w:rPr>
            </w:pPr>
            <w:r w:rsidRPr="00E02544">
              <w:rPr>
                <w:rFonts w:ascii="Simplified Arabic" w:hAnsi="Simplified Arabic" w:cs="Simplified Arabic"/>
                <w:rtl/>
              </w:rPr>
              <w:t>إن أي معلومات كاذبة تُعرضنا للملاحقة القضائية من قبل المراجع المختصة.</w:t>
            </w:r>
          </w:p>
          <w:p w14:paraId="27EE35E9" w14:textId="77777777" w:rsidR="00927959" w:rsidRPr="00E02544" w:rsidRDefault="00927959" w:rsidP="00811470">
            <w:pPr>
              <w:tabs>
                <w:tab w:val="left" w:pos="8820"/>
              </w:tabs>
              <w:bidi/>
              <w:rPr>
                <w:rFonts w:ascii="Simplified Arabic" w:hAnsi="Simplified Arabic" w:cs="Simplified Arabic"/>
              </w:rPr>
            </w:pPr>
          </w:p>
          <w:p w14:paraId="7896F7FE" w14:textId="77777777" w:rsidR="00927959" w:rsidRPr="00E02544" w:rsidRDefault="00927959" w:rsidP="00811470">
            <w:pPr>
              <w:tabs>
                <w:tab w:val="left" w:pos="8820"/>
              </w:tabs>
              <w:bidi/>
              <w:rPr>
                <w:rFonts w:ascii="Simplified Arabic" w:hAnsi="Simplified Arabic" w:cs="Simplified Arabic"/>
              </w:rPr>
            </w:pPr>
          </w:p>
          <w:p w14:paraId="52B4CEFF" w14:textId="77777777" w:rsidR="00927959" w:rsidRPr="00E02544" w:rsidRDefault="00927959" w:rsidP="00811470">
            <w:pPr>
              <w:tabs>
                <w:tab w:val="left" w:pos="8820"/>
              </w:tabs>
              <w:bidi/>
              <w:rPr>
                <w:rFonts w:ascii="Simplified Arabic" w:hAnsi="Simplified Arabic" w:cs="Simplified Arabic"/>
              </w:rPr>
            </w:pPr>
          </w:p>
          <w:p w14:paraId="7D75F30F" w14:textId="77777777" w:rsidR="00927959" w:rsidRPr="00E02544" w:rsidRDefault="00927959" w:rsidP="00811470">
            <w:pPr>
              <w:tabs>
                <w:tab w:val="left" w:pos="8820"/>
              </w:tabs>
              <w:bidi/>
              <w:rPr>
                <w:rFonts w:ascii="Simplified Arabic" w:hAnsi="Simplified Arabic" w:cs="Simplified Arabic"/>
                <w:rtl/>
              </w:rPr>
            </w:pPr>
          </w:p>
          <w:p w14:paraId="30FA9244" w14:textId="77777777" w:rsidR="00927959" w:rsidRPr="00E02544" w:rsidRDefault="00927959" w:rsidP="00811470">
            <w:pPr>
              <w:bidi/>
              <w:ind w:left="2770"/>
              <w:rPr>
                <w:rFonts w:ascii="Simplified Arabic" w:hAnsi="Simplified Arabic" w:cs="Simplified Arabic"/>
                <w:bCs/>
              </w:rPr>
            </w:pPr>
            <w:r w:rsidRPr="00E02544">
              <w:rPr>
                <w:rFonts w:ascii="Simplified Arabic" w:hAnsi="Simplified Arabic" w:cs="Simplified Arabic"/>
                <w:bCs/>
                <w:rtl/>
              </w:rPr>
              <w:t xml:space="preserve">التاريخ:  </w:t>
            </w:r>
            <w:r w:rsidRPr="00E02544">
              <w:rPr>
                <w:rFonts w:ascii="Simplified Arabic" w:hAnsi="Simplified Arabic" w:cs="Simplified Arabic"/>
                <w:bCs/>
              </w:rPr>
              <w:t>_______________</w:t>
            </w:r>
          </w:p>
          <w:p w14:paraId="17CA1272" w14:textId="77777777" w:rsidR="00927959" w:rsidRPr="00E02544" w:rsidRDefault="00927959" w:rsidP="00811470">
            <w:pPr>
              <w:bidi/>
              <w:ind w:left="2770"/>
              <w:rPr>
                <w:rFonts w:ascii="Simplified Arabic" w:hAnsi="Simplified Arabic" w:cs="Simplified Arabic"/>
                <w:bCs/>
              </w:rPr>
            </w:pPr>
            <w:r w:rsidRPr="00E02544">
              <w:rPr>
                <w:rFonts w:ascii="Simplified Arabic" w:hAnsi="Simplified Arabic" w:cs="Simplified Arabic"/>
                <w:bCs/>
                <w:rtl/>
              </w:rPr>
              <w:t>الختم والتوقيع</w:t>
            </w:r>
          </w:p>
          <w:p w14:paraId="3E326DCA" w14:textId="77777777" w:rsidR="00927959" w:rsidRPr="00E02544" w:rsidRDefault="00927959" w:rsidP="00811470">
            <w:pPr>
              <w:bidi/>
              <w:rPr>
                <w:rFonts w:ascii="Simplified Arabic" w:hAnsi="Simplified Arabic" w:cs="Simplified Arabic"/>
                <w:bCs/>
                <w:rtl/>
              </w:rPr>
            </w:pPr>
          </w:p>
          <w:p w14:paraId="2FAAB813" w14:textId="77777777" w:rsidR="00927959" w:rsidRPr="00E02544" w:rsidRDefault="00927959" w:rsidP="00811470">
            <w:pPr>
              <w:bidi/>
              <w:rPr>
                <w:rFonts w:ascii="Simplified Arabic" w:hAnsi="Simplified Arabic" w:cs="Simplified Arabic"/>
                <w:bCs/>
                <w:rtl/>
              </w:rPr>
            </w:pPr>
          </w:p>
          <w:p w14:paraId="436474A3" w14:textId="77777777" w:rsidR="00927959" w:rsidRPr="00E02544" w:rsidRDefault="00927959" w:rsidP="00811470">
            <w:pPr>
              <w:pBdr>
                <w:top w:val="nil"/>
                <w:left w:val="nil"/>
                <w:bottom w:val="nil"/>
                <w:right w:val="nil"/>
                <w:between w:val="nil"/>
              </w:pBdr>
              <w:bidi/>
              <w:rPr>
                <w:color w:val="000000"/>
                <w:sz w:val="20"/>
                <w:rtl/>
              </w:rPr>
            </w:pPr>
            <w:r w:rsidRPr="00E02544">
              <w:rPr>
                <w:vertAlign w:val="superscript"/>
              </w:rPr>
              <w:footnoteRef/>
            </w:r>
            <w:r w:rsidRPr="00E02544">
              <w:rPr>
                <w:rFonts w:ascii="Calibri" w:eastAsia="Calibri" w:hAnsi="Calibri" w:cs="Calibri" w:hint="cs"/>
                <w:color w:val="000000"/>
                <w:sz w:val="20"/>
                <w:rtl/>
              </w:rPr>
              <w:t xml:space="preserve"> </w:t>
            </w:r>
            <w:r w:rsidRPr="00E02544">
              <w:rPr>
                <w:rFonts w:ascii="Calibri" w:eastAsia="Calibri" w:hAnsi="Calibri"/>
                <w:color w:val="000000"/>
                <w:sz w:val="20"/>
                <w:rtl/>
              </w:rPr>
              <w:t>يُرفق هذا التصريح بالعرض</w:t>
            </w:r>
          </w:p>
        </w:tc>
      </w:tr>
      <w:tr w:rsidR="00927959" w:rsidRPr="00E02544" w14:paraId="27E162B4" w14:textId="77777777" w:rsidTr="00F73F3D">
        <w:tc>
          <w:tcPr>
            <w:tcW w:w="5310" w:type="dxa"/>
            <w:tcBorders>
              <w:top w:val="single" w:sz="4" w:space="0" w:color="auto"/>
              <w:left w:val="single" w:sz="4" w:space="0" w:color="auto"/>
              <w:bottom w:val="single" w:sz="4" w:space="0" w:color="auto"/>
              <w:right w:val="single" w:sz="4" w:space="0" w:color="auto"/>
            </w:tcBorders>
          </w:tcPr>
          <w:p w14:paraId="20D1BC4F" w14:textId="77777777" w:rsidR="00927959" w:rsidRPr="00E02544" w:rsidRDefault="00927959" w:rsidP="00811470">
            <w:pPr>
              <w:spacing w:line="360" w:lineRule="auto"/>
              <w:jc w:val="center"/>
              <w:rPr>
                <w:b/>
                <w:bCs/>
                <w:sz w:val="20"/>
              </w:rPr>
            </w:pPr>
            <w:r w:rsidRPr="00E02544">
              <w:rPr>
                <w:b/>
                <w:bCs/>
                <w:sz w:val="20"/>
              </w:rPr>
              <w:lastRenderedPageBreak/>
              <w:t>Appendix (4)</w:t>
            </w:r>
          </w:p>
          <w:p w14:paraId="2931F5A6" w14:textId="5BD0A6CD" w:rsidR="00927959" w:rsidRPr="00E02544" w:rsidRDefault="00927959" w:rsidP="00811470">
            <w:pPr>
              <w:spacing w:line="360" w:lineRule="auto"/>
              <w:jc w:val="center"/>
              <w:rPr>
                <w:b/>
                <w:bCs/>
                <w:sz w:val="20"/>
              </w:rPr>
            </w:pPr>
            <w:r w:rsidRPr="00E02544">
              <w:rPr>
                <w:b/>
                <w:bCs/>
                <w:sz w:val="20"/>
              </w:rPr>
              <w:t>Bid Security Letter</w:t>
            </w:r>
            <w:r w:rsidR="007C3074">
              <w:rPr>
                <w:b/>
                <w:bCs/>
                <w:sz w:val="20"/>
              </w:rPr>
              <w:t xml:space="preserve"> N/A</w:t>
            </w:r>
          </w:p>
          <w:p w14:paraId="7CA997B3" w14:textId="77777777" w:rsidR="00927959" w:rsidRPr="00E02544" w:rsidRDefault="00927959" w:rsidP="00811470">
            <w:pPr>
              <w:rPr>
                <w:b/>
                <w:bCs/>
                <w:sz w:val="20"/>
              </w:rPr>
            </w:pPr>
          </w:p>
          <w:p w14:paraId="112DA94A" w14:textId="77777777" w:rsidR="00927959" w:rsidRPr="00E02544" w:rsidRDefault="00927959" w:rsidP="00811470">
            <w:pPr>
              <w:spacing w:line="360" w:lineRule="auto"/>
              <w:rPr>
                <w:sz w:val="20"/>
              </w:rPr>
            </w:pPr>
            <w:r w:rsidRPr="00E02544">
              <w:rPr>
                <w:sz w:val="20"/>
              </w:rPr>
              <w:t>Bank: ………………………</w:t>
            </w:r>
          </w:p>
          <w:p w14:paraId="1FC427B8" w14:textId="77777777" w:rsidR="00927959" w:rsidRPr="00E02544" w:rsidRDefault="00927959" w:rsidP="00811470">
            <w:pPr>
              <w:spacing w:line="276" w:lineRule="auto"/>
              <w:rPr>
                <w:sz w:val="20"/>
              </w:rPr>
            </w:pPr>
            <w:r w:rsidRPr="00E02544">
              <w:rPr>
                <w:sz w:val="20"/>
              </w:rPr>
              <w:t>To (Name of the Procuring Entity)</w:t>
            </w:r>
          </w:p>
          <w:p w14:paraId="43347B49" w14:textId="77777777" w:rsidR="00927959" w:rsidRPr="00E02544" w:rsidRDefault="00927959" w:rsidP="00811470">
            <w:pPr>
              <w:spacing w:line="276" w:lineRule="auto"/>
              <w:rPr>
                <w:sz w:val="20"/>
              </w:rPr>
            </w:pPr>
          </w:p>
          <w:p w14:paraId="4F6A7743" w14:textId="77777777" w:rsidR="00927959" w:rsidRPr="00E02544" w:rsidRDefault="00927959" w:rsidP="00811470">
            <w:pPr>
              <w:spacing w:line="360" w:lineRule="auto"/>
              <w:rPr>
                <w:sz w:val="20"/>
              </w:rPr>
            </w:pPr>
            <w:r w:rsidRPr="00E02544">
              <w:rPr>
                <w:b/>
                <w:bCs/>
                <w:sz w:val="20"/>
                <w:u w:val="single"/>
              </w:rPr>
              <w:t>Subject:</w:t>
            </w:r>
            <w:r w:rsidRPr="00E02544">
              <w:rPr>
                <w:sz w:val="20"/>
              </w:rPr>
              <w:t xml:space="preserve"> Bid Security Letter for the amount of /               / only, based on the order of Mr. …………………………………………………………</w:t>
            </w:r>
          </w:p>
          <w:p w14:paraId="426E13B7" w14:textId="7078A652" w:rsidR="00927959" w:rsidRPr="00E02544" w:rsidRDefault="00927959" w:rsidP="00811470">
            <w:pPr>
              <w:spacing w:line="360" w:lineRule="auto"/>
              <w:rPr>
                <w:sz w:val="20"/>
              </w:rPr>
            </w:pPr>
            <w:r w:rsidRPr="00E02544">
              <w:rPr>
                <w:sz w:val="20"/>
              </w:rPr>
              <w:t>For participation in (</w:t>
            </w:r>
            <w:r w:rsidR="00F93B1C" w:rsidRPr="00E02544">
              <w:rPr>
                <w:sz w:val="20"/>
              </w:rPr>
              <w:t>RFQ</w:t>
            </w:r>
            <w:r w:rsidRPr="00E02544">
              <w:rPr>
                <w:sz w:val="20"/>
              </w:rPr>
              <w:t xml:space="preserve"> Title)</w:t>
            </w:r>
          </w:p>
          <w:p w14:paraId="13F72D2C" w14:textId="77777777" w:rsidR="00927959" w:rsidRPr="00E02544" w:rsidRDefault="00927959" w:rsidP="00811470">
            <w:pPr>
              <w:spacing w:line="360" w:lineRule="auto"/>
              <w:rPr>
                <w:sz w:val="20"/>
              </w:rPr>
            </w:pPr>
          </w:p>
          <w:p w14:paraId="0C8CB4B9" w14:textId="77777777" w:rsidR="00927959" w:rsidRPr="00E02544" w:rsidRDefault="00927959" w:rsidP="00811470">
            <w:pPr>
              <w:spacing w:line="276" w:lineRule="auto"/>
              <w:jc w:val="both"/>
              <w:rPr>
                <w:sz w:val="20"/>
              </w:rPr>
            </w:pPr>
            <w:r w:rsidRPr="00E02544">
              <w:rPr>
                <w:sz w:val="20"/>
              </w:rPr>
              <w:t xml:space="preserve">We hereby declare that Bank…………….….………, located at …………..……, represented by the undersigned Mr. ……………..............................…….., acting on its behalf in his capacity as ………………………………………….., and based on the order of Mr. …………………………..……………… (or Messrs. ……………………………..……… or Company ………………………………), </w:t>
            </w:r>
          </w:p>
          <w:p w14:paraId="0CFDD87B" w14:textId="77777777" w:rsidR="00927959" w:rsidRPr="00E02544" w:rsidRDefault="00927959" w:rsidP="00811470">
            <w:pPr>
              <w:spacing w:line="276" w:lineRule="auto"/>
              <w:jc w:val="both"/>
              <w:rPr>
                <w:sz w:val="20"/>
              </w:rPr>
            </w:pPr>
            <w:r w:rsidRPr="00E02544">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01668DCD" w14:textId="77777777" w:rsidR="00927959" w:rsidRPr="00E02544" w:rsidRDefault="00927959" w:rsidP="00811470">
            <w:pPr>
              <w:spacing w:line="276" w:lineRule="auto"/>
              <w:jc w:val="both"/>
              <w:rPr>
                <w:sz w:val="20"/>
              </w:rPr>
            </w:pPr>
            <w:r w:rsidRPr="00E02544">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65A9DE7" w14:textId="77777777" w:rsidR="00927959" w:rsidRPr="00E02544" w:rsidRDefault="00927959" w:rsidP="00811470">
            <w:pPr>
              <w:spacing w:line="276" w:lineRule="auto"/>
              <w:jc w:val="both"/>
              <w:rPr>
                <w:sz w:val="20"/>
              </w:rPr>
            </w:pPr>
            <w:r w:rsidRPr="00E02544">
              <w:rPr>
                <w:sz w:val="20"/>
              </w:rPr>
              <w:t>This Bid Security Letter remains valid until ……………….…….., and at the end of this period, it automatically renews until you return it to us or inform us of our exemption from it.</w:t>
            </w:r>
          </w:p>
          <w:p w14:paraId="6D689C1B" w14:textId="77777777" w:rsidR="00927959" w:rsidRPr="00E02544" w:rsidRDefault="00927959" w:rsidP="00811470">
            <w:pPr>
              <w:spacing w:line="276" w:lineRule="auto"/>
              <w:jc w:val="both"/>
              <w:rPr>
                <w:sz w:val="20"/>
              </w:rPr>
            </w:pPr>
            <w:r w:rsidRPr="00E02544">
              <w:rPr>
                <w:sz w:val="20"/>
              </w:rPr>
              <w:lastRenderedPageBreak/>
              <w:t xml:space="preserve">Any amount paid by our bank based on this Bid Security Letter at your request reduces the maximum amount specified therein by the same amount. </w:t>
            </w:r>
          </w:p>
          <w:p w14:paraId="6139A068" w14:textId="77777777" w:rsidR="00927959" w:rsidRPr="00E02544" w:rsidRDefault="00927959" w:rsidP="00811470">
            <w:pPr>
              <w:spacing w:line="276" w:lineRule="auto"/>
              <w:jc w:val="both"/>
              <w:rPr>
                <w:sz w:val="20"/>
              </w:rPr>
            </w:pPr>
            <w:r w:rsidRPr="00E02544">
              <w:rPr>
                <w:sz w:val="20"/>
              </w:rPr>
              <w:t>This Bid Security is subject to Lebanese laws and the jurisdiction of the competent courts in Lebanon.</w:t>
            </w:r>
          </w:p>
          <w:p w14:paraId="7ACBA57F" w14:textId="77777777" w:rsidR="00927959" w:rsidRPr="00E02544" w:rsidRDefault="00927959" w:rsidP="00811470">
            <w:pPr>
              <w:spacing w:line="276" w:lineRule="auto"/>
              <w:jc w:val="both"/>
              <w:rPr>
                <w:sz w:val="20"/>
              </w:rPr>
            </w:pPr>
            <w:r w:rsidRPr="00E02544">
              <w:rPr>
                <w:sz w:val="20"/>
              </w:rPr>
              <w:t>In witness whereof, we establish our domicile at our institution's headquarters in ………………………………………………………</w:t>
            </w:r>
          </w:p>
          <w:p w14:paraId="7198F2AB" w14:textId="77777777" w:rsidR="00927959" w:rsidRPr="00E02544" w:rsidRDefault="00927959" w:rsidP="00811470">
            <w:pPr>
              <w:spacing w:line="360" w:lineRule="auto"/>
              <w:jc w:val="both"/>
              <w:rPr>
                <w:sz w:val="20"/>
              </w:rPr>
            </w:pPr>
            <w:r w:rsidRPr="00E02544">
              <w:rPr>
                <w:sz w:val="20"/>
              </w:rPr>
              <w:t>Place:</w:t>
            </w:r>
          </w:p>
          <w:p w14:paraId="13A27BF1" w14:textId="77777777" w:rsidR="00927959" w:rsidRPr="00E02544" w:rsidRDefault="00927959" w:rsidP="00811470">
            <w:pPr>
              <w:spacing w:line="360" w:lineRule="auto"/>
              <w:jc w:val="both"/>
              <w:rPr>
                <w:sz w:val="20"/>
              </w:rPr>
            </w:pPr>
            <w:r w:rsidRPr="00E02544">
              <w:rPr>
                <w:sz w:val="20"/>
              </w:rPr>
              <w:t>Capacity:</w:t>
            </w:r>
          </w:p>
          <w:p w14:paraId="5B797CBA" w14:textId="77777777" w:rsidR="00927959" w:rsidRPr="00E02544" w:rsidRDefault="00927959" w:rsidP="00811470">
            <w:pPr>
              <w:spacing w:line="360" w:lineRule="auto"/>
              <w:jc w:val="both"/>
              <w:rPr>
                <w:sz w:val="20"/>
              </w:rPr>
            </w:pPr>
            <w:r w:rsidRPr="00E02544">
              <w:rPr>
                <w:sz w:val="20"/>
              </w:rPr>
              <w:t>Name:</w:t>
            </w:r>
          </w:p>
          <w:p w14:paraId="5EB2E3E7" w14:textId="77777777" w:rsidR="00927959" w:rsidRPr="00E02544" w:rsidRDefault="00927959" w:rsidP="00811470">
            <w:pPr>
              <w:spacing w:line="360" w:lineRule="auto"/>
              <w:jc w:val="both"/>
              <w:rPr>
                <w:sz w:val="20"/>
              </w:rPr>
            </w:pPr>
            <w:r w:rsidRPr="00E02544">
              <w:rPr>
                <w:sz w:val="20"/>
              </w:rPr>
              <w:t>Signature:</w:t>
            </w:r>
          </w:p>
          <w:p w14:paraId="0FDE0A2F" w14:textId="77777777" w:rsidR="00927959" w:rsidRPr="00E02544" w:rsidRDefault="00927959" w:rsidP="00811470">
            <w:pPr>
              <w:rPr>
                <w:sz w:val="20"/>
              </w:rPr>
            </w:pPr>
          </w:p>
        </w:tc>
        <w:tc>
          <w:tcPr>
            <w:tcW w:w="4765" w:type="dxa"/>
            <w:tcBorders>
              <w:top w:val="single" w:sz="4" w:space="0" w:color="auto"/>
              <w:left w:val="single" w:sz="4" w:space="0" w:color="auto"/>
              <w:bottom w:val="single" w:sz="4" w:space="0" w:color="auto"/>
              <w:right w:val="single" w:sz="4" w:space="0" w:color="auto"/>
            </w:tcBorders>
          </w:tcPr>
          <w:p w14:paraId="54396AD0" w14:textId="77777777" w:rsidR="00927959" w:rsidRPr="00E02544" w:rsidRDefault="00927959" w:rsidP="00811470">
            <w:pPr>
              <w:pStyle w:val="NormalWeb"/>
              <w:bidi/>
              <w:spacing w:before="0" w:beforeAutospacing="0" w:after="0" w:afterAutospacing="0"/>
              <w:jc w:val="center"/>
              <w:rPr>
                <w:rFonts w:ascii="Simplified Arabic" w:hAnsi="Simplified Arabic" w:cs="Simplified Arabic"/>
                <w:b/>
                <w:bCs/>
                <w:color w:val="000000"/>
                <w:sz w:val="22"/>
                <w:szCs w:val="22"/>
                <w:rtl/>
              </w:rPr>
            </w:pPr>
            <w:r w:rsidRPr="00E02544">
              <w:rPr>
                <w:rFonts w:ascii="Simplified Arabic" w:hAnsi="Simplified Arabic" w:cs="Simplified Arabic"/>
                <w:b/>
                <w:bCs/>
                <w:color w:val="000000"/>
                <w:sz w:val="22"/>
                <w:szCs w:val="22"/>
                <w:rtl/>
              </w:rPr>
              <w:lastRenderedPageBreak/>
              <w:t>الملحق رقم (4)</w:t>
            </w:r>
          </w:p>
          <w:p w14:paraId="39C3A12D" w14:textId="0BD08FCE" w:rsidR="00927959" w:rsidRPr="00E02544" w:rsidRDefault="00927959" w:rsidP="00811470">
            <w:pPr>
              <w:pStyle w:val="NormalWeb"/>
              <w:bidi/>
              <w:spacing w:before="0" w:beforeAutospacing="0" w:after="0" w:afterAutospacing="0"/>
              <w:jc w:val="center"/>
              <w:rPr>
                <w:rFonts w:ascii="Simplified Arabic" w:hAnsi="Simplified Arabic" w:cs="Simplified Arabic"/>
                <w:sz w:val="22"/>
                <w:szCs w:val="22"/>
              </w:rPr>
            </w:pPr>
            <w:r w:rsidRPr="00E02544">
              <w:rPr>
                <w:rFonts w:ascii="Simplified Arabic" w:hAnsi="Simplified Arabic" w:cs="Simplified Arabic"/>
                <w:b/>
                <w:bCs/>
                <w:color w:val="000000"/>
                <w:sz w:val="22"/>
                <w:szCs w:val="22"/>
                <w:rtl/>
              </w:rPr>
              <w:t>كتاب ضمان العرض</w:t>
            </w:r>
            <w:r w:rsidR="007C3074">
              <w:rPr>
                <w:rFonts w:ascii="Simplified Arabic" w:hAnsi="Simplified Arabic" w:cs="Simplified Arabic"/>
                <w:b/>
                <w:bCs/>
                <w:color w:val="000000"/>
                <w:sz w:val="22"/>
                <w:szCs w:val="22"/>
              </w:rPr>
              <w:t xml:space="preserve">N/A </w:t>
            </w:r>
          </w:p>
          <w:p w14:paraId="210B1F9B"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p>
          <w:p w14:paraId="42C83222"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r w:rsidRPr="00E02544">
              <w:rPr>
                <w:rFonts w:ascii="Simplified Arabic" w:hAnsi="Simplified Arabic" w:cs="Simplified Arabic"/>
                <w:color w:val="000000"/>
                <w:sz w:val="22"/>
                <w:szCs w:val="22"/>
                <w:rtl/>
              </w:rPr>
              <w:t xml:space="preserve">مصرف ………………………  </w:t>
            </w:r>
          </w:p>
          <w:p w14:paraId="15381E5E"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r w:rsidRPr="00E02544">
              <w:rPr>
                <w:rFonts w:ascii="Simplified Arabic" w:hAnsi="Simplified Arabic" w:cs="Simplified Arabic"/>
                <w:color w:val="000000"/>
                <w:sz w:val="22"/>
                <w:szCs w:val="22"/>
                <w:rtl/>
              </w:rPr>
              <w:t>لجانب (اسم الجهة الشارية)</w:t>
            </w:r>
          </w:p>
          <w:p w14:paraId="24F1B1B9" w14:textId="77777777" w:rsidR="00927959" w:rsidRPr="00E02544" w:rsidRDefault="00927959" w:rsidP="00811470">
            <w:pPr>
              <w:rPr>
                <w:rFonts w:ascii="Simplified Arabic" w:hAnsi="Simplified Arabic" w:cs="Simplified Arabic"/>
                <w:rtl/>
              </w:rPr>
            </w:pPr>
          </w:p>
          <w:p w14:paraId="673BDB2C"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r w:rsidRPr="00E02544">
              <w:rPr>
                <w:rFonts w:ascii="Simplified Arabic" w:hAnsi="Simplified Arabic" w:cs="Simplified Arabic"/>
                <w:b/>
                <w:bCs/>
                <w:color w:val="000000"/>
                <w:sz w:val="22"/>
                <w:szCs w:val="22"/>
                <w:u w:val="single"/>
                <w:rtl/>
              </w:rPr>
              <w:t>الموضوع</w:t>
            </w:r>
            <w:r w:rsidRPr="00E02544">
              <w:rPr>
                <w:rFonts w:ascii="Simplified Arabic" w:hAnsi="Simplified Arabic" w:cs="Simplified Arabic"/>
                <w:color w:val="000000"/>
                <w:sz w:val="22"/>
                <w:szCs w:val="22"/>
                <w:rtl/>
              </w:rPr>
              <w:t xml:space="preserve"> : كتاب ضمان العرض لصالحكم بقيمة / / فقط، بناء للآمر السيد……………………</w:t>
            </w:r>
          </w:p>
          <w:p w14:paraId="7E54266F" w14:textId="5F91827C"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r w:rsidRPr="00E02544">
              <w:rPr>
                <w:rFonts w:ascii="Simplified Arabic" w:hAnsi="Simplified Arabic" w:cs="Simplified Arabic"/>
                <w:color w:val="000000"/>
                <w:sz w:val="22"/>
                <w:szCs w:val="22"/>
                <w:rtl/>
              </w:rPr>
              <w:t xml:space="preserve">وذلك للإشتراك في (عنوان </w:t>
            </w:r>
            <w:r w:rsidR="00CD7BA8" w:rsidRPr="004658A7">
              <w:rPr>
                <w:rFonts w:asciiTheme="majorBidi" w:hAnsiTheme="majorBidi" w:cstheme="majorBidi"/>
                <w:rtl/>
              </w:rPr>
              <w:t>طلب عروض الأسعار</w:t>
            </w:r>
            <w:r w:rsidRPr="00E02544">
              <w:rPr>
                <w:rFonts w:ascii="Simplified Arabic" w:hAnsi="Simplified Arabic" w:cs="Simplified Arabic"/>
                <w:color w:val="000000"/>
                <w:sz w:val="22"/>
                <w:szCs w:val="22"/>
                <w:rtl/>
              </w:rPr>
              <w:t>)</w:t>
            </w:r>
          </w:p>
          <w:p w14:paraId="7D536F66" w14:textId="77777777" w:rsidR="00927959" w:rsidRPr="00E02544" w:rsidRDefault="00927959" w:rsidP="00811470">
            <w:pPr>
              <w:pStyle w:val="NormalWeb"/>
              <w:bidi/>
              <w:spacing w:before="0" w:beforeAutospacing="0" w:after="0" w:afterAutospacing="0"/>
              <w:jc w:val="both"/>
              <w:rPr>
                <w:rFonts w:ascii="Simplified Arabic" w:hAnsi="Simplified Arabic" w:cs="Simplified Arabic"/>
                <w:sz w:val="22"/>
                <w:szCs w:val="22"/>
              </w:rPr>
            </w:pPr>
          </w:p>
          <w:p w14:paraId="04E59EA9"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rtl/>
              </w:rPr>
            </w:pPr>
            <w:r w:rsidRPr="00E02544">
              <w:rPr>
                <w:rFonts w:ascii="Simplified Arabic" w:hAnsi="Simplified Arabic" w:cs="Simplified Arabic"/>
                <w:color w:val="000000"/>
                <w:sz w:val="22"/>
                <w:szCs w:val="22"/>
                <w:rtl/>
              </w:rPr>
              <w:t>  ان</w:t>
            </w:r>
            <w:r w:rsidRPr="00E02544">
              <w:rPr>
                <w:rFonts w:ascii="Simplified Arabic" w:hAnsi="Simplified Arabic" w:cs="Simplified Arabic"/>
                <w:color w:val="000000"/>
                <w:sz w:val="22"/>
                <w:szCs w:val="22"/>
              </w:rPr>
              <w:t xml:space="preserve"> </w:t>
            </w:r>
            <w:r w:rsidRPr="00E02544">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78045D95"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rtl/>
              </w:rPr>
            </w:pPr>
            <w:r w:rsidRPr="00E02544">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A871311"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lang w:val="en-US"/>
              </w:rPr>
            </w:pPr>
            <w:r w:rsidRPr="00E02544">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0AF3496C"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lang w:val="en-US"/>
              </w:rPr>
            </w:pPr>
            <w:r w:rsidRPr="00E02544">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E02544">
              <w:rPr>
                <w:rFonts w:ascii="Simplified Arabic" w:hAnsi="Simplified Arabic" w:cs="Simplified Arabic" w:hint="cs"/>
                <w:color w:val="000000"/>
                <w:sz w:val="22"/>
                <w:szCs w:val="22"/>
                <w:rtl/>
              </w:rPr>
              <w:t>ً</w:t>
            </w:r>
            <w:r w:rsidRPr="00E02544">
              <w:rPr>
                <w:rFonts w:ascii="Simplified Arabic" w:hAnsi="Simplified Arabic" w:cs="Simplified Arabic"/>
                <w:color w:val="000000"/>
                <w:sz w:val="22"/>
                <w:szCs w:val="22"/>
                <w:rtl/>
              </w:rPr>
              <w:t xml:space="preserve"> الى ان تعيدوه الينا او الى ان تبلغونا اعفاءنا منه.</w:t>
            </w:r>
          </w:p>
          <w:p w14:paraId="32546A55"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rPr>
            </w:pPr>
            <w:r w:rsidRPr="00E02544">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6B801E43"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color w:val="000000"/>
                <w:sz w:val="22"/>
                <w:szCs w:val="22"/>
              </w:rPr>
            </w:pPr>
            <w:r w:rsidRPr="00E02544">
              <w:rPr>
                <w:rFonts w:ascii="Simplified Arabic" w:hAnsi="Simplified Arabic" w:cs="Simplified Arabic"/>
                <w:color w:val="000000"/>
                <w:sz w:val="22"/>
                <w:szCs w:val="22"/>
                <w:rtl/>
              </w:rPr>
              <w:lastRenderedPageBreak/>
              <w:t>يخضع كتاب الضمان هذا للقوانين اللبنانية ولصلاحيات المحاكم المختصة في لبنان</w:t>
            </w:r>
            <w:r w:rsidRPr="00E02544">
              <w:rPr>
                <w:rFonts w:ascii="Simplified Arabic" w:hAnsi="Simplified Arabic" w:cs="Simplified Arabic"/>
                <w:color w:val="000000"/>
                <w:sz w:val="22"/>
                <w:szCs w:val="22"/>
              </w:rPr>
              <w:t>.</w:t>
            </w:r>
          </w:p>
          <w:p w14:paraId="2D15D2F2" w14:textId="77777777" w:rsidR="00927959" w:rsidRPr="00E02544" w:rsidRDefault="00927959" w:rsidP="00811470">
            <w:pPr>
              <w:pStyle w:val="NormalWeb"/>
              <w:bidi/>
              <w:spacing w:before="0" w:beforeAutospacing="0" w:after="0" w:afterAutospacing="0"/>
              <w:ind w:left="-58"/>
              <w:jc w:val="both"/>
              <w:rPr>
                <w:rFonts w:ascii="Simplified Arabic" w:hAnsi="Simplified Arabic" w:cs="Simplified Arabic"/>
                <w:sz w:val="22"/>
                <w:szCs w:val="22"/>
                <w:rtl/>
              </w:rPr>
            </w:pPr>
            <w:r w:rsidRPr="00E02544">
              <w:rPr>
                <w:rFonts w:ascii="Simplified Arabic" w:hAnsi="Simplified Arabic" w:cs="Simplified Arabic"/>
                <w:color w:val="000000"/>
                <w:sz w:val="22"/>
                <w:szCs w:val="22"/>
                <w:rtl/>
              </w:rPr>
              <w:t>وتنفيذاً منا لهذا الموجب نتخذ لنا محل اقامة في مركز مؤسستنا في ……………………</w:t>
            </w:r>
          </w:p>
          <w:p w14:paraId="394A6941" w14:textId="77777777" w:rsidR="00927959" w:rsidRPr="00E02544" w:rsidRDefault="00927959" w:rsidP="00811470">
            <w:pPr>
              <w:pStyle w:val="NormalWeb"/>
              <w:bidi/>
              <w:spacing w:before="0" w:beforeAutospacing="0" w:after="0" w:afterAutospacing="0"/>
              <w:ind w:left="-58" w:firstLine="58"/>
              <w:rPr>
                <w:rFonts w:ascii="Simplified Arabic" w:hAnsi="Simplified Arabic" w:cs="Simplified Arabic"/>
                <w:sz w:val="22"/>
                <w:szCs w:val="22"/>
              </w:rPr>
            </w:pPr>
            <w:r w:rsidRPr="00E02544">
              <w:rPr>
                <w:rFonts w:ascii="Simplified Arabic" w:hAnsi="Simplified Arabic" w:cs="Simplified Arabic"/>
                <w:color w:val="000000"/>
                <w:sz w:val="22"/>
                <w:szCs w:val="22"/>
                <w:rtl/>
              </w:rPr>
              <w:t>المكان :</w:t>
            </w:r>
          </w:p>
          <w:p w14:paraId="76B4A632" w14:textId="77777777" w:rsidR="00927959" w:rsidRPr="00E02544" w:rsidRDefault="00927959" w:rsidP="00811470">
            <w:pPr>
              <w:pStyle w:val="NormalWeb"/>
              <w:bidi/>
              <w:spacing w:before="0" w:beforeAutospacing="0" w:after="0" w:afterAutospacing="0"/>
              <w:ind w:left="-58" w:firstLine="58"/>
              <w:rPr>
                <w:rFonts w:ascii="Simplified Arabic" w:hAnsi="Simplified Arabic" w:cs="Simplified Arabic"/>
                <w:sz w:val="22"/>
                <w:szCs w:val="22"/>
                <w:rtl/>
              </w:rPr>
            </w:pPr>
            <w:r w:rsidRPr="00E02544">
              <w:rPr>
                <w:rFonts w:ascii="Simplified Arabic" w:hAnsi="Simplified Arabic" w:cs="Simplified Arabic"/>
                <w:color w:val="000000"/>
                <w:sz w:val="22"/>
                <w:szCs w:val="22"/>
                <w:rtl/>
              </w:rPr>
              <w:t>الصفة :</w:t>
            </w:r>
          </w:p>
          <w:p w14:paraId="0B58C63A" w14:textId="77777777" w:rsidR="00927959" w:rsidRPr="00E02544" w:rsidRDefault="00927959" w:rsidP="00811470">
            <w:pPr>
              <w:pStyle w:val="NormalWeb"/>
              <w:bidi/>
              <w:spacing w:before="0" w:beforeAutospacing="0" w:after="0" w:afterAutospacing="0"/>
              <w:ind w:left="-58" w:firstLine="58"/>
              <w:rPr>
                <w:rFonts w:ascii="Simplified Arabic" w:hAnsi="Simplified Arabic" w:cs="Simplified Arabic"/>
                <w:sz w:val="22"/>
                <w:szCs w:val="22"/>
                <w:rtl/>
              </w:rPr>
            </w:pPr>
            <w:r w:rsidRPr="00E02544">
              <w:rPr>
                <w:rFonts w:ascii="Simplified Arabic" w:hAnsi="Simplified Arabic" w:cs="Simplified Arabic"/>
                <w:color w:val="000000"/>
                <w:sz w:val="22"/>
                <w:szCs w:val="22"/>
                <w:rtl/>
              </w:rPr>
              <w:t>الاسم  :</w:t>
            </w:r>
          </w:p>
          <w:p w14:paraId="67B94E7F" w14:textId="77777777" w:rsidR="00927959" w:rsidRPr="00E02544" w:rsidRDefault="00927959" w:rsidP="00811470">
            <w:pPr>
              <w:pStyle w:val="NormalWeb"/>
              <w:bidi/>
              <w:spacing w:before="0" w:beforeAutospacing="0" w:after="0" w:afterAutospacing="0"/>
              <w:ind w:left="-58" w:firstLine="58"/>
              <w:rPr>
                <w:rFonts w:ascii="Simplified Arabic" w:hAnsi="Simplified Arabic" w:cs="Simplified Arabic"/>
                <w:color w:val="000000"/>
                <w:sz w:val="22"/>
                <w:szCs w:val="22"/>
                <w:rtl/>
              </w:rPr>
            </w:pPr>
            <w:r w:rsidRPr="00E02544">
              <w:rPr>
                <w:rFonts w:ascii="Simplified Arabic" w:hAnsi="Simplified Arabic" w:cs="Simplified Arabic"/>
                <w:color w:val="000000"/>
                <w:sz w:val="22"/>
                <w:szCs w:val="22"/>
                <w:rtl/>
              </w:rPr>
              <w:t>التوقيع:</w:t>
            </w:r>
          </w:p>
          <w:p w14:paraId="4B055D84" w14:textId="77777777" w:rsidR="00927959" w:rsidRPr="00E02544" w:rsidRDefault="00927959" w:rsidP="00811470">
            <w:pPr>
              <w:bidi/>
              <w:jc w:val="center"/>
              <w:rPr>
                <w:rFonts w:ascii="Simplified Arabic" w:hAnsi="Simplified Arabic" w:cs="Simplified Arabic"/>
                <w:b/>
                <w:bCs/>
                <w:rtl/>
              </w:rPr>
            </w:pPr>
          </w:p>
        </w:tc>
      </w:tr>
    </w:tbl>
    <w:p w14:paraId="283D5051" w14:textId="77777777" w:rsidR="00927959" w:rsidRDefault="00927959" w:rsidP="00910822"/>
    <w:bookmarkEnd w:id="0"/>
    <w:p w14:paraId="04FD2CB9" w14:textId="77777777" w:rsidR="00927959" w:rsidRPr="00991B9C" w:rsidRDefault="00927959" w:rsidP="00910822"/>
    <w:sectPr w:rsidR="00927959" w:rsidRPr="00991B9C" w:rsidSect="00A116E5">
      <w:headerReference w:type="default" r:id="rId13"/>
      <w:footerReference w:type="default" r:id="rId14"/>
      <w:headerReference w:type="first" r:id="rId15"/>
      <w:footerReference w:type="first" r:id="rId16"/>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31CB" w14:textId="77777777" w:rsidR="0007463F" w:rsidRDefault="0007463F">
      <w:r>
        <w:separator/>
      </w:r>
    </w:p>
  </w:endnote>
  <w:endnote w:type="continuationSeparator" w:id="0">
    <w:p w14:paraId="66FEE8BA" w14:textId="77777777" w:rsidR="0007463F" w:rsidRDefault="0007463F">
      <w:r>
        <w:continuationSeparator/>
      </w:r>
    </w:p>
  </w:endnote>
  <w:endnote w:type="continuationNotice" w:id="1">
    <w:p w14:paraId="317E291F" w14:textId="77777777" w:rsidR="0007463F" w:rsidRDefault="00074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811470" w:rsidRDefault="00811470">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811470" w:rsidRDefault="00811470" w:rsidP="004066DD">
    <w:pPr>
      <w:pStyle w:val="Footer"/>
      <w:rPr>
        <w:lang w:val="en-US"/>
      </w:rPr>
    </w:pPr>
  </w:p>
  <w:p w14:paraId="0CF4C41F" w14:textId="77777777" w:rsidR="00811470" w:rsidRDefault="00811470" w:rsidP="004066DD">
    <w:pPr>
      <w:pStyle w:val="Footer"/>
      <w:rPr>
        <w:lang w:val="en-US"/>
      </w:rPr>
    </w:pPr>
  </w:p>
  <w:p w14:paraId="25147EE1" w14:textId="77777777" w:rsidR="00811470" w:rsidRPr="00E80A31" w:rsidRDefault="00811470"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47D15043" w:rsidR="00811470" w:rsidRPr="00E80A31" w:rsidRDefault="00811470"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913569">
      <w:rPr>
        <w:rFonts w:ascii="Arial" w:hAnsi="Arial" w:cs="Arial"/>
        <w:sz w:val="20"/>
        <w:lang w:val="en-GB"/>
      </w:rPr>
      <w:t>/RF</w:t>
    </w:r>
    <w:r w:rsidR="007B2021" w:rsidRPr="00913569">
      <w:rPr>
        <w:rFonts w:ascii="Arial" w:hAnsi="Arial" w:cs="Arial"/>
        <w:sz w:val="20"/>
        <w:lang w:val="en-GB"/>
      </w:rPr>
      <w:t>Q</w:t>
    </w:r>
    <w:r w:rsidRPr="00913569">
      <w:rPr>
        <w:rFonts w:ascii="Arial" w:hAnsi="Arial" w:cs="Arial"/>
        <w:sz w:val="20"/>
        <w:lang w:val="en-GB"/>
      </w:rPr>
      <w:t>/</w:t>
    </w:r>
    <w:r w:rsidRPr="00CA655E">
      <w:rPr>
        <w:rFonts w:ascii="Arial" w:hAnsi="Arial" w:cs="Arial"/>
        <w:sz w:val="20"/>
        <w:lang w:val="en-GB"/>
      </w:rPr>
      <w:t>CFO-PRO/</w:t>
    </w:r>
    <w:r w:rsidR="00005B4B">
      <w:rPr>
        <w:rFonts w:ascii="Arial" w:hAnsi="Arial"/>
        <w:sz w:val="20"/>
        <w:lang w:val="en-GB"/>
      </w:rPr>
      <w:t>0595-25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51E308AE" w:rsidR="00811470" w:rsidRPr="005933A1" w:rsidRDefault="00E02544" w:rsidP="00E02544">
    <w:pPr>
      <w:pStyle w:val="Footer"/>
      <w:rPr>
        <w:rStyle w:val="PageNumber"/>
        <w:rFonts w:ascii="Arial" w:hAnsi="Arial" w:cs="Arial"/>
        <w:color w:val="A6A6A6" w:themeColor="background1" w:themeShade="A6"/>
        <w:sz w:val="16"/>
        <w:szCs w:val="16"/>
        <w:lang w:val="en-US"/>
      </w:rPr>
    </w:pPr>
    <w:r w:rsidRPr="00E02544">
      <w:rPr>
        <w:rStyle w:val="PageNumber"/>
        <w:rFonts w:ascii="Arial" w:hAnsi="Arial" w:cs="Arial"/>
        <w:color w:val="A6A6A6" w:themeColor="background1" w:themeShade="A6"/>
        <w:sz w:val="16"/>
        <w:szCs w:val="16"/>
        <w:lang w:val="en-US"/>
      </w:rPr>
      <w:t>SF-CF-108</w:t>
    </w:r>
    <w:r>
      <w:rPr>
        <w:rStyle w:val="PageNumber"/>
        <w:rFonts w:ascii="Arial" w:hAnsi="Arial" w:cs="Arial"/>
        <w:color w:val="A6A6A6" w:themeColor="background1" w:themeShade="A6"/>
        <w:sz w:val="16"/>
        <w:szCs w:val="16"/>
        <w:lang w:val="en-US"/>
      </w:rPr>
      <w:t xml:space="preserve">             </w:t>
    </w:r>
    <w:r w:rsidR="00811470" w:rsidRPr="00B1245D">
      <w:rPr>
        <w:rStyle w:val="PageNumber"/>
        <w:rFonts w:ascii="Arial" w:hAnsi="Arial" w:cs="Arial"/>
        <w:color w:val="A6A6A6" w:themeColor="background1" w:themeShade="A6"/>
        <w:sz w:val="16"/>
        <w:szCs w:val="16"/>
        <w:lang w:val="en-US"/>
      </w:rPr>
      <w:t>v.</w:t>
    </w:r>
    <w:r w:rsidR="006E205A">
      <w:rPr>
        <w:rStyle w:val="PageNumber"/>
        <w:rFonts w:ascii="Arial" w:hAnsi="Arial" w:cs="Arial"/>
        <w:color w:val="A6A6A6" w:themeColor="background1" w:themeShade="A6"/>
        <w:sz w:val="16"/>
        <w:szCs w:val="16"/>
        <w:lang w:val="en-US"/>
      </w:rPr>
      <w:t>2.0</w:t>
    </w:r>
  </w:p>
  <w:p w14:paraId="45607A21" w14:textId="77777777" w:rsidR="00811470" w:rsidRPr="00E80A31" w:rsidRDefault="00811470" w:rsidP="008C5FA8">
    <w:pPr>
      <w:pStyle w:val="Footer"/>
      <w:rPr>
        <w:rStyle w:val="PageNumber"/>
        <w:rFonts w:ascii="Arial" w:hAnsi="Arial" w:cs="Arial"/>
        <w:sz w:val="16"/>
        <w:szCs w:val="16"/>
        <w:lang w:val="en-US"/>
      </w:rPr>
    </w:pPr>
  </w:p>
  <w:p w14:paraId="213A1523" w14:textId="77777777" w:rsidR="00811470" w:rsidRPr="00E80A31" w:rsidRDefault="00811470"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811470" w:rsidRDefault="00811470"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811470" w:rsidRDefault="00811470" w:rsidP="0072305F">
    <w:pPr>
      <w:pStyle w:val="Footer"/>
      <w:rPr>
        <w:rStyle w:val="PageNumber"/>
        <w:rFonts w:ascii="Arial" w:hAnsi="Arial" w:cs="Arial"/>
        <w:lang w:val="en-US"/>
      </w:rPr>
    </w:pPr>
  </w:p>
  <w:p w14:paraId="4C7BFFE7" w14:textId="77777777" w:rsidR="00811470" w:rsidRDefault="00811470" w:rsidP="0072305F">
    <w:pPr>
      <w:pStyle w:val="Footer"/>
      <w:rPr>
        <w:lang w:val="en-US"/>
      </w:rPr>
    </w:pPr>
  </w:p>
  <w:p w14:paraId="4C151A9B" w14:textId="77777777" w:rsidR="00811470" w:rsidRPr="00E80A31" w:rsidRDefault="00811470"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5FD3" w14:textId="77777777" w:rsidR="0007463F" w:rsidRDefault="0007463F">
      <w:r>
        <w:separator/>
      </w:r>
    </w:p>
  </w:footnote>
  <w:footnote w:type="continuationSeparator" w:id="0">
    <w:p w14:paraId="4D06B9ED" w14:textId="77777777" w:rsidR="0007463F" w:rsidRDefault="0007463F">
      <w:r>
        <w:continuationSeparator/>
      </w:r>
    </w:p>
  </w:footnote>
  <w:footnote w:type="continuationNotice" w:id="1">
    <w:p w14:paraId="21D72E14" w14:textId="77777777" w:rsidR="0007463F" w:rsidRDefault="00074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811470" w:rsidRDefault="00811470">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811470" w:rsidRDefault="00811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811470" w:rsidRDefault="00811470"/>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811470" w:rsidRDefault="00811470">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811470" w:rsidRDefault="00811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811470" w:rsidRDefault="00811470"/>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811470" w:rsidRDefault="00811470">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811470" w:rsidRDefault="008114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811470" w:rsidRDefault="00811470"/>
                </w:txbxContent>
              </v:textbox>
              <w10:wrap anchorx="page" anchory="page"/>
              <w10:anchorlock/>
            </v:shape>
          </w:pict>
        </mc:Fallback>
      </mc:AlternateContent>
    </w:r>
  </w:p>
  <w:p w14:paraId="359BC45B" w14:textId="77777777" w:rsidR="00811470" w:rsidRDefault="00811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76990713" w:rsidR="00811470" w:rsidRDefault="00811470" w:rsidP="00913569">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00913569">
      <w:rPr>
        <w:lang w:val="en-GB"/>
      </w:rPr>
      <w:tab/>
    </w:r>
    <w:r w:rsidRPr="001F6496">
      <w:rPr>
        <w:b/>
        <w:bCs/>
        <w:color w:val="FF0000"/>
        <w:sz w:val="24"/>
        <w:szCs w:val="18"/>
        <w:u w:val="single"/>
        <w:lang w:val="en-GB"/>
      </w:rPr>
      <w:t>Strictly confidential</w:t>
    </w:r>
    <w:r>
      <w:rPr>
        <w:lang w:val="en-GB"/>
      </w:rPr>
      <w:tab/>
      <w:t xml:space="preserve">    </w:t>
    </w:r>
    <w:r w:rsidRPr="00913569">
      <w:rPr>
        <w:b/>
        <w:bCs/>
        <w:lang w:val="en-GB"/>
      </w:rPr>
      <w:t xml:space="preserve">Request for </w:t>
    </w:r>
    <w:r w:rsidR="001E11A4" w:rsidRPr="00913569">
      <w:rPr>
        <w:b/>
        <w:bCs/>
        <w:lang w:val="en-GB"/>
      </w:rPr>
      <w:t>Quotation</w:t>
    </w:r>
    <w:r w:rsidRPr="00913569">
      <w:rPr>
        <w:b/>
        <w:bCs/>
        <w:lang w:val="en-GB"/>
      </w:rPr>
      <w:t>:</w:t>
    </w:r>
    <w:r>
      <w:rPr>
        <w:b/>
        <w:bCs/>
        <w:lang w:val="en-GB"/>
      </w:rPr>
      <w:br/>
      <w:t xml:space="preserve"> </w:t>
    </w:r>
    <w:r>
      <w:rPr>
        <w:b/>
        <w:bCs/>
        <w:lang w:val="en-GB"/>
      </w:rPr>
      <w:tab/>
    </w:r>
    <w:r>
      <w:rPr>
        <w:b/>
        <w:bCs/>
        <w:lang w:val="en-GB"/>
      </w:rPr>
      <w:tab/>
    </w:r>
    <w:r w:rsidR="00E27D10">
      <w:rPr>
        <w:b/>
        <w:lang w:val="en-GB"/>
      </w:rPr>
      <w:t>Civil Works at MIC1 Premises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811470" w:rsidRPr="004F135D" w:rsidRDefault="00811470"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1304B4"/>
    <w:multiLevelType w:val="hybridMultilevel"/>
    <w:tmpl w:val="731C99CE"/>
    <w:lvl w:ilvl="0" w:tplc="3918DB2A">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4"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07DA6221"/>
    <w:multiLevelType w:val="multilevel"/>
    <w:tmpl w:val="E4DC8B8A"/>
    <w:lvl w:ilvl="0">
      <w:start w:val="5"/>
      <w:numFmt w:val="decimal"/>
      <w:lvlText w:val="%1."/>
      <w:lvlJc w:val="left"/>
      <w:pPr>
        <w:ind w:left="379" w:hanging="360"/>
      </w:pPr>
      <w:rPr>
        <w:rFonts w:hint="default"/>
      </w:rPr>
    </w:lvl>
    <w:lvl w:ilvl="1">
      <w:start w:val="2"/>
      <w:numFmt w:val="decimal"/>
      <w:lvlText w:val="%2-"/>
      <w:lvlJc w:val="center"/>
      <w:pPr>
        <w:ind w:left="1099" w:hanging="360"/>
      </w:pPr>
      <w:rPr>
        <w:rFonts w:hint="default"/>
      </w:rPr>
    </w:lvl>
    <w:lvl w:ilvl="2">
      <w:start w:val="1"/>
      <w:numFmt w:val="decimal"/>
      <w:lvlText w:val="%3)"/>
      <w:lvlJc w:val="lef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6"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5531986"/>
    <w:multiLevelType w:val="hybridMultilevel"/>
    <w:tmpl w:val="0B24B0D8"/>
    <w:lvl w:ilvl="0" w:tplc="14E034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A37D8"/>
    <w:multiLevelType w:val="multilevel"/>
    <w:tmpl w:val="C9A6711C"/>
    <w:lvl w:ilvl="0">
      <w:start w:val="1"/>
      <w:numFmt w:val="decimal"/>
      <w:lvlText w:val="المادة %1:"/>
      <w:lvlJc w:val="left"/>
      <w:pPr>
        <w:ind w:left="81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6563E5"/>
    <w:multiLevelType w:val="multilevel"/>
    <w:tmpl w:val="7898032C"/>
    <w:lvl w:ilvl="0">
      <w:start w:val="3"/>
      <w:numFmt w:val="decimal"/>
      <w:lvlText w:val="%1."/>
      <w:lvlJc w:val="left"/>
      <w:pPr>
        <w:ind w:left="379" w:hanging="360"/>
      </w:pPr>
      <w:rPr>
        <w:rFonts w:hint="default"/>
      </w:rPr>
    </w:lvl>
    <w:lvl w:ilvl="1">
      <w:start w:val="1"/>
      <w:numFmt w:val="lowerLetter"/>
      <w:lvlText w:val="%2."/>
      <w:lvlJc w:val="left"/>
      <w:pPr>
        <w:ind w:left="1099" w:hanging="360"/>
      </w:pPr>
      <w:rPr>
        <w:rFonts w:hint="default"/>
      </w:rPr>
    </w:lvl>
    <w:lvl w:ilvl="2">
      <w:start w:val="1"/>
      <w:numFmt w:val="lowerRoman"/>
      <w:lvlText w:val="%3."/>
      <w:lvlJc w:val="righ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3" w15:restartNumberingAfterBreak="0">
    <w:nsid w:val="29CC3A56"/>
    <w:multiLevelType w:val="multilevel"/>
    <w:tmpl w:val="102CACCA"/>
    <w:lvl w:ilvl="0">
      <w:start w:val="1"/>
      <w:numFmt w:val="decimal"/>
      <w:lvlText w:val="المادة %1:"/>
      <w:lvlJc w:val="left"/>
      <w:pPr>
        <w:ind w:left="810" w:hanging="360"/>
      </w:pPr>
      <w:rPr>
        <w:b w:val="0"/>
        <w:bCs/>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D03CFC"/>
    <w:multiLevelType w:val="hybridMultilevel"/>
    <w:tmpl w:val="8578C7CA"/>
    <w:lvl w:ilvl="0" w:tplc="2B68A354">
      <w:start w:val="1"/>
      <w:numFmt w:val="bullet"/>
      <w:lvlText w:val="-"/>
      <w:lvlJc w:val="left"/>
      <w:pPr>
        <w:ind w:left="714" w:hanging="360"/>
      </w:pPr>
      <w:rPr>
        <w:rFonts w:ascii="Calibri" w:eastAsiaTheme="minorHAnsi" w:hAnsi="Calibri" w:cs="Calibri"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8F66FBD"/>
    <w:multiLevelType w:val="hybridMultilevel"/>
    <w:tmpl w:val="E91A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1"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3"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3F805854"/>
    <w:multiLevelType w:val="multilevel"/>
    <w:tmpl w:val="C9A6711C"/>
    <w:lvl w:ilvl="0">
      <w:start w:val="1"/>
      <w:numFmt w:val="decimal"/>
      <w:lvlText w:val="المادة %1:"/>
      <w:lvlJc w:val="left"/>
      <w:pPr>
        <w:ind w:left="81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1F2EE4"/>
    <w:multiLevelType w:val="multilevel"/>
    <w:tmpl w:val="E6B09FD8"/>
    <w:lvl w:ilvl="0">
      <w:start w:val="1"/>
      <w:numFmt w:val="decimal"/>
      <w:lvlText w:val="%1."/>
      <w:lvlJc w:val="left"/>
      <w:pPr>
        <w:ind w:left="630" w:hanging="360"/>
      </w:pPr>
    </w:lvl>
    <w:lvl w:ilvl="1">
      <w:start w:val="1"/>
      <w:numFmt w:val="decimal"/>
      <w:lvlText w:val="%2-"/>
      <w:lvlJc w:val="center"/>
      <w:pPr>
        <w:ind w:left="1350" w:hanging="360"/>
      </w:pPr>
    </w:lvl>
    <w:lvl w:ilvl="2">
      <w:start w:val="1"/>
      <w:numFmt w:val="decimal"/>
      <w:lvlText w:val="%3)"/>
      <w:lvlJc w:val="lef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2"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517422DE"/>
    <w:multiLevelType w:val="multilevel"/>
    <w:tmpl w:val="E59C2D50"/>
    <w:lvl w:ilvl="0">
      <w:start w:val="4"/>
      <w:numFmt w:val="decimal"/>
      <w:lvlText w:val="%1."/>
      <w:lvlJc w:val="left"/>
      <w:pPr>
        <w:ind w:left="379" w:hanging="360"/>
      </w:pPr>
      <w:rPr>
        <w:rFonts w:hint="default"/>
      </w:rPr>
    </w:lvl>
    <w:lvl w:ilvl="1">
      <w:start w:val="1"/>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44"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90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8"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15:restartNumberingAfterBreak="0">
    <w:nsid w:val="6493372E"/>
    <w:multiLevelType w:val="hybridMultilevel"/>
    <w:tmpl w:val="721A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7090913"/>
    <w:multiLevelType w:val="multilevel"/>
    <w:tmpl w:val="E9DA155A"/>
    <w:lvl w:ilvl="0">
      <w:start w:val="1"/>
      <w:numFmt w:val="decimal"/>
      <w:lvlText w:val="%1."/>
      <w:lvlJc w:val="left"/>
      <w:pPr>
        <w:ind w:left="379" w:hanging="360"/>
      </w:pPr>
      <w:rPr>
        <w:lang w:bidi="ar-SA"/>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567755"/>
    <w:multiLevelType w:val="multilevel"/>
    <w:tmpl w:val="DBD05CF8"/>
    <w:lvl w:ilvl="0">
      <w:start w:val="2"/>
      <w:numFmt w:val="decimal"/>
      <w:lvlText w:val="%1."/>
      <w:lvlJc w:val="left"/>
      <w:pPr>
        <w:ind w:left="379" w:hanging="360"/>
      </w:pPr>
      <w:rPr>
        <w:rFonts w:hint="default"/>
      </w:rPr>
    </w:lvl>
    <w:lvl w:ilvl="1">
      <w:start w:val="1"/>
      <w:numFmt w:val="lowerLetter"/>
      <w:lvlText w:val="%2."/>
      <w:lvlJc w:val="left"/>
      <w:pPr>
        <w:ind w:left="1099" w:hanging="360"/>
      </w:pPr>
      <w:rPr>
        <w:rFonts w:hint="default"/>
      </w:rPr>
    </w:lvl>
    <w:lvl w:ilvl="2">
      <w:start w:val="1"/>
      <w:numFmt w:val="lowerRoman"/>
      <w:lvlText w:val="%3."/>
      <w:lvlJc w:val="righ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55"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15:restartNumberingAfterBreak="0">
    <w:nsid w:val="7285235A"/>
    <w:multiLevelType w:val="hybridMultilevel"/>
    <w:tmpl w:val="EB00170C"/>
    <w:lvl w:ilvl="0" w:tplc="9ED4A71E">
      <w:start w:val="1"/>
      <w:numFmt w:val="arabicAbjad"/>
      <w:lvlText w:val="%1-"/>
      <w:lvlJc w:val="left"/>
      <w:pPr>
        <w:ind w:left="1116" w:hanging="360"/>
      </w:pPr>
      <w:rPr>
        <w:rFonts w:hint="default"/>
        <w:b/>
        <w:bC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7" w15:restartNumberingAfterBreak="0">
    <w:nsid w:val="72C2469A"/>
    <w:multiLevelType w:val="multilevel"/>
    <w:tmpl w:val="7DCEAD5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9"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0"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6731D5"/>
    <w:multiLevelType w:val="hybridMultilevel"/>
    <w:tmpl w:val="F66078C8"/>
    <w:lvl w:ilvl="0" w:tplc="5CC0BA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537845">
    <w:abstractNumId w:val="17"/>
  </w:num>
  <w:num w:numId="2" w16cid:durableId="480196555">
    <w:abstractNumId w:val="62"/>
  </w:num>
  <w:num w:numId="3" w16cid:durableId="530341959">
    <w:abstractNumId w:val="8"/>
  </w:num>
  <w:num w:numId="4" w16cid:durableId="135682677">
    <w:abstractNumId w:val="32"/>
  </w:num>
  <w:num w:numId="5" w16cid:durableId="2083065748">
    <w:abstractNumId w:val="23"/>
  </w:num>
  <w:num w:numId="6" w16cid:durableId="1655597598">
    <w:abstractNumId w:val="57"/>
  </w:num>
  <w:num w:numId="7" w16cid:durableId="414396717">
    <w:abstractNumId w:val="25"/>
  </w:num>
  <w:num w:numId="8" w16cid:durableId="1202405835">
    <w:abstractNumId w:val="21"/>
  </w:num>
  <w:num w:numId="9" w16cid:durableId="717167560">
    <w:abstractNumId w:val="51"/>
  </w:num>
  <w:num w:numId="10" w16cid:durableId="735666944">
    <w:abstractNumId w:val="36"/>
  </w:num>
  <w:num w:numId="11" w16cid:durableId="1656572319">
    <w:abstractNumId w:val="45"/>
  </w:num>
  <w:num w:numId="12" w16cid:durableId="1131942749">
    <w:abstractNumId w:val="56"/>
  </w:num>
  <w:num w:numId="13" w16cid:durableId="2090997072">
    <w:abstractNumId w:val="10"/>
  </w:num>
  <w:num w:numId="14" w16cid:durableId="375203348">
    <w:abstractNumId w:val="41"/>
  </w:num>
  <w:num w:numId="15" w16cid:durableId="1303847561">
    <w:abstractNumId w:val="37"/>
  </w:num>
  <w:num w:numId="16" w16cid:durableId="51276764">
    <w:abstractNumId w:val="47"/>
  </w:num>
  <w:num w:numId="17" w16cid:durableId="1296255542">
    <w:abstractNumId w:val="58"/>
  </w:num>
  <w:num w:numId="18" w16cid:durableId="1095712189">
    <w:abstractNumId w:val="26"/>
  </w:num>
  <w:num w:numId="19" w16cid:durableId="2141417328">
    <w:abstractNumId w:val="52"/>
  </w:num>
  <w:num w:numId="20" w16cid:durableId="762333841">
    <w:abstractNumId w:val="6"/>
  </w:num>
  <w:num w:numId="21" w16cid:durableId="1156188563">
    <w:abstractNumId w:val="18"/>
  </w:num>
  <w:num w:numId="22" w16cid:durableId="528685037">
    <w:abstractNumId w:val="4"/>
  </w:num>
  <w:num w:numId="23" w16cid:durableId="1763913347">
    <w:abstractNumId w:val="3"/>
  </w:num>
  <w:num w:numId="24" w16cid:durableId="1826511719">
    <w:abstractNumId w:val="50"/>
  </w:num>
  <w:num w:numId="25" w16cid:durableId="1654017664">
    <w:abstractNumId w:val="53"/>
  </w:num>
  <w:num w:numId="26" w16cid:durableId="1323389915">
    <w:abstractNumId w:val="29"/>
  </w:num>
  <w:num w:numId="27" w16cid:durableId="1553075205">
    <w:abstractNumId w:val="39"/>
  </w:num>
  <w:num w:numId="28" w16cid:durableId="830562283">
    <w:abstractNumId w:val="61"/>
  </w:num>
  <w:num w:numId="29" w16cid:durableId="1800223035">
    <w:abstractNumId w:val="35"/>
  </w:num>
  <w:num w:numId="30" w16cid:durableId="605160289">
    <w:abstractNumId w:val="40"/>
  </w:num>
  <w:num w:numId="31" w16cid:durableId="42365063">
    <w:abstractNumId w:val="16"/>
  </w:num>
  <w:num w:numId="32" w16cid:durableId="1525748248">
    <w:abstractNumId w:val="7"/>
  </w:num>
  <w:num w:numId="33" w16cid:durableId="1202355165">
    <w:abstractNumId w:val="60"/>
  </w:num>
  <w:num w:numId="34" w16cid:durableId="1018894048">
    <w:abstractNumId w:val="2"/>
  </w:num>
  <w:num w:numId="35" w16cid:durableId="771045811">
    <w:abstractNumId w:val="44"/>
  </w:num>
  <w:num w:numId="36" w16cid:durableId="2126847348">
    <w:abstractNumId w:val="33"/>
  </w:num>
  <w:num w:numId="37" w16cid:durableId="1845050777">
    <w:abstractNumId w:val="14"/>
  </w:num>
  <w:num w:numId="38" w16cid:durableId="1979263862">
    <w:abstractNumId w:val="28"/>
  </w:num>
  <w:num w:numId="39" w16cid:durableId="1908833393">
    <w:abstractNumId w:val="27"/>
  </w:num>
  <w:num w:numId="40" w16cid:durableId="1286037702">
    <w:abstractNumId w:val="49"/>
  </w:num>
  <w:num w:numId="41" w16cid:durableId="2113435851">
    <w:abstractNumId w:val="55"/>
  </w:num>
  <w:num w:numId="42" w16cid:durableId="111942771">
    <w:abstractNumId w:val="12"/>
  </w:num>
  <w:num w:numId="43" w16cid:durableId="371273601">
    <w:abstractNumId w:val="15"/>
  </w:num>
  <w:num w:numId="44" w16cid:durableId="1471708557">
    <w:abstractNumId w:val="48"/>
  </w:num>
  <w:num w:numId="45" w16cid:durableId="47144692">
    <w:abstractNumId w:val="11"/>
  </w:num>
  <w:num w:numId="46" w16cid:durableId="1478569436">
    <w:abstractNumId w:val="46"/>
  </w:num>
  <w:num w:numId="47" w16cid:durableId="173620043">
    <w:abstractNumId w:val="13"/>
  </w:num>
  <w:num w:numId="48" w16cid:durableId="30807859">
    <w:abstractNumId w:val="30"/>
  </w:num>
  <w:num w:numId="49" w16cid:durableId="1712530450">
    <w:abstractNumId w:val="31"/>
  </w:num>
  <w:num w:numId="50" w16cid:durableId="80881546">
    <w:abstractNumId w:val="9"/>
  </w:num>
  <w:num w:numId="51" w16cid:durableId="561603244">
    <w:abstractNumId w:val="42"/>
  </w:num>
  <w:num w:numId="52" w16cid:durableId="1927687617">
    <w:abstractNumId w:val="59"/>
  </w:num>
  <w:num w:numId="53" w16cid:durableId="1355494878">
    <w:abstractNumId w:val="43"/>
  </w:num>
  <w:num w:numId="54" w16cid:durableId="207378774">
    <w:abstractNumId w:val="63"/>
  </w:num>
  <w:num w:numId="55" w16cid:durableId="151482839">
    <w:abstractNumId w:val="5"/>
  </w:num>
  <w:num w:numId="56" w16cid:durableId="1412236669">
    <w:abstractNumId w:val="34"/>
  </w:num>
  <w:num w:numId="57" w16cid:durableId="303854214">
    <w:abstractNumId w:val="20"/>
  </w:num>
  <w:num w:numId="58" w16cid:durableId="2061246433">
    <w:abstractNumId w:val="24"/>
  </w:num>
  <w:num w:numId="59" w16cid:durableId="1710186338">
    <w:abstractNumId w:val="38"/>
  </w:num>
  <w:num w:numId="60" w16cid:durableId="139200337">
    <w:abstractNumId w:val="54"/>
  </w:num>
  <w:num w:numId="61" w16cid:durableId="40174172">
    <w:abstractNumId w:val="22"/>
  </w:num>
  <w:num w:numId="62" w16cid:durableId="486290568">
    <w:abstractNumId w:val="19"/>
  </w:num>
  <w:num w:numId="63" w16cid:durableId="116578086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activeWritingStyle w:appName="MSWord" w:lang="ar-SA"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0E22"/>
    <w:rsid w:val="00001E67"/>
    <w:rsid w:val="00002FAE"/>
    <w:rsid w:val="000042F4"/>
    <w:rsid w:val="00004305"/>
    <w:rsid w:val="00005673"/>
    <w:rsid w:val="00005B4B"/>
    <w:rsid w:val="0000638C"/>
    <w:rsid w:val="0000646D"/>
    <w:rsid w:val="00007C9D"/>
    <w:rsid w:val="00010910"/>
    <w:rsid w:val="0001243A"/>
    <w:rsid w:val="0001522D"/>
    <w:rsid w:val="00015A5A"/>
    <w:rsid w:val="0001762F"/>
    <w:rsid w:val="000217EE"/>
    <w:rsid w:val="00021EC6"/>
    <w:rsid w:val="000220ED"/>
    <w:rsid w:val="00022219"/>
    <w:rsid w:val="00026BDA"/>
    <w:rsid w:val="000311D1"/>
    <w:rsid w:val="0003444E"/>
    <w:rsid w:val="0003587F"/>
    <w:rsid w:val="000363F1"/>
    <w:rsid w:val="0004090A"/>
    <w:rsid w:val="000423D3"/>
    <w:rsid w:val="00043E1B"/>
    <w:rsid w:val="00050AA8"/>
    <w:rsid w:val="0005517E"/>
    <w:rsid w:val="00055A77"/>
    <w:rsid w:val="00057FCB"/>
    <w:rsid w:val="00060B17"/>
    <w:rsid w:val="00061580"/>
    <w:rsid w:val="00061C9F"/>
    <w:rsid w:val="00062F05"/>
    <w:rsid w:val="00064AD8"/>
    <w:rsid w:val="000655AB"/>
    <w:rsid w:val="000667C9"/>
    <w:rsid w:val="00066C35"/>
    <w:rsid w:val="000717D6"/>
    <w:rsid w:val="0007305D"/>
    <w:rsid w:val="00073954"/>
    <w:rsid w:val="0007463F"/>
    <w:rsid w:val="000746B1"/>
    <w:rsid w:val="000768F8"/>
    <w:rsid w:val="00077BBB"/>
    <w:rsid w:val="00077FC8"/>
    <w:rsid w:val="00082030"/>
    <w:rsid w:val="00083924"/>
    <w:rsid w:val="00084CE5"/>
    <w:rsid w:val="00085B5C"/>
    <w:rsid w:val="00090490"/>
    <w:rsid w:val="000906B1"/>
    <w:rsid w:val="00091B7F"/>
    <w:rsid w:val="00093B1E"/>
    <w:rsid w:val="00094EDD"/>
    <w:rsid w:val="00096E91"/>
    <w:rsid w:val="00097A77"/>
    <w:rsid w:val="00097E40"/>
    <w:rsid w:val="000A2773"/>
    <w:rsid w:val="000A384C"/>
    <w:rsid w:val="000A5DEE"/>
    <w:rsid w:val="000A60B2"/>
    <w:rsid w:val="000A67C8"/>
    <w:rsid w:val="000A75E1"/>
    <w:rsid w:val="000B3513"/>
    <w:rsid w:val="000B3B31"/>
    <w:rsid w:val="000B3FB7"/>
    <w:rsid w:val="000B421E"/>
    <w:rsid w:val="000B517E"/>
    <w:rsid w:val="000B5DD8"/>
    <w:rsid w:val="000B7629"/>
    <w:rsid w:val="000B7D7D"/>
    <w:rsid w:val="000C33FF"/>
    <w:rsid w:val="000C34B1"/>
    <w:rsid w:val="000C4328"/>
    <w:rsid w:val="000C4D30"/>
    <w:rsid w:val="000C5D2D"/>
    <w:rsid w:val="000C636A"/>
    <w:rsid w:val="000C6708"/>
    <w:rsid w:val="000C6F67"/>
    <w:rsid w:val="000C7D1B"/>
    <w:rsid w:val="000D05BC"/>
    <w:rsid w:val="000D108E"/>
    <w:rsid w:val="000D2BDE"/>
    <w:rsid w:val="000D3F22"/>
    <w:rsid w:val="000D454E"/>
    <w:rsid w:val="000D7716"/>
    <w:rsid w:val="000E13DA"/>
    <w:rsid w:val="000E1803"/>
    <w:rsid w:val="000E2666"/>
    <w:rsid w:val="000E4FCD"/>
    <w:rsid w:val="000E5286"/>
    <w:rsid w:val="000E590F"/>
    <w:rsid w:val="000E6117"/>
    <w:rsid w:val="000E67FD"/>
    <w:rsid w:val="000E6D87"/>
    <w:rsid w:val="000E76DD"/>
    <w:rsid w:val="000F059D"/>
    <w:rsid w:val="000F3818"/>
    <w:rsid w:val="000F4596"/>
    <w:rsid w:val="000F4A92"/>
    <w:rsid w:val="000F4F91"/>
    <w:rsid w:val="000F5473"/>
    <w:rsid w:val="000F5D49"/>
    <w:rsid w:val="000F66EC"/>
    <w:rsid w:val="000F6782"/>
    <w:rsid w:val="000F70FA"/>
    <w:rsid w:val="000F7B1F"/>
    <w:rsid w:val="000F7CBA"/>
    <w:rsid w:val="00100050"/>
    <w:rsid w:val="001021FB"/>
    <w:rsid w:val="0010384C"/>
    <w:rsid w:val="00103A54"/>
    <w:rsid w:val="00104B7F"/>
    <w:rsid w:val="00104BFE"/>
    <w:rsid w:val="0010541E"/>
    <w:rsid w:val="001060F3"/>
    <w:rsid w:val="00106460"/>
    <w:rsid w:val="00107EC5"/>
    <w:rsid w:val="00110E69"/>
    <w:rsid w:val="00110F21"/>
    <w:rsid w:val="00112902"/>
    <w:rsid w:val="001147D0"/>
    <w:rsid w:val="00117718"/>
    <w:rsid w:val="001237A5"/>
    <w:rsid w:val="00123C1E"/>
    <w:rsid w:val="001242C4"/>
    <w:rsid w:val="00124F36"/>
    <w:rsid w:val="00125232"/>
    <w:rsid w:val="001260AE"/>
    <w:rsid w:val="001265C1"/>
    <w:rsid w:val="001301F1"/>
    <w:rsid w:val="001311DB"/>
    <w:rsid w:val="00131AB7"/>
    <w:rsid w:val="00132969"/>
    <w:rsid w:val="00132EE8"/>
    <w:rsid w:val="00133A72"/>
    <w:rsid w:val="0013548A"/>
    <w:rsid w:val="001361E7"/>
    <w:rsid w:val="0013679B"/>
    <w:rsid w:val="00136F46"/>
    <w:rsid w:val="001416F5"/>
    <w:rsid w:val="00141E08"/>
    <w:rsid w:val="00141FB7"/>
    <w:rsid w:val="00145BC6"/>
    <w:rsid w:val="00146161"/>
    <w:rsid w:val="0014648B"/>
    <w:rsid w:val="00146A05"/>
    <w:rsid w:val="0014718D"/>
    <w:rsid w:val="001479C2"/>
    <w:rsid w:val="001559E3"/>
    <w:rsid w:val="00156202"/>
    <w:rsid w:val="00157D57"/>
    <w:rsid w:val="00161EA7"/>
    <w:rsid w:val="00163774"/>
    <w:rsid w:val="00166B6B"/>
    <w:rsid w:val="0017000F"/>
    <w:rsid w:val="00170E52"/>
    <w:rsid w:val="00171644"/>
    <w:rsid w:val="001740C0"/>
    <w:rsid w:val="00175A97"/>
    <w:rsid w:val="00175B02"/>
    <w:rsid w:val="00176A0B"/>
    <w:rsid w:val="00182DA6"/>
    <w:rsid w:val="00183818"/>
    <w:rsid w:val="0018487D"/>
    <w:rsid w:val="00185352"/>
    <w:rsid w:val="00194559"/>
    <w:rsid w:val="001955E2"/>
    <w:rsid w:val="0019592B"/>
    <w:rsid w:val="00197D30"/>
    <w:rsid w:val="001A1550"/>
    <w:rsid w:val="001A1BCA"/>
    <w:rsid w:val="001A40DF"/>
    <w:rsid w:val="001A7292"/>
    <w:rsid w:val="001A749D"/>
    <w:rsid w:val="001B0014"/>
    <w:rsid w:val="001B0448"/>
    <w:rsid w:val="001B1E90"/>
    <w:rsid w:val="001B3C6C"/>
    <w:rsid w:val="001B6C31"/>
    <w:rsid w:val="001C0202"/>
    <w:rsid w:val="001C140B"/>
    <w:rsid w:val="001C18C7"/>
    <w:rsid w:val="001C1C35"/>
    <w:rsid w:val="001C4036"/>
    <w:rsid w:val="001C4759"/>
    <w:rsid w:val="001C6395"/>
    <w:rsid w:val="001C660C"/>
    <w:rsid w:val="001D1C37"/>
    <w:rsid w:val="001D2E5F"/>
    <w:rsid w:val="001D32FE"/>
    <w:rsid w:val="001D498D"/>
    <w:rsid w:val="001D5EBE"/>
    <w:rsid w:val="001D6C63"/>
    <w:rsid w:val="001D6EB5"/>
    <w:rsid w:val="001E0583"/>
    <w:rsid w:val="001E10A6"/>
    <w:rsid w:val="001E11A4"/>
    <w:rsid w:val="001E164B"/>
    <w:rsid w:val="001E2861"/>
    <w:rsid w:val="001E35D8"/>
    <w:rsid w:val="001E3D45"/>
    <w:rsid w:val="001E4941"/>
    <w:rsid w:val="001E4A20"/>
    <w:rsid w:val="001E5E80"/>
    <w:rsid w:val="001F0486"/>
    <w:rsid w:val="001F24B4"/>
    <w:rsid w:val="001F491E"/>
    <w:rsid w:val="001F4D0B"/>
    <w:rsid w:val="001F4DE1"/>
    <w:rsid w:val="001F6496"/>
    <w:rsid w:val="001F64BF"/>
    <w:rsid w:val="001F670A"/>
    <w:rsid w:val="001F6DBB"/>
    <w:rsid w:val="001F6FAF"/>
    <w:rsid w:val="00200B00"/>
    <w:rsid w:val="00201658"/>
    <w:rsid w:val="00202869"/>
    <w:rsid w:val="00203837"/>
    <w:rsid w:val="0020414F"/>
    <w:rsid w:val="00204BAD"/>
    <w:rsid w:val="00204EF0"/>
    <w:rsid w:val="002116E2"/>
    <w:rsid w:val="00211EC4"/>
    <w:rsid w:val="0021301A"/>
    <w:rsid w:val="00214AC9"/>
    <w:rsid w:val="002156DF"/>
    <w:rsid w:val="002161FD"/>
    <w:rsid w:val="002166A9"/>
    <w:rsid w:val="0022035C"/>
    <w:rsid w:val="002215A5"/>
    <w:rsid w:val="00223C23"/>
    <w:rsid w:val="00223C6B"/>
    <w:rsid w:val="00224B65"/>
    <w:rsid w:val="00225B40"/>
    <w:rsid w:val="00225D69"/>
    <w:rsid w:val="00225E59"/>
    <w:rsid w:val="00226953"/>
    <w:rsid w:val="002269D5"/>
    <w:rsid w:val="0022709D"/>
    <w:rsid w:val="00230A9D"/>
    <w:rsid w:val="00230F7F"/>
    <w:rsid w:val="002325FD"/>
    <w:rsid w:val="0023426B"/>
    <w:rsid w:val="00234B26"/>
    <w:rsid w:val="00235A34"/>
    <w:rsid w:val="00235B34"/>
    <w:rsid w:val="00241195"/>
    <w:rsid w:val="00241232"/>
    <w:rsid w:val="002414FC"/>
    <w:rsid w:val="00242F84"/>
    <w:rsid w:val="002441B5"/>
    <w:rsid w:val="002447F9"/>
    <w:rsid w:val="002457C1"/>
    <w:rsid w:val="00246429"/>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2F9D"/>
    <w:rsid w:val="002638C7"/>
    <w:rsid w:val="002639A2"/>
    <w:rsid w:val="00265650"/>
    <w:rsid w:val="00267C3D"/>
    <w:rsid w:val="002708BF"/>
    <w:rsid w:val="00272D0E"/>
    <w:rsid w:val="00274BD1"/>
    <w:rsid w:val="0027571E"/>
    <w:rsid w:val="00280512"/>
    <w:rsid w:val="00280BA8"/>
    <w:rsid w:val="00282FE3"/>
    <w:rsid w:val="0028513F"/>
    <w:rsid w:val="002852D6"/>
    <w:rsid w:val="00285391"/>
    <w:rsid w:val="0028663C"/>
    <w:rsid w:val="00286757"/>
    <w:rsid w:val="00286F65"/>
    <w:rsid w:val="00292457"/>
    <w:rsid w:val="002943A4"/>
    <w:rsid w:val="002953D7"/>
    <w:rsid w:val="00296CC0"/>
    <w:rsid w:val="002A02FC"/>
    <w:rsid w:val="002A1625"/>
    <w:rsid w:val="002A2495"/>
    <w:rsid w:val="002A4808"/>
    <w:rsid w:val="002A616F"/>
    <w:rsid w:val="002A794B"/>
    <w:rsid w:val="002B1904"/>
    <w:rsid w:val="002B19B1"/>
    <w:rsid w:val="002B3E13"/>
    <w:rsid w:val="002B47A1"/>
    <w:rsid w:val="002B4E99"/>
    <w:rsid w:val="002B57D9"/>
    <w:rsid w:val="002B6661"/>
    <w:rsid w:val="002B6A93"/>
    <w:rsid w:val="002B6D11"/>
    <w:rsid w:val="002B6D77"/>
    <w:rsid w:val="002B712E"/>
    <w:rsid w:val="002C1835"/>
    <w:rsid w:val="002C1C3B"/>
    <w:rsid w:val="002C21A7"/>
    <w:rsid w:val="002C2D76"/>
    <w:rsid w:val="002C2F4D"/>
    <w:rsid w:val="002C3A30"/>
    <w:rsid w:val="002C4B99"/>
    <w:rsid w:val="002C5930"/>
    <w:rsid w:val="002C7E7B"/>
    <w:rsid w:val="002D2345"/>
    <w:rsid w:val="002D3A8A"/>
    <w:rsid w:val="002E1ABF"/>
    <w:rsid w:val="002E2953"/>
    <w:rsid w:val="002E3EC6"/>
    <w:rsid w:val="002E57D1"/>
    <w:rsid w:val="002F0591"/>
    <w:rsid w:val="002F18E2"/>
    <w:rsid w:val="002F1BC6"/>
    <w:rsid w:val="002F2BB5"/>
    <w:rsid w:val="002F3B81"/>
    <w:rsid w:val="002F43D7"/>
    <w:rsid w:val="002F5035"/>
    <w:rsid w:val="00302013"/>
    <w:rsid w:val="0030266C"/>
    <w:rsid w:val="003038D5"/>
    <w:rsid w:val="0030605E"/>
    <w:rsid w:val="003136FE"/>
    <w:rsid w:val="003140DB"/>
    <w:rsid w:val="003149F0"/>
    <w:rsid w:val="003165D9"/>
    <w:rsid w:val="00316B6E"/>
    <w:rsid w:val="003174DD"/>
    <w:rsid w:val="00321B92"/>
    <w:rsid w:val="00321F46"/>
    <w:rsid w:val="0032551D"/>
    <w:rsid w:val="003259CB"/>
    <w:rsid w:val="003273DB"/>
    <w:rsid w:val="0032796A"/>
    <w:rsid w:val="00331C06"/>
    <w:rsid w:val="00332905"/>
    <w:rsid w:val="00332BDE"/>
    <w:rsid w:val="00335077"/>
    <w:rsid w:val="00336171"/>
    <w:rsid w:val="003369CF"/>
    <w:rsid w:val="00336E61"/>
    <w:rsid w:val="00337685"/>
    <w:rsid w:val="0034065D"/>
    <w:rsid w:val="00344B51"/>
    <w:rsid w:val="00347A2D"/>
    <w:rsid w:val="00347FB8"/>
    <w:rsid w:val="0035012E"/>
    <w:rsid w:val="0035034B"/>
    <w:rsid w:val="00353E88"/>
    <w:rsid w:val="00354DAA"/>
    <w:rsid w:val="00357C30"/>
    <w:rsid w:val="00361202"/>
    <w:rsid w:val="00362385"/>
    <w:rsid w:val="00363177"/>
    <w:rsid w:val="00363590"/>
    <w:rsid w:val="00365D93"/>
    <w:rsid w:val="003667FA"/>
    <w:rsid w:val="00366CEF"/>
    <w:rsid w:val="00367716"/>
    <w:rsid w:val="00370C09"/>
    <w:rsid w:val="00371BFC"/>
    <w:rsid w:val="0037306D"/>
    <w:rsid w:val="003751D5"/>
    <w:rsid w:val="003770DC"/>
    <w:rsid w:val="0038230D"/>
    <w:rsid w:val="00386040"/>
    <w:rsid w:val="00386F6E"/>
    <w:rsid w:val="00390A6C"/>
    <w:rsid w:val="00393C1D"/>
    <w:rsid w:val="00395740"/>
    <w:rsid w:val="00396122"/>
    <w:rsid w:val="003974BC"/>
    <w:rsid w:val="003976D8"/>
    <w:rsid w:val="003A1158"/>
    <w:rsid w:val="003A1F8E"/>
    <w:rsid w:val="003A3855"/>
    <w:rsid w:val="003A38D4"/>
    <w:rsid w:val="003A5687"/>
    <w:rsid w:val="003A7BD4"/>
    <w:rsid w:val="003A7BF5"/>
    <w:rsid w:val="003A7ED5"/>
    <w:rsid w:val="003B1AB7"/>
    <w:rsid w:val="003B60B2"/>
    <w:rsid w:val="003B68E1"/>
    <w:rsid w:val="003B71FE"/>
    <w:rsid w:val="003C0565"/>
    <w:rsid w:val="003C0F3E"/>
    <w:rsid w:val="003C0FAB"/>
    <w:rsid w:val="003C652F"/>
    <w:rsid w:val="003C75A2"/>
    <w:rsid w:val="003D09EF"/>
    <w:rsid w:val="003D14DF"/>
    <w:rsid w:val="003D3CDB"/>
    <w:rsid w:val="003D4139"/>
    <w:rsid w:val="003D4668"/>
    <w:rsid w:val="003D720E"/>
    <w:rsid w:val="003D7583"/>
    <w:rsid w:val="003E2346"/>
    <w:rsid w:val="003E3753"/>
    <w:rsid w:val="003E43E2"/>
    <w:rsid w:val="003E5C6B"/>
    <w:rsid w:val="003E61EB"/>
    <w:rsid w:val="003E6284"/>
    <w:rsid w:val="003E64EA"/>
    <w:rsid w:val="003E6916"/>
    <w:rsid w:val="003E6B5C"/>
    <w:rsid w:val="003F2444"/>
    <w:rsid w:val="003F47E8"/>
    <w:rsid w:val="003F50CA"/>
    <w:rsid w:val="003F50E1"/>
    <w:rsid w:val="003F6388"/>
    <w:rsid w:val="003F6DE1"/>
    <w:rsid w:val="003F7770"/>
    <w:rsid w:val="00400805"/>
    <w:rsid w:val="00400AC1"/>
    <w:rsid w:val="00401834"/>
    <w:rsid w:val="00403176"/>
    <w:rsid w:val="00404088"/>
    <w:rsid w:val="00404BA8"/>
    <w:rsid w:val="0040578E"/>
    <w:rsid w:val="004063D7"/>
    <w:rsid w:val="004066DD"/>
    <w:rsid w:val="004076BC"/>
    <w:rsid w:val="0041021E"/>
    <w:rsid w:val="00410AFF"/>
    <w:rsid w:val="004135D3"/>
    <w:rsid w:val="00416AA0"/>
    <w:rsid w:val="00417C14"/>
    <w:rsid w:val="00420A80"/>
    <w:rsid w:val="00421020"/>
    <w:rsid w:val="004224C0"/>
    <w:rsid w:val="00425269"/>
    <w:rsid w:val="00425A1F"/>
    <w:rsid w:val="00427805"/>
    <w:rsid w:val="00431214"/>
    <w:rsid w:val="00431575"/>
    <w:rsid w:val="00432910"/>
    <w:rsid w:val="00432A07"/>
    <w:rsid w:val="00433B22"/>
    <w:rsid w:val="004349CF"/>
    <w:rsid w:val="00434F9D"/>
    <w:rsid w:val="0043638E"/>
    <w:rsid w:val="00437151"/>
    <w:rsid w:val="00437F28"/>
    <w:rsid w:val="004414E6"/>
    <w:rsid w:val="004426DF"/>
    <w:rsid w:val="004443BA"/>
    <w:rsid w:val="00444CE6"/>
    <w:rsid w:val="00445E58"/>
    <w:rsid w:val="00446353"/>
    <w:rsid w:val="00446784"/>
    <w:rsid w:val="004476EB"/>
    <w:rsid w:val="00450A80"/>
    <w:rsid w:val="00451C66"/>
    <w:rsid w:val="004536C7"/>
    <w:rsid w:val="00454FD2"/>
    <w:rsid w:val="00463199"/>
    <w:rsid w:val="004634EA"/>
    <w:rsid w:val="00463775"/>
    <w:rsid w:val="004658A7"/>
    <w:rsid w:val="004704FE"/>
    <w:rsid w:val="004705E0"/>
    <w:rsid w:val="00471338"/>
    <w:rsid w:val="00472087"/>
    <w:rsid w:val="00474FDA"/>
    <w:rsid w:val="00475540"/>
    <w:rsid w:val="0047591A"/>
    <w:rsid w:val="00475B44"/>
    <w:rsid w:val="00476C51"/>
    <w:rsid w:val="00477441"/>
    <w:rsid w:val="0048287B"/>
    <w:rsid w:val="00482DE2"/>
    <w:rsid w:val="00482EEC"/>
    <w:rsid w:val="00484FCB"/>
    <w:rsid w:val="00485CB0"/>
    <w:rsid w:val="0048679D"/>
    <w:rsid w:val="00487854"/>
    <w:rsid w:val="00487DB9"/>
    <w:rsid w:val="004900AE"/>
    <w:rsid w:val="00490E4C"/>
    <w:rsid w:val="004911EE"/>
    <w:rsid w:val="00492251"/>
    <w:rsid w:val="004967B9"/>
    <w:rsid w:val="00496FAC"/>
    <w:rsid w:val="0049706E"/>
    <w:rsid w:val="00497A3D"/>
    <w:rsid w:val="004A1045"/>
    <w:rsid w:val="004A1316"/>
    <w:rsid w:val="004A3945"/>
    <w:rsid w:val="004A53B5"/>
    <w:rsid w:val="004A5FF3"/>
    <w:rsid w:val="004A647A"/>
    <w:rsid w:val="004A7112"/>
    <w:rsid w:val="004B062D"/>
    <w:rsid w:val="004B0A0F"/>
    <w:rsid w:val="004B0B75"/>
    <w:rsid w:val="004B0B82"/>
    <w:rsid w:val="004B17F5"/>
    <w:rsid w:val="004B2782"/>
    <w:rsid w:val="004B4672"/>
    <w:rsid w:val="004B50B6"/>
    <w:rsid w:val="004B5933"/>
    <w:rsid w:val="004B6617"/>
    <w:rsid w:val="004B7DF4"/>
    <w:rsid w:val="004C1F6D"/>
    <w:rsid w:val="004C232F"/>
    <w:rsid w:val="004C37B8"/>
    <w:rsid w:val="004C4DC7"/>
    <w:rsid w:val="004C7C8E"/>
    <w:rsid w:val="004D0A22"/>
    <w:rsid w:val="004D2981"/>
    <w:rsid w:val="004D2A57"/>
    <w:rsid w:val="004D2E11"/>
    <w:rsid w:val="004D7CAE"/>
    <w:rsid w:val="004E1428"/>
    <w:rsid w:val="004E1FA7"/>
    <w:rsid w:val="004E285F"/>
    <w:rsid w:val="004E54C9"/>
    <w:rsid w:val="004E7D75"/>
    <w:rsid w:val="004F0AF1"/>
    <w:rsid w:val="004F135D"/>
    <w:rsid w:val="004F4C7B"/>
    <w:rsid w:val="004F534E"/>
    <w:rsid w:val="004F567A"/>
    <w:rsid w:val="004F5828"/>
    <w:rsid w:val="004F5EEE"/>
    <w:rsid w:val="004F7050"/>
    <w:rsid w:val="005014AC"/>
    <w:rsid w:val="005019DB"/>
    <w:rsid w:val="00502956"/>
    <w:rsid w:val="005032FF"/>
    <w:rsid w:val="00503A69"/>
    <w:rsid w:val="005045A8"/>
    <w:rsid w:val="0050575E"/>
    <w:rsid w:val="00506E53"/>
    <w:rsid w:val="00507418"/>
    <w:rsid w:val="00507BD4"/>
    <w:rsid w:val="00507C5D"/>
    <w:rsid w:val="00510620"/>
    <w:rsid w:val="005107F3"/>
    <w:rsid w:val="00511EC4"/>
    <w:rsid w:val="005128DC"/>
    <w:rsid w:val="005133B9"/>
    <w:rsid w:val="00514F98"/>
    <w:rsid w:val="00522E14"/>
    <w:rsid w:val="005272C6"/>
    <w:rsid w:val="00530C49"/>
    <w:rsid w:val="00533C82"/>
    <w:rsid w:val="00534649"/>
    <w:rsid w:val="00534B2E"/>
    <w:rsid w:val="0053553F"/>
    <w:rsid w:val="0053640C"/>
    <w:rsid w:val="00537532"/>
    <w:rsid w:val="00543F88"/>
    <w:rsid w:val="005449F6"/>
    <w:rsid w:val="0054692F"/>
    <w:rsid w:val="0054701F"/>
    <w:rsid w:val="005478C1"/>
    <w:rsid w:val="00547E7D"/>
    <w:rsid w:val="00552089"/>
    <w:rsid w:val="005528C9"/>
    <w:rsid w:val="005530C7"/>
    <w:rsid w:val="00554FBE"/>
    <w:rsid w:val="00556B4E"/>
    <w:rsid w:val="005608ED"/>
    <w:rsid w:val="00564EEE"/>
    <w:rsid w:val="0056515E"/>
    <w:rsid w:val="005672CB"/>
    <w:rsid w:val="00567A06"/>
    <w:rsid w:val="00571E39"/>
    <w:rsid w:val="005729B3"/>
    <w:rsid w:val="0057497F"/>
    <w:rsid w:val="00574A5A"/>
    <w:rsid w:val="00577943"/>
    <w:rsid w:val="0058079C"/>
    <w:rsid w:val="00581373"/>
    <w:rsid w:val="00581B04"/>
    <w:rsid w:val="00581EB3"/>
    <w:rsid w:val="0058273C"/>
    <w:rsid w:val="005827BF"/>
    <w:rsid w:val="00584491"/>
    <w:rsid w:val="00584DDD"/>
    <w:rsid w:val="00587A26"/>
    <w:rsid w:val="00591835"/>
    <w:rsid w:val="005933A1"/>
    <w:rsid w:val="00595179"/>
    <w:rsid w:val="00595D87"/>
    <w:rsid w:val="00595F27"/>
    <w:rsid w:val="005961E8"/>
    <w:rsid w:val="005963E6"/>
    <w:rsid w:val="005A19D0"/>
    <w:rsid w:val="005A2E1E"/>
    <w:rsid w:val="005A2FE2"/>
    <w:rsid w:val="005A30C2"/>
    <w:rsid w:val="005A4270"/>
    <w:rsid w:val="005A47E5"/>
    <w:rsid w:val="005A6067"/>
    <w:rsid w:val="005A7F8C"/>
    <w:rsid w:val="005B173D"/>
    <w:rsid w:val="005B17D8"/>
    <w:rsid w:val="005B21E7"/>
    <w:rsid w:val="005B4291"/>
    <w:rsid w:val="005B4E0C"/>
    <w:rsid w:val="005B4FBF"/>
    <w:rsid w:val="005B6DB4"/>
    <w:rsid w:val="005B6E36"/>
    <w:rsid w:val="005B7085"/>
    <w:rsid w:val="005B73D5"/>
    <w:rsid w:val="005C0A4D"/>
    <w:rsid w:val="005C15BA"/>
    <w:rsid w:val="005C3E8D"/>
    <w:rsid w:val="005C6AD2"/>
    <w:rsid w:val="005D0B69"/>
    <w:rsid w:val="005D2E6B"/>
    <w:rsid w:val="005D3421"/>
    <w:rsid w:val="005D3ABB"/>
    <w:rsid w:val="005D494D"/>
    <w:rsid w:val="005D5119"/>
    <w:rsid w:val="005D6358"/>
    <w:rsid w:val="005D688F"/>
    <w:rsid w:val="005D6C77"/>
    <w:rsid w:val="005D6D3E"/>
    <w:rsid w:val="005D6F94"/>
    <w:rsid w:val="005D7135"/>
    <w:rsid w:val="005E2B31"/>
    <w:rsid w:val="005E452B"/>
    <w:rsid w:val="005E5173"/>
    <w:rsid w:val="005E5908"/>
    <w:rsid w:val="005E6D86"/>
    <w:rsid w:val="005E73FD"/>
    <w:rsid w:val="005E7DB3"/>
    <w:rsid w:val="005F0162"/>
    <w:rsid w:val="005F08E6"/>
    <w:rsid w:val="005F6322"/>
    <w:rsid w:val="005F7674"/>
    <w:rsid w:val="005F7FAF"/>
    <w:rsid w:val="00600FA6"/>
    <w:rsid w:val="00601E35"/>
    <w:rsid w:val="00601FC6"/>
    <w:rsid w:val="00602029"/>
    <w:rsid w:val="00602A9B"/>
    <w:rsid w:val="0060670D"/>
    <w:rsid w:val="00606D1E"/>
    <w:rsid w:val="00607B28"/>
    <w:rsid w:val="00611324"/>
    <w:rsid w:val="00612FDF"/>
    <w:rsid w:val="00614D34"/>
    <w:rsid w:val="0061567D"/>
    <w:rsid w:val="0061738F"/>
    <w:rsid w:val="00620391"/>
    <w:rsid w:val="00621C58"/>
    <w:rsid w:val="006243AC"/>
    <w:rsid w:val="00625C1B"/>
    <w:rsid w:val="00627764"/>
    <w:rsid w:val="006307FB"/>
    <w:rsid w:val="0063284E"/>
    <w:rsid w:val="00632A4F"/>
    <w:rsid w:val="00634B21"/>
    <w:rsid w:val="00634FD0"/>
    <w:rsid w:val="00641234"/>
    <w:rsid w:val="0064321D"/>
    <w:rsid w:val="0064466E"/>
    <w:rsid w:val="006446BE"/>
    <w:rsid w:val="00645B94"/>
    <w:rsid w:val="00647243"/>
    <w:rsid w:val="0065002D"/>
    <w:rsid w:val="00650DAD"/>
    <w:rsid w:val="0065134A"/>
    <w:rsid w:val="00652266"/>
    <w:rsid w:val="00663BAF"/>
    <w:rsid w:val="00666A00"/>
    <w:rsid w:val="006725F3"/>
    <w:rsid w:val="006768EA"/>
    <w:rsid w:val="00676AB6"/>
    <w:rsid w:val="006775F7"/>
    <w:rsid w:val="00681C54"/>
    <w:rsid w:val="006829C7"/>
    <w:rsid w:val="00682AA8"/>
    <w:rsid w:val="0068318F"/>
    <w:rsid w:val="0068335E"/>
    <w:rsid w:val="006839E8"/>
    <w:rsid w:val="00687226"/>
    <w:rsid w:val="006878B0"/>
    <w:rsid w:val="00692B54"/>
    <w:rsid w:val="00694021"/>
    <w:rsid w:val="00694A3A"/>
    <w:rsid w:val="00694A5F"/>
    <w:rsid w:val="00695592"/>
    <w:rsid w:val="00696706"/>
    <w:rsid w:val="0069786A"/>
    <w:rsid w:val="00697A71"/>
    <w:rsid w:val="006A10BD"/>
    <w:rsid w:val="006A3102"/>
    <w:rsid w:val="006A4C09"/>
    <w:rsid w:val="006A5AB9"/>
    <w:rsid w:val="006A6819"/>
    <w:rsid w:val="006A78B3"/>
    <w:rsid w:val="006B0730"/>
    <w:rsid w:val="006B3040"/>
    <w:rsid w:val="006B4DEA"/>
    <w:rsid w:val="006B66E0"/>
    <w:rsid w:val="006C0F45"/>
    <w:rsid w:val="006C10CB"/>
    <w:rsid w:val="006C241E"/>
    <w:rsid w:val="006C31E1"/>
    <w:rsid w:val="006C3596"/>
    <w:rsid w:val="006C35E7"/>
    <w:rsid w:val="006C3B56"/>
    <w:rsid w:val="006C42F5"/>
    <w:rsid w:val="006C43C5"/>
    <w:rsid w:val="006C50B5"/>
    <w:rsid w:val="006D7ED0"/>
    <w:rsid w:val="006D7F6F"/>
    <w:rsid w:val="006E0458"/>
    <w:rsid w:val="006E1916"/>
    <w:rsid w:val="006E1E2E"/>
    <w:rsid w:val="006E1F8E"/>
    <w:rsid w:val="006E205A"/>
    <w:rsid w:val="006E3ECA"/>
    <w:rsid w:val="006E3F92"/>
    <w:rsid w:val="006E4286"/>
    <w:rsid w:val="006E48CC"/>
    <w:rsid w:val="006E6BED"/>
    <w:rsid w:val="006F2521"/>
    <w:rsid w:val="006F3D5D"/>
    <w:rsid w:val="006F4E04"/>
    <w:rsid w:val="006F51B3"/>
    <w:rsid w:val="006F56D6"/>
    <w:rsid w:val="006F5ED3"/>
    <w:rsid w:val="006F722B"/>
    <w:rsid w:val="00701B6F"/>
    <w:rsid w:val="00701ECE"/>
    <w:rsid w:val="00702E1A"/>
    <w:rsid w:val="00703F57"/>
    <w:rsid w:val="007045D8"/>
    <w:rsid w:val="007048F4"/>
    <w:rsid w:val="0070503C"/>
    <w:rsid w:val="0070511A"/>
    <w:rsid w:val="00707C00"/>
    <w:rsid w:val="00707C52"/>
    <w:rsid w:val="00710BDA"/>
    <w:rsid w:val="00710C68"/>
    <w:rsid w:val="00710CFC"/>
    <w:rsid w:val="00711A49"/>
    <w:rsid w:val="007212CD"/>
    <w:rsid w:val="0072191C"/>
    <w:rsid w:val="0072305F"/>
    <w:rsid w:val="00723ACE"/>
    <w:rsid w:val="00724CD5"/>
    <w:rsid w:val="0072566A"/>
    <w:rsid w:val="00731F7E"/>
    <w:rsid w:val="00735F39"/>
    <w:rsid w:val="0073796D"/>
    <w:rsid w:val="00737D86"/>
    <w:rsid w:val="00740597"/>
    <w:rsid w:val="0074275E"/>
    <w:rsid w:val="0074309C"/>
    <w:rsid w:val="00743665"/>
    <w:rsid w:val="00746097"/>
    <w:rsid w:val="00746AFB"/>
    <w:rsid w:val="00747C7F"/>
    <w:rsid w:val="007501F4"/>
    <w:rsid w:val="0075046A"/>
    <w:rsid w:val="007541B3"/>
    <w:rsid w:val="0075628C"/>
    <w:rsid w:val="00756502"/>
    <w:rsid w:val="00756528"/>
    <w:rsid w:val="00757EEE"/>
    <w:rsid w:val="007601B1"/>
    <w:rsid w:val="00760C0A"/>
    <w:rsid w:val="00760E19"/>
    <w:rsid w:val="00762524"/>
    <w:rsid w:val="0076264D"/>
    <w:rsid w:val="007626A8"/>
    <w:rsid w:val="007639C9"/>
    <w:rsid w:val="00763D19"/>
    <w:rsid w:val="00764153"/>
    <w:rsid w:val="007701FA"/>
    <w:rsid w:val="00770DF9"/>
    <w:rsid w:val="00771C3C"/>
    <w:rsid w:val="00772E15"/>
    <w:rsid w:val="00774600"/>
    <w:rsid w:val="00774CFA"/>
    <w:rsid w:val="007806FD"/>
    <w:rsid w:val="00780E1C"/>
    <w:rsid w:val="00783B99"/>
    <w:rsid w:val="00784599"/>
    <w:rsid w:val="00785E77"/>
    <w:rsid w:val="00794F5F"/>
    <w:rsid w:val="00797F3E"/>
    <w:rsid w:val="007A02FD"/>
    <w:rsid w:val="007A0988"/>
    <w:rsid w:val="007A16FA"/>
    <w:rsid w:val="007A239E"/>
    <w:rsid w:val="007A25D1"/>
    <w:rsid w:val="007A2ED1"/>
    <w:rsid w:val="007A3CE4"/>
    <w:rsid w:val="007A5621"/>
    <w:rsid w:val="007A68C8"/>
    <w:rsid w:val="007A6AAC"/>
    <w:rsid w:val="007A7041"/>
    <w:rsid w:val="007A79EC"/>
    <w:rsid w:val="007A7AE4"/>
    <w:rsid w:val="007B2021"/>
    <w:rsid w:val="007B20B0"/>
    <w:rsid w:val="007B255D"/>
    <w:rsid w:val="007B2FE2"/>
    <w:rsid w:val="007B3364"/>
    <w:rsid w:val="007B45AB"/>
    <w:rsid w:val="007B496D"/>
    <w:rsid w:val="007B56E4"/>
    <w:rsid w:val="007B58D9"/>
    <w:rsid w:val="007B58F5"/>
    <w:rsid w:val="007B63B5"/>
    <w:rsid w:val="007B77AE"/>
    <w:rsid w:val="007C1C9B"/>
    <w:rsid w:val="007C2001"/>
    <w:rsid w:val="007C3074"/>
    <w:rsid w:val="007C4F89"/>
    <w:rsid w:val="007C667F"/>
    <w:rsid w:val="007D12BE"/>
    <w:rsid w:val="007D21EA"/>
    <w:rsid w:val="007D2720"/>
    <w:rsid w:val="007D37D7"/>
    <w:rsid w:val="007D43D2"/>
    <w:rsid w:val="007D53A2"/>
    <w:rsid w:val="007E06B9"/>
    <w:rsid w:val="007E0E49"/>
    <w:rsid w:val="007E28E3"/>
    <w:rsid w:val="007E2D2A"/>
    <w:rsid w:val="007E309F"/>
    <w:rsid w:val="007E3D43"/>
    <w:rsid w:val="007E4C15"/>
    <w:rsid w:val="007E500F"/>
    <w:rsid w:val="007E5257"/>
    <w:rsid w:val="007E5BE9"/>
    <w:rsid w:val="007E6879"/>
    <w:rsid w:val="007E743D"/>
    <w:rsid w:val="007F0FC0"/>
    <w:rsid w:val="007F341F"/>
    <w:rsid w:val="007F43A4"/>
    <w:rsid w:val="007F499D"/>
    <w:rsid w:val="007F6480"/>
    <w:rsid w:val="007F6BEF"/>
    <w:rsid w:val="007F79B5"/>
    <w:rsid w:val="0080082E"/>
    <w:rsid w:val="00800CA0"/>
    <w:rsid w:val="00802B78"/>
    <w:rsid w:val="00804D5B"/>
    <w:rsid w:val="00806A12"/>
    <w:rsid w:val="008075AD"/>
    <w:rsid w:val="00807AED"/>
    <w:rsid w:val="00810D0B"/>
    <w:rsid w:val="00811470"/>
    <w:rsid w:val="00814C3E"/>
    <w:rsid w:val="00814E04"/>
    <w:rsid w:val="00816890"/>
    <w:rsid w:val="00816A42"/>
    <w:rsid w:val="00816D87"/>
    <w:rsid w:val="00817B96"/>
    <w:rsid w:val="008207FE"/>
    <w:rsid w:val="00821AAF"/>
    <w:rsid w:val="00822154"/>
    <w:rsid w:val="0082216F"/>
    <w:rsid w:val="00822E41"/>
    <w:rsid w:val="00824BAE"/>
    <w:rsid w:val="00824E10"/>
    <w:rsid w:val="00826EC6"/>
    <w:rsid w:val="00833FFD"/>
    <w:rsid w:val="00835706"/>
    <w:rsid w:val="00835D47"/>
    <w:rsid w:val="00837658"/>
    <w:rsid w:val="00837E86"/>
    <w:rsid w:val="00842504"/>
    <w:rsid w:val="0084442D"/>
    <w:rsid w:val="00846889"/>
    <w:rsid w:val="00846A32"/>
    <w:rsid w:val="0085052A"/>
    <w:rsid w:val="00852F07"/>
    <w:rsid w:val="00853410"/>
    <w:rsid w:val="0085360D"/>
    <w:rsid w:val="0085432E"/>
    <w:rsid w:val="00860028"/>
    <w:rsid w:val="00862C42"/>
    <w:rsid w:val="00862FAC"/>
    <w:rsid w:val="00864A43"/>
    <w:rsid w:val="00864CE6"/>
    <w:rsid w:val="008702DE"/>
    <w:rsid w:val="0087054E"/>
    <w:rsid w:val="00870ABA"/>
    <w:rsid w:val="0087133D"/>
    <w:rsid w:val="00871ADE"/>
    <w:rsid w:val="008724B7"/>
    <w:rsid w:val="00872A65"/>
    <w:rsid w:val="00874048"/>
    <w:rsid w:val="00880335"/>
    <w:rsid w:val="00883507"/>
    <w:rsid w:val="00885EC3"/>
    <w:rsid w:val="00886107"/>
    <w:rsid w:val="00887F95"/>
    <w:rsid w:val="00890E54"/>
    <w:rsid w:val="0089196D"/>
    <w:rsid w:val="008946B7"/>
    <w:rsid w:val="00894C64"/>
    <w:rsid w:val="008960AD"/>
    <w:rsid w:val="008963D8"/>
    <w:rsid w:val="00896EC4"/>
    <w:rsid w:val="00897200"/>
    <w:rsid w:val="008A44DD"/>
    <w:rsid w:val="008A4762"/>
    <w:rsid w:val="008A5143"/>
    <w:rsid w:val="008A60D5"/>
    <w:rsid w:val="008B21F1"/>
    <w:rsid w:val="008B50C7"/>
    <w:rsid w:val="008B5D67"/>
    <w:rsid w:val="008B7CC9"/>
    <w:rsid w:val="008C1C9E"/>
    <w:rsid w:val="008C5FA8"/>
    <w:rsid w:val="008C7341"/>
    <w:rsid w:val="008D2A4E"/>
    <w:rsid w:val="008D3B47"/>
    <w:rsid w:val="008D4244"/>
    <w:rsid w:val="008D5696"/>
    <w:rsid w:val="008E32DB"/>
    <w:rsid w:val="008E377D"/>
    <w:rsid w:val="008E4183"/>
    <w:rsid w:val="008E5DA2"/>
    <w:rsid w:val="008E71C8"/>
    <w:rsid w:val="008E7CF0"/>
    <w:rsid w:val="008F0AFA"/>
    <w:rsid w:val="008F0F35"/>
    <w:rsid w:val="008F1D26"/>
    <w:rsid w:val="008F2D02"/>
    <w:rsid w:val="008F2DE6"/>
    <w:rsid w:val="008F3031"/>
    <w:rsid w:val="008F556C"/>
    <w:rsid w:val="008F6790"/>
    <w:rsid w:val="008F7030"/>
    <w:rsid w:val="008F7FE2"/>
    <w:rsid w:val="00900689"/>
    <w:rsid w:val="0090077F"/>
    <w:rsid w:val="00901D01"/>
    <w:rsid w:val="00902348"/>
    <w:rsid w:val="00904659"/>
    <w:rsid w:val="009058D3"/>
    <w:rsid w:val="0091058A"/>
    <w:rsid w:val="00910822"/>
    <w:rsid w:val="00911FE4"/>
    <w:rsid w:val="009123F8"/>
    <w:rsid w:val="00913569"/>
    <w:rsid w:val="00914761"/>
    <w:rsid w:val="009154A9"/>
    <w:rsid w:val="0091783E"/>
    <w:rsid w:val="00917E06"/>
    <w:rsid w:val="00920577"/>
    <w:rsid w:val="00921C22"/>
    <w:rsid w:val="00923701"/>
    <w:rsid w:val="00924CF7"/>
    <w:rsid w:val="00925CB6"/>
    <w:rsid w:val="00927212"/>
    <w:rsid w:val="00927959"/>
    <w:rsid w:val="009303A1"/>
    <w:rsid w:val="00930671"/>
    <w:rsid w:val="0093321A"/>
    <w:rsid w:val="0093338F"/>
    <w:rsid w:val="00934891"/>
    <w:rsid w:val="00934B12"/>
    <w:rsid w:val="00936E2A"/>
    <w:rsid w:val="00937074"/>
    <w:rsid w:val="0093782F"/>
    <w:rsid w:val="00940EFC"/>
    <w:rsid w:val="00941C43"/>
    <w:rsid w:val="009425C1"/>
    <w:rsid w:val="00944399"/>
    <w:rsid w:val="0094498F"/>
    <w:rsid w:val="0094607A"/>
    <w:rsid w:val="009460A9"/>
    <w:rsid w:val="00946AAB"/>
    <w:rsid w:val="00946E4E"/>
    <w:rsid w:val="0094785A"/>
    <w:rsid w:val="00955977"/>
    <w:rsid w:val="00957053"/>
    <w:rsid w:val="009575DF"/>
    <w:rsid w:val="00957A77"/>
    <w:rsid w:val="0096229B"/>
    <w:rsid w:val="009622E0"/>
    <w:rsid w:val="009632A2"/>
    <w:rsid w:val="00963A20"/>
    <w:rsid w:val="00963C59"/>
    <w:rsid w:val="00964F83"/>
    <w:rsid w:val="00965644"/>
    <w:rsid w:val="009656D0"/>
    <w:rsid w:val="00965BCE"/>
    <w:rsid w:val="00967C73"/>
    <w:rsid w:val="00970506"/>
    <w:rsid w:val="00970962"/>
    <w:rsid w:val="00971621"/>
    <w:rsid w:val="00971D95"/>
    <w:rsid w:val="009720A6"/>
    <w:rsid w:val="0097333E"/>
    <w:rsid w:val="00973694"/>
    <w:rsid w:val="009736BA"/>
    <w:rsid w:val="00973909"/>
    <w:rsid w:val="00974B9C"/>
    <w:rsid w:val="00975986"/>
    <w:rsid w:val="00976F79"/>
    <w:rsid w:val="009821AA"/>
    <w:rsid w:val="0098260E"/>
    <w:rsid w:val="00982DAE"/>
    <w:rsid w:val="00983141"/>
    <w:rsid w:val="009843F2"/>
    <w:rsid w:val="009850E0"/>
    <w:rsid w:val="0099087E"/>
    <w:rsid w:val="00991B9C"/>
    <w:rsid w:val="009942D9"/>
    <w:rsid w:val="0099465F"/>
    <w:rsid w:val="00995D71"/>
    <w:rsid w:val="0099605B"/>
    <w:rsid w:val="0099634F"/>
    <w:rsid w:val="009977B1"/>
    <w:rsid w:val="009A16D7"/>
    <w:rsid w:val="009A1DAA"/>
    <w:rsid w:val="009A1F72"/>
    <w:rsid w:val="009A205E"/>
    <w:rsid w:val="009A4C18"/>
    <w:rsid w:val="009A4DB8"/>
    <w:rsid w:val="009A4F2F"/>
    <w:rsid w:val="009A5625"/>
    <w:rsid w:val="009A7B10"/>
    <w:rsid w:val="009B20CC"/>
    <w:rsid w:val="009B3451"/>
    <w:rsid w:val="009B4706"/>
    <w:rsid w:val="009B746A"/>
    <w:rsid w:val="009C1C29"/>
    <w:rsid w:val="009C2641"/>
    <w:rsid w:val="009C7070"/>
    <w:rsid w:val="009D0C99"/>
    <w:rsid w:val="009D2C06"/>
    <w:rsid w:val="009D31B9"/>
    <w:rsid w:val="009D551C"/>
    <w:rsid w:val="009D6A81"/>
    <w:rsid w:val="009D70CF"/>
    <w:rsid w:val="009E2803"/>
    <w:rsid w:val="009E48DB"/>
    <w:rsid w:val="009E4E73"/>
    <w:rsid w:val="009E5274"/>
    <w:rsid w:val="009E740F"/>
    <w:rsid w:val="009F0B47"/>
    <w:rsid w:val="009F15B6"/>
    <w:rsid w:val="009F328C"/>
    <w:rsid w:val="009F40CD"/>
    <w:rsid w:val="009F4D88"/>
    <w:rsid w:val="009F64A9"/>
    <w:rsid w:val="00A003B0"/>
    <w:rsid w:val="00A011BF"/>
    <w:rsid w:val="00A0189C"/>
    <w:rsid w:val="00A048DE"/>
    <w:rsid w:val="00A05352"/>
    <w:rsid w:val="00A05AF4"/>
    <w:rsid w:val="00A05DF8"/>
    <w:rsid w:val="00A0665B"/>
    <w:rsid w:val="00A10B48"/>
    <w:rsid w:val="00A11148"/>
    <w:rsid w:val="00A116E5"/>
    <w:rsid w:val="00A129DE"/>
    <w:rsid w:val="00A136A8"/>
    <w:rsid w:val="00A145C6"/>
    <w:rsid w:val="00A1636F"/>
    <w:rsid w:val="00A165B6"/>
    <w:rsid w:val="00A16799"/>
    <w:rsid w:val="00A169B9"/>
    <w:rsid w:val="00A214E0"/>
    <w:rsid w:val="00A2224E"/>
    <w:rsid w:val="00A22CC9"/>
    <w:rsid w:val="00A24539"/>
    <w:rsid w:val="00A24ADF"/>
    <w:rsid w:val="00A26BFB"/>
    <w:rsid w:val="00A31267"/>
    <w:rsid w:val="00A31655"/>
    <w:rsid w:val="00A31D1C"/>
    <w:rsid w:val="00A32076"/>
    <w:rsid w:val="00A32E82"/>
    <w:rsid w:val="00A3306A"/>
    <w:rsid w:val="00A335A6"/>
    <w:rsid w:val="00A33B0F"/>
    <w:rsid w:val="00A33FFD"/>
    <w:rsid w:val="00A3491B"/>
    <w:rsid w:val="00A34A71"/>
    <w:rsid w:val="00A355BB"/>
    <w:rsid w:val="00A35BC5"/>
    <w:rsid w:val="00A363ED"/>
    <w:rsid w:val="00A402C5"/>
    <w:rsid w:val="00A42C87"/>
    <w:rsid w:val="00A44E72"/>
    <w:rsid w:val="00A45B56"/>
    <w:rsid w:val="00A47CAB"/>
    <w:rsid w:val="00A529D9"/>
    <w:rsid w:val="00A541A0"/>
    <w:rsid w:val="00A555B2"/>
    <w:rsid w:val="00A56138"/>
    <w:rsid w:val="00A57BC2"/>
    <w:rsid w:val="00A602F9"/>
    <w:rsid w:val="00A6203C"/>
    <w:rsid w:val="00A6363A"/>
    <w:rsid w:val="00A658FB"/>
    <w:rsid w:val="00A66AF3"/>
    <w:rsid w:val="00A67CCE"/>
    <w:rsid w:val="00A67CDE"/>
    <w:rsid w:val="00A703F7"/>
    <w:rsid w:val="00A723E9"/>
    <w:rsid w:val="00A73142"/>
    <w:rsid w:val="00A743CA"/>
    <w:rsid w:val="00A747AB"/>
    <w:rsid w:val="00A75618"/>
    <w:rsid w:val="00A7588E"/>
    <w:rsid w:val="00A76694"/>
    <w:rsid w:val="00A76877"/>
    <w:rsid w:val="00A8005D"/>
    <w:rsid w:val="00A816BF"/>
    <w:rsid w:val="00A829BB"/>
    <w:rsid w:val="00A83BF4"/>
    <w:rsid w:val="00A86ABC"/>
    <w:rsid w:val="00A86B35"/>
    <w:rsid w:val="00A87030"/>
    <w:rsid w:val="00A917BD"/>
    <w:rsid w:val="00A92C63"/>
    <w:rsid w:val="00A9313E"/>
    <w:rsid w:val="00A95E90"/>
    <w:rsid w:val="00A961D1"/>
    <w:rsid w:val="00A96408"/>
    <w:rsid w:val="00A9701E"/>
    <w:rsid w:val="00A97CAA"/>
    <w:rsid w:val="00AA084D"/>
    <w:rsid w:val="00AA1006"/>
    <w:rsid w:val="00AA111D"/>
    <w:rsid w:val="00AA11C0"/>
    <w:rsid w:val="00AA33FB"/>
    <w:rsid w:val="00AA4007"/>
    <w:rsid w:val="00AA4172"/>
    <w:rsid w:val="00AA480B"/>
    <w:rsid w:val="00AB09BF"/>
    <w:rsid w:val="00AB16AE"/>
    <w:rsid w:val="00AB20C4"/>
    <w:rsid w:val="00AB2FD3"/>
    <w:rsid w:val="00AB30B3"/>
    <w:rsid w:val="00AB4072"/>
    <w:rsid w:val="00AB5D92"/>
    <w:rsid w:val="00AB6041"/>
    <w:rsid w:val="00AB790A"/>
    <w:rsid w:val="00AB7DED"/>
    <w:rsid w:val="00AC0FCF"/>
    <w:rsid w:val="00AC49E8"/>
    <w:rsid w:val="00AC64A8"/>
    <w:rsid w:val="00AC7590"/>
    <w:rsid w:val="00AD1855"/>
    <w:rsid w:val="00AD2038"/>
    <w:rsid w:val="00AD2818"/>
    <w:rsid w:val="00AD2A03"/>
    <w:rsid w:val="00AD2CD7"/>
    <w:rsid w:val="00AD35D8"/>
    <w:rsid w:val="00AD42B5"/>
    <w:rsid w:val="00AD463D"/>
    <w:rsid w:val="00AD5137"/>
    <w:rsid w:val="00AD6345"/>
    <w:rsid w:val="00AD66F9"/>
    <w:rsid w:val="00AD6AAC"/>
    <w:rsid w:val="00AD7C4B"/>
    <w:rsid w:val="00AE2CE5"/>
    <w:rsid w:val="00AE3872"/>
    <w:rsid w:val="00AE4B68"/>
    <w:rsid w:val="00AE6D57"/>
    <w:rsid w:val="00AF0F46"/>
    <w:rsid w:val="00AF1F50"/>
    <w:rsid w:val="00AF30FE"/>
    <w:rsid w:val="00AF52BE"/>
    <w:rsid w:val="00AF570C"/>
    <w:rsid w:val="00AF7384"/>
    <w:rsid w:val="00B00426"/>
    <w:rsid w:val="00B021EF"/>
    <w:rsid w:val="00B035AE"/>
    <w:rsid w:val="00B05313"/>
    <w:rsid w:val="00B0552B"/>
    <w:rsid w:val="00B05E09"/>
    <w:rsid w:val="00B07270"/>
    <w:rsid w:val="00B106ED"/>
    <w:rsid w:val="00B1245D"/>
    <w:rsid w:val="00B14187"/>
    <w:rsid w:val="00B1469C"/>
    <w:rsid w:val="00B16F38"/>
    <w:rsid w:val="00B1707F"/>
    <w:rsid w:val="00B21A6E"/>
    <w:rsid w:val="00B22332"/>
    <w:rsid w:val="00B249A3"/>
    <w:rsid w:val="00B254F5"/>
    <w:rsid w:val="00B25D36"/>
    <w:rsid w:val="00B26F3F"/>
    <w:rsid w:val="00B27066"/>
    <w:rsid w:val="00B273C3"/>
    <w:rsid w:val="00B27C3F"/>
    <w:rsid w:val="00B30339"/>
    <w:rsid w:val="00B30994"/>
    <w:rsid w:val="00B32F58"/>
    <w:rsid w:val="00B34E2B"/>
    <w:rsid w:val="00B40465"/>
    <w:rsid w:val="00B4091F"/>
    <w:rsid w:val="00B420F1"/>
    <w:rsid w:val="00B42158"/>
    <w:rsid w:val="00B4242B"/>
    <w:rsid w:val="00B46F71"/>
    <w:rsid w:val="00B47380"/>
    <w:rsid w:val="00B47435"/>
    <w:rsid w:val="00B50326"/>
    <w:rsid w:val="00B503DD"/>
    <w:rsid w:val="00B52984"/>
    <w:rsid w:val="00B56137"/>
    <w:rsid w:val="00B60AA1"/>
    <w:rsid w:val="00B62498"/>
    <w:rsid w:val="00B632E5"/>
    <w:rsid w:val="00B637AA"/>
    <w:rsid w:val="00B6513D"/>
    <w:rsid w:val="00B6655F"/>
    <w:rsid w:val="00B70789"/>
    <w:rsid w:val="00B7078E"/>
    <w:rsid w:val="00B742A5"/>
    <w:rsid w:val="00B74CE6"/>
    <w:rsid w:val="00B766C0"/>
    <w:rsid w:val="00B770F8"/>
    <w:rsid w:val="00B77329"/>
    <w:rsid w:val="00B77E5F"/>
    <w:rsid w:val="00B80794"/>
    <w:rsid w:val="00B81D2B"/>
    <w:rsid w:val="00B8227E"/>
    <w:rsid w:val="00B83EA6"/>
    <w:rsid w:val="00B842B1"/>
    <w:rsid w:val="00B85649"/>
    <w:rsid w:val="00B86ECF"/>
    <w:rsid w:val="00B87293"/>
    <w:rsid w:val="00B87A1D"/>
    <w:rsid w:val="00B92B29"/>
    <w:rsid w:val="00B93611"/>
    <w:rsid w:val="00B93879"/>
    <w:rsid w:val="00B93A53"/>
    <w:rsid w:val="00B93B95"/>
    <w:rsid w:val="00B94FB9"/>
    <w:rsid w:val="00B969C5"/>
    <w:rsid w:val="00BA0BA5"/>
    <w:rsid w:val="00BA0CCE"/>
    <w:rsid w:val="00BA1B17"/>
    <w:rsid w:val="00BA3106"/>
    <w:rsid w:val="00BA35CF"/>
    <w:rsid w:val="00BA45FA"/>
    <w:rsid w:val="00BB0804"/>
    <w:rsid w:val="00BB1C28"/>
    <w:rsid w:val="00BB3C15"/>
    <w:rsid w:val="00BB6362"/>
    <w:rsid w:val="00BB648E"/>
    <w:rsid w:val="00BB6BEF"/>
    <w:rsid w:val="00BC079E"/>
    <w:rsid w:val="00BC0F04"/>
    <w:rsid w:val="00BC373C"/>
    <w:rsid w:val="00BC55C2"/>
    <w:rsid w:val="00BC7CFB"/>
    <w:rsid w:val="00BD259C"/>
    <w:rsid w:val="00BD3761"/>
    <w:rsid w:val="00BD4D4E"/>
    <w:rsid w:val="00BD54ED"/>
    <w:rsid w:val="00BD5616"/>
    <w:rsid w:val="00BD56AC"/>
    <w:rsid w:val="00BD5A75"/>
    <w:rsid w:val="00BD72B0"/>
    <w:rsid w:val="00BD77B6"/>
    <w:rsid w:val="00BE441A"/>
    <w:rsid w:val="00BF0D7E"/>
    <w:rsid w:val="00BF310D"/>
    <w:rsid w:val="00BF3FD3"/>
    <w:rsid w:val="00BF42BE"/>
    <w:rsid w:val="00BF541A"/>
    <w:rsid w:val="00BF7934"/>
    <w:rsid w:val="00C017C0"/>
    <w:rsid w:val="00C020F8"/>
    <w:rsid w:val="00C03590"/>
    <w:rsid w:val="00C0548F"/>
    <w:rsid w:val="00C061F0"/>
    <w:rsid w:val="00C10C7A"/>
    <w:rsid w:val="00C112A4"/>
    <w:rsid w:val="00C12307"/>
    <w:rsid w:val="00C130D9"/>
    <w:rsid w:val="00C13935"/>
    <w:rsid w:val="00C2135F"/>
    <w:rsid w:val="00C2252F"/>
    <w:rsid w:val="00C22543"/>
    <w:rsid w:val="00C24990"/>
    <w:rsid w:val="00C3001C"/>
    <w:rsid w:val="00C30402"/>
    <w:rsid w:val="00C304AF"/>
    <w:rsid w:val="00C318D4"/>
    <w:rsid w:val="00C36E3D"/>
    <w:rsid w:val="00C405B0"/>
    <w:rsid w:val="00C41BF6"/>
    <w:rsid w:val="00C46BEE"/>
    <w:rsid w:val="00C47535"/>
    <w:rsid w:val="00C50632"/>
    <w:rsid w:val="00C518D1"/>
    <w:rsid w:val="00C519EC"/>
    <w:rsid w:val="00C51C49"/>
    <w:rsid w:val="00C52A75"/>
    <w:rsid w:val="00C54815"/>
    <w:rsid w:val="00C54C06"/>
    <w:rsid w:val="00C557BB"/>
    <w:rsid w:val="00C55F3C"/>
    <w:rsid w:val="00C55FE3"/>
    <w:rsid w:val="00C56AB6"/>
    <w:rsid w:val="00C56CAF"/>
    <w:rsid w:val="00C57EB1"/>
    <w:rsid w:val="00C6052A"/>
    <w:rsid w:val="00C629A3"/>
    <w:rsid w:val="00C63275"/>
    <w:rsid w:val="00C634B4"/>
    <w:rsid w:val="00C63796"/>
    <w:rsid w:val="00C6492C"/>
    <w:rsid w:val="00C66EA2"/>
    <w:rsid w:val="00C72E9C"/>
    <w:rsid w:val="00C73E49"/>
    <w:rsid w:val="00C7477F"/>
    <w:rsid w:val="00C74792"/>
    <w:rsid w:val="00C74E94"/>
    <w:rsid w:val="00C7593E"/>
    <w:rsid w:val="00C7680E"/>
    <w:rsid w:val="00C817DA"/>
    <w:rsid w:val="00C85242"/>
    <w:rsid w:val="00C86B5E"/>
    <w:rsid w:val="00C94778"/>
    <w:rsid w:val="00C962A0"/>
    <w:rsid w:val="00C97806"/>
    <w:rsid w:val="00CA1EDF"/>
    <w:rsid w:val="00CA23B8"/>
    <w:rsid w:val="00CA35E5"/>
    <w:rsid w:val="00CA45A4"/>
    <w:rsid w:val="00CA5BFA"/>
    <w:rsid w:val="00CA5D1B"/>
    <w:rsid w:val="00CA655E"/>
    <w:rsid w:val="00CA6EC5"/>
    <w:rsid w:val="00CB287B"/>
    <w:rsid w:val="00CB2BB8"/>
    <w:rsid w:val="00CB2CD3"/>
    <w:rsid w:val="00CB3A8E"/>
    <w:rsid w:val="00CB708A"/>
    <w:rsid w:val="00CB764B"/>
    <w:rsid w:val="00CC03B1"/>
    <w:rsid w:val="00CC045E"/>
    <w:rsid w:val="00CC08FE"/>
    <w:rsid w:val="00CC1D96"/>
    <w:rsid w:val="00CC2237"/>
    <w:rsid w:val="00CC2F42"/>
    <w:rsid w:val="00CC7B0C"/>
    <w:rsid w:val="00CD0D80"/>
    <w:rsid w:val="00CD3A36"/>
    <w:rsid w:val="00CD5A54"/>
    <w:rsid w:val="00CD74F7"/>
    <w:rsid w:val="00CD7B0E"/>
    <w:rsid w:val="00CD7BA8"/>
    <w:rsid w:val="00CE21E4"/>
    <w:rsid w:val="00CE26F2"/>
    <w:rsid w:val="00CE50EA"/>
    <w:rsid w:val="00CE6B35"/>
    <w:rsid w:val="00CE714C"/>
    <w:rsid w:val="00CF0BDA"/>
    <w:rsid w:val="00CF18C5"/>
    <w:rsid w:val="00CF1FD3"/>
    <w:rsid w:val="00CF21B6"/>
    <w:rsid w:val="00CF34FD"/>
    <w:rsid w:val="00CF62BA"/>
    <w:rsid w:val="00CF6566"/>
    <w:rsid w:val="00D00298"/>
    <w:rsid w:val="00D00791"/>
    <w:rsid w:val="00D00BC2"/>
    <w:rsid w:val="00D022F5"/>
    <w:rsid w:val="00D04DEC"/>
    <w:rsid w:val="00D05929"/>
    <w:rsid w:val="00D07E0F"/>
    <w:rsid w:val="00D10D01"/>
    <w:rsid w:val="00D13A32"/>
    <w:rsid w:val="00D13BD8"/>
    <w:rsid w:val="00D15BCC"/>
    <w:rsid w:val="00D16A00"/>
    <w:rsid w:val="00D17EEE"/>
    <w:rsid w:val="00D21AAD"/>
    <w:rsid w:val="00D223AA"/>
    <w:rsid w:val="00D2357E"/>
    <w:rsid w:val="00D23B37"/>
    <w:rsid w:val="00D2527C"/>
    <w:rsid w:val="00D303FE"/>
    <w:rsid w:val="00D316B8"/>
    <w:rsid w:val="00D333CC"/>
    <w:rsid w:val="00D372C8"/>
    <w:rsid w:val="00D41AD8"/>
    <w:rsid w:val="00D42866"/>
    <w:rsid w:val="00D438E0"/>
    <w:rsid w:val="00D45AA8"/>
    <w:rsid w:val="00D509AD"/>
    <w:rsid w:val="00D50BA9"/>
    <w:rsid w:val="00D51437"/>
    <w:rsid w:val="00D520E0"/>
    <w:rsid w:val="00D5395A"/>
    <w:rsid w:val="00D546ED"/>
    <w:rsid w:val="00D54F34"/>
    <w:rsid w:val="00D56290"/>
    <w:rsid w:val="00D564EB"/>
    <w:rsid w:val="00D5723D"/>
    <w:rsid w:val="00D578DE"/>
    <w:rsid w:val="00D60744"/>
    <w:rsid w:val="00D61603"/>
    <w:rsid w:val="00D61F15"/>
    <w:rsid w:val="00D63A22"/>
    <w:rsid w:val="00D6443B"/>
    <w:rsid w:val="00D64715"/>
    <w:rsid w:val="00D6743F"/>
    <w:rsid w:val="00D67B8A"/>
    <w:rsid w:val="00D71355"/>
    <w:rsid w:val="00D71C20"/>
    <w:rsid w:val="00D74233"/>
    <w:rsid w:val="00D76D27"/>
    <w:rsid w:val="00D80028"/>
    <w:rsid w:val="00D80C0E"/>
    <w:rsid w:val="00D8168E"/>
    <w:rsid w:val="00D82989"/>
    <w:rsid w:val="00D8312F"/>
    <w:rsid w:val="00D847B1"/>
    <w:rsid w:val="00D84A94"/>
    <w:rsid w:val="00D86AE4"/>
    <w:rsid w:val="00D86FC6"/>
    <w:rsid w:val="00D91300"/>
    <w:rsid w:val="00D92AFB"/>
    <w:rsid w:val="00D92F27"/>
    <w:rsid w:val="00D93571"/>
    <w:rsid w:val="00D936C6"/>
    <w:rsid w:val="00D93840"/>
    <w:rsid w:val="00D94D71"/>
    <w:rsid w:val="00D94F74"/>
    <w:rsid w:val="00D96404"/>
    <w:rsid w:val="00D96505"/>
    <w:rsid w:val="00D96A7B"/>
    <w:rsid w:val="00DA268E"/>
    <w:rsid w:val="00DA3263"/>
    <w:rsid w:val="00DA3C53"/>
    <w:rsid w:val="00DA3E5D"/>
    <w:rsid w:val="00DA473D"/>
    <w:rsid w:val="00DA6EB4"/>
    <w:rsid w:val="00DA782C"/>
    <w:rsid w:val="00DA7D48"/>
    <w:rsid w:val="00DA7F59"/>
    <w:rsid w:val="00DB3211"/>
    <w:rsid w:val="00DB4EBC"/>
    <w:rsid w:val="00DB6C8B"/>
    <w:rsid w:val="00DC0900"/>
    <w:rsid w:val="00DC0BCC"/>
    <w:rsid w:val="00DC0EA5"/>
    <w:rsid w:val="00DC40C3"/>
    <w:rsid w:val="00DD036E"/>
    <w:rsid w:val="00DD1F09"/>
    <w:rsid w:val="00DD2094"/>
    <w:rsid w:val="00DD6211"/>
    <w:rsid w:val="00DE23D8"/>
    <w:rsid w:val="00DE2C76"/>
    <w:rsid w:val="00DE3702"/>
    <w:rsid w:val="00DE3F3D"/>
    <w:rsid w:val="00DE4861"/>
    <w:rsid w:val="00DE50E7"/>
    <w:rsid w:val="00DE5116"/>
    <w:rsid w:val="00DE7785"/>
    <w:rsid w:val="00DE795F"/>
    <w:rsid w:val="00DF1514"/>
    <w:rsid w:val="00DF1656"/>
    <w:rsid w:val="00DF4CD4"/>
    <w:rsid w:val="00DF74E0"/>
    <w:rsid w:val="00E009F6"/>
    <w:rsid w:val="00E01FAE"/>
    <w:rsid w:val="00E02544"/>
    <w:rsid w:val="00E026E0"/>
    <w:rsid w:val="00E045BF"/>
    <w:rsid w:val="00E0780C"/>
    <w:rsid w:val="00E131D5"/>
    <w:rsid w:val="00E1716E"/>
    <w:rsid w:val="00E17AFB"/>
    <w:rsid w:val="00E17FBB"/>
    <w:rsid w:val="00E21DC8"/>
    <w:rsid w:val="00E226F4"/>
    <w:rsid w:val="00E25BA1"/>
    <w:rsid w:val="00E26318"/>
    <w:rsid w:val="00E2680C"/>
    <w:rsid w:val="00E273E7"/>
    <w:rsid w:val="00E27D10"/>
    <w:rsid w:val="00E319DC"/>
    <w:rsid w:val="00E31B8A"/>
    <w:rsid w:val="00E31C3E"/>
    <w:rsid w:val="00E31DD1"/>
    <w:rsid w:val="00E334BD"/>
    <w:rsid w:val="00E33F8A"/>
    <w:rsid w:val="00E34092"/>
    <w:rsid w:val="00E357B9"/>
    <w:rsid w:val="00E35D59"/>
    <w:rsid w:val="00E3777D"/>
    <w:rsid w:val="00E37A19"/>
    <w:rsid w:val="00E37E1E"/>
    <w:rsid w:val="00E40033"/>
    <w:rsid w:val="00E40760"/>
    <w:rsid w:val="00E40F30"/>
    <w:rsid w:val="00E410FC"/>
    <w:rsid w:val="00E415FD"/>
    <w:rsid w:val="00E41CF9"/>
    <w:rsid w:val="00E42632"/>
    <w:rsid w:val="00E431DD"/>
    <w:rsid w:val="00E4561D"/>
    <w:rsid w:val="00E45991"/>
    <w:rsid w:val="00E50146"/>
    <w:rsid w:val="00E52846"/>
    <w:rsid w:val="00E52CEC"/>
    <w:rsid w:val="00E53241"/>
    <w:rsid w:val="00E55F14"/>
    <w:rsid w:val="00E55F43"/>
    <w:rsid w:val="00E626E0"/>
    <w:rsid w:val="00E62BED"/>
    <w:rsid w:val="00E63086"/>
    <w:rsid w:val="00E63491"/>
    <w:rsid w:val="00E6590B"/>
    <w:rsid w:val="00E66833"/>
    <w:rsid w:val="00E70192"/>
    <w:rsid w:val="00E7058A"/>
    <w:rsid w:val="00E706DA"/>
    <w:rsid w:val="00E7232D"/>
    <w:rsid w:val="00E7426E"/>
    <w:rsid w:val="00E74B20"/>
    <w:rsid w:val="00E77775"/>
    <w:rsid w:val="00E80A31"/>
    <w:rsid w:val="00E80B07"/>
    <w:rsid w:val="00E80B93"/>
    <w:rsid w:val="00E81D8E"/>
    <w:rsid w:val="00E83985"/>
    <w:rsid w:val="00E8425A"/>
    <w:rsid w:val="00E846E4"/>
    <w:rsid w:val="00E853CC"/>
    <w:rsid w:val="00E859F9"/>
    <w:rsid w:val="00E8786E"/>
    <w:rsid w:val="00E90784"/>
    <w:rsid w:val="00E909B1"/>
    <w:rsid w:val="00E916C1"/>
    <w:rsid w:val="00E91748"/>
    <w:rsid w:val="00E92EED"/>
    <w:rsid w:val="00E946D1"/>
    <w:rsid w:val="00E94AE0"/>
    <w:rsid w:val="00E95177"/>
    <w:rsid w:val="00E953BF"/>
    <w:rsid w:val="00EA05E7"/>
    <w:rsid w:val="00EA1EA0"/>
    <w:rsid w:val="00EA2C65"/>
    <w:rsid w:val="00EA3749"/>
    <w:rsid w:val="00EA79DC"/>
    <w:rsid w:val="00EB05A1"/>
    <w:rsid w:val="00EB23D1"/>
    <w:rsid w:val="00EB258F"/>
    <w:rsid w:val="00EB2BFB"/>
    <w:rsid w:val="00EB3402"/>
    <w:rsid w:val="00EB5371"/>
    <w:rsid w:val="00EB5AFE"/>
    <w:rsid w:val="00EB5EC0"/>
    <w:rsid w:val="00EB7926"/>
    <w:rsid w:val="00EC007D"/>
    <w:rsid w:val="00EC0692"/>
    <w:rsid w:val="00EC1FDD"/>
    <w:rsid w:val="00EC4B86"/>
    <w:rsid w:val="00EC4EA5"/>
    <w:rsid w:val="00EC60B8"/>
    <w:rsid w:val="00EC61C5"/>
    <w:rsid w:val="00EC6AD6"/>
    <w:rsid w:val="00EC6AF4"/>
    <w:rsid w:val="00EC7483"/>
    <w:rsid w:val="00EC7DBE"/>
    <w:rsid w:val="00ED0478"/>
    <w:rsid w:val="00ED1DBB"/>
    <w:rsid w:val="00ED294A"/>
    <w:rsid w:val="00ED31CA"/>
    <w:rsid w:val="00ED4C23"/>
    <w:rsid w:val="00ED52A3"/>
    <w:rsid w:val="00EE09CD"/>
    <w:rsid w:val="00EE1604"/>
    <w:rsid w:val="00EE1644"/>
    <w:rsid w:val="00EE1B51"/>
    <w:rsid w:val="00EE3568"/>
    <w:rsid w:val="00EE3CBC"/>
    <w:rsid w:val="00EE4F0B"/>
    <w:rsid w:val="00EE6301"/>
    <w:rsid w:val="00EE6388"/>
    <w:rsid w:val="00EE6F10"/>
    <w:rsid w:val="00EE7454"/>
    <w:rsid w:val="00EF0797"/>
    <w:rsid w:val="00EF2312"/>
    <w:rsid w:val="00EF38C2"/>
    <w:rsid w:val="00EF4320"/>
    <w:rsid w:val="00EF59B7"/>
    <w:rsid w:val="00F001FD"/>
    <w:rsid w:val="00F0106D"/>
    <w:rsid w:val="00F01F87"/>
    <w:rsid w:val="00F028B4"/>
    <w:rsid w:val="00F02FAC"/>
    <w:rsid w:val="00F03727"/>
    <w:rsid w:val="00F046E9"/>
    <w:rsid w:val="00F05872"/>
    <w:rsid w:val="00F07108"/>
    <w:rsid w:val="00F10586"/>
    <w:rsid w:val="00F10F61"/>
    <w:rsid w:val="00F11FA4"/>
    <w:rsid w:val="00F143B4"/>
    <w:rsid w:val="00F146C2"/>
    <w:rsid w:val="00F15703"/>
    <w:rsid w:val="00F15862"/>
    <w:rsid w:val="00F15937"/>
    <w:rsid w:val="00F15B92"/>
    <w:rsid w:val="00F215D6"/>
    <w:rsid w:val="00F21D3D"/>
    <w:rsid w:val="00F243BB"/>
    <w:rsid w:val="00F24665"/>
    <w:rsid w:val="00F260B6"/>
    <w:rsid w:val="00F2747A"/>
    <w:rsid w:val="00F27BEB"/>
    <w:rsid w:val="00F30693"/>
    <w:rsid w:val="00F306AC"/>
    <w:rsid w:val="00F327D3"/>
    <w:rsid w:val="00F331A4"/>
    <w:rsid w:val="00F33254"/>
    <w:rsid w:val="00F35503"/>
    <w:rsid w:val="00F35A71"/>
    <w:rsid w:val="00F36BBF"/>
    <w:rsid w:val="00F43A20"/>
    <w:rsid w:val="00F50159"/>
    <w:rsid w:val="00F50A84"/>
    <w:rsid w:val="00F50B3B"/>
    <w:rsid w:val="00F50E07"/>
    <w:rsid w:val="00F51ADB"/>
    <w:rsid w:val="00F53A1B"/>
    <w:rsid w:val="00F574B3"/>
    <w:rsid w:val="00F604DF"/>
    <w:rsid w:val="00F63223"/>
    <w:rsid w:val="00F64275"/>
    <w:rsid w:val="00F64AE5"/>
    <w:rsid w:val="00F64F7A"/>
    <w:rsid w:val="00F650EB"/>
    <w:rsid w:val="00F6667E"/>
    <w:rsid w:val="00F672C5"/>
    <w:rsid w:val="00F6774E"/>
    <w:rsid w:val="00F67D0B"/>
    <w:rsid w:val="00F67ED0"/>
    <w:rsid w:val="00F711B2"/>
    <w:rsid w:val="00F71358"/>
    <w:rsid w:val="00F73F3D"/>
    <w:rsid w:val="00F74F47"/>
    <w:rsid w:val="00F76AE3"/>
    <w:rsid w:val="00F76BF2"/>
    <w:rsid w:val="00F76D6E"/>
    <w:rsid w:val="00F77025"/>
    <w:rsid w:val="00F81778"/>
    <w:rsid w:val="00F81EBA"/>
    <w:rsid w:val="00F82DBF"/>
    <w:rsid w:val="00F83C90"/>
    <w:rsid w:val="00F842A5"/>
    <w:rsid w:val="00F85183"/>
    <w:rsid w:val="00F91445"/>
    <w:rsid w:val="00F92C31"/>
    <w:rsid w:val="00F93332"/>
    <w:rsid w:val="00F9372A"/>
    <w:rsid w:val="00F93B1C"/>
    <w:rsid w:val="00F94782"/>
    <w:rsid w:val="00F954AF"/>
    <w:rsid w:val="00F96CCE"/>
    <w:rsid w:val="00F9733B"/>
    <w:rsid w:val="00FA255C"/>
    <w:rsid w:val="00FA5C8A"/>
    <w:rsid w:val="00FA6CFF"/>
    <w:rsid w:val="00FB0049"/>
    <w:rsid w:val="00FB0808"/>
    <w:rsid w:val="00FB3B2E"/>
    <w:rsid w:val="00FB3E5B"/>
    <w:rsid w:val="00FB745D"/>
    <w:rsid w:val="00FC0C98"/>
    <w:rsid w:val="00FC33A0"/>
    <w:rsid w:val="00FD17BF"/>
    <w:rsid w:val="00FD2537"/>
    <w:rsid w:val="00FD578C"/>
    <w:rsid w:val="00FD58D6"/>
    <w:rsid w:val="00FD5CEC"/>
    <w:rsid w:val="00FD7326"/>
    <w:rsid w:val="00FE043A"/>
    <w:rsid w:val="00FE1531"/>
    <w:rsid w:val="00FE3D9C"/>
    <w:rsid w:val="00FE4C4C"/>
    <w:rsid w:val="00FE6AD9"/>
    <w:rsid w:val="00FE7379"/>
    <w:rsid w:val="00FE7FDD"/>
    <w:rsid w:val="00FF36DF"/>
    <w:rsid w:val="00FF484E"/>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991B9C"/>
    <w:pPr>
      <w:tabs>
        <w:tab w:val="left" w:pos="2602"/>
        <w:tab w:val="left" w:pos="4107"/>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63775"/>
    <w:pPr>
      <w:tabs>
        <w:tab w:val="left" w:pos="880"/>
        <w:tab w:val="right" w:leader="dot" w:pos="10070"/>
      </w:tabs>
      <w:spacing w:after="100"/>
      <w:ind w:left="220"/>
    </w:pPr>
  </w:style>
  <w:style w:type="character" w:customStyle="1" w:styleId="cf01">
    <w:name w:val="cf01"/>
    <w:basedOn w:val="DefaultParagraphFont"/>
    <w:rsid w:val="004E7D75"/>
    <w:rPr>
      <w:rFonts w:ascii="Segoe UI" w:hAnsi="Segoe UI" w:cs="Segoe UI" w:hint="default"/>
      <w:sz w:val="18"/>
      <w:szCs w:val="18"/>
    </w:rPr>
  </w:style>
  <w:style w:type="character" w:styleId="UnresolvedMention">
    <w:name w:val="Unresolved Mention"/>
    <w:basedOn w:val="DefaultParagraphFont"/>
    <w:uiPriority w:val="99"/>
    <w:semiHidden/>
    <w:unhideWhenUsed/>
    <w:rsid w:val="00347FB8"/>
    <w:rPr>
      <w:color w:val="605E5C"/>
      <w:shd w:val="clear" w:color="auto" w:fill="E1DFDD"/>
    </w:rPr>
  </w:style>
  <w:style w:type="character" w:styleId="Strong">
    <w:name w:val="Strong"/>
    <w:basedOn w:val="DefaultParagraphFont"/>
    <w:uiPriority w:val="22"/>
    <w:qFormat/>
    <w:rsid w:val="00991B9C"/>
    <w:rPr>
      <w:b/>
      <w:bCs/>
    </w:rPr>
  </w:style>
  <w:style w:type="paragraph" w:styleId="HTMLPreformatted">
    <w:name w:val="HTML Preformatted"/>
    <w:basedOn w:val="Normal"/>
    <w:link w:val="HTMLPreformattedChar"/>
    <w:uiPriority w:val="99"/>
    <w:unhideWhenUsed/>
    <w:rsid w:val="00A16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A1636F"/>
    <w:rPr>
      <w:rFonts w:ascii="Courier New" w:hAnsi="Courier New" w:cs="Courier New"/>
    </w:rPr>
  </w:style>
  <w:style w:type="character" w:customStyle="1" w:styleId="y2iqfc">
    <w:name w:val="y2iqfc"/>
    <w:basedOn w:val="DefaultParagraphFont"/>
    <w:rsid w:val="00A1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50704095">
      <w:bodyDiv w:val="1"/>
      <w:marLeft w:val="0"/>
      <w:marRight w:val="0"/>
      <w:marTop w:val="0"/>
      <w:marBottom w:val="0"/>
      <w:divBdr>
        <w:top w:val="none" w:sz="0" w:space="0" w:color="auto"/>
        <w:left w:val="none" w:sz="0" w:space="0" w:color="auto"/>
        <w:bottom w:val="none" w:sz="0" w:space="0" w:color="auto"/>
        <w:right w:val="none" w:sz="0" w:space="0" w:color="auto"/>
      </w:divBdr>
    </w:div>
    <w:div w:id="266550116">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067286">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2916251">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847403213">
      <w:bodyDiv w:val="1"/>
      <w:marLeft w:val="0"/>
      <w:marRight w:val="0"/>
      <w:marTop w:val="0"/>
      <w:marBottom w:val="0"/>
      <w:divBdr>
        <w:top w:val="none" w:sz="0" w:space="0" w:color="auto"/>
        <w:left w:val="none" w:sz="0" w:space="0" w:color="auto"/>
        <w:bottom w:val="none" w:sz="0" w:space="0" w:color="auto"/>
        <w:right w:val="none" w:sz="0" w:space="0" w:color="auto"/>
      </w:divBdr>
    </w:div>
    <w:div w:id="890386432">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3566177">
      <w:bodyDiv w:val="1"/>
      <w:marLeft w:val="0"/>
      <w:marRight w:val="0"/>
      <w:marTop w:val="0"/>
      <w:marBottom w:val="0"/>
      <w:divBdr>
        <w:top w:val="none" w:sz="0" w:space="0" w:color="auto"/>
        <w:left w:val="none" w:sz="0" w:space="0" w:color="auto"/>
        <w:bottom w:val="none" w:sz="0" w:space="0" w:color="auto"/>
        <w:right w:val="none" w:sz="0" w:space="0" w:color="auto"/>
      </w:divBdr>
    </w:div>
    <w:div w:id="1595044550">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776707726">
      <w:bodyDiv w:val="1"/>
      <w:marLeft w:val="0"/>
      <w:marRight w:val="0"/>
      <w:marTop w:val="0"/>
      <w:marBottom w:val="0"/>
      <w:divBdr>
        <w:top w:val="none" w:sz="0" w:space="0" w:color="auto"/>
        <w:left w:val="none" w:sz="0" w:space="0" w:color="auto"/>
        <w:bottom w:val="none" w:sz="0" w:space="0" w:color="auto"/>
        <w:right w:val="none" w:sz="0" w:space="0" w:color="auto"/>
      </w:divBdr>
    </w:div>
    <w:div w:id="1784033329">
      <w:bodyDiv w:val="1"/>
      <w:marLeft w:val="0"/>
      <w:marRight w:val="0"/>
      <w:marTop w:val="0"/>
      <w:marBottom w:val="0"/>
      <w:divBdr>
        <w:top w:val="none" w:sz="0" w:space="0" w:color="auto"/>
        <w:left w:val="none" w:sz="0" w:space="0" w:color="auto"/>
        <w:bottom w:val="none" w:sz="0" w:space="0" w:color="auto"/>
        <w:right w:val="none" w:sz="0" w:space="0" w:color="auto"/>
      </w:divBdr>
    </w:div>
    <w:div w:id="1980643488">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fa.com.l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94A3-390A-E749-9E68-CC8072AB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15374</Words>
  <Characters>82929</Characters>
  <Application>Microsoft Office Word</Application>
  <DocSecurity>0</DocSecurity>
  <Lines>691</Lines>
  <Paragraphs>196</Paragraphs>
  <ScaleCrop>false</ScaleCrop>
  <HeadingPairs>
    <vt:vector size="2" baseType="variant">
      <vt:variant>
        <vt:lpstr>Title</vt:lpstr>
      </vt:variant>
      <vt:variant>
        <vt:i4>1</vt:i4>
      </vt:variant>
    </vt:vector>
  </HeadingPairs>
  <TitlesOfParts>
    <vt:vector size="1" baseType="lpstr">
      <vt:lpstr>RFQ Template</vt:lpstr>
    </vt:vector>
  </TitlesOfParts>
  <Company>mic1</Company>
  <LinksUpToDate>false</LinksUpToDate>
  <CharactersWithSpaces>98107</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subject/>
  <dc:creator>RANA ABDEL KARIM</dc:creator>
  <cp:keywords/>
  <cp:lastModifiedBy>CLAUDINE BEDRAN</cp:lastModifiedBy>
  <cp:revision>10</cp:revision>
  <cp:lastPrinted>2025-09-02T10:45:00Z</cp:lastPrinted>
  <dcterms:created xsi:type="dcterms:W3CDTF">2025-04-22T12:58:00Z</dcterms:created>
  <dcterms:modified xsi:type="dcterms:W3CDTF">2025-10-17T11:35:00Z</dcterms:modified>
</cp:coreProperties>
</file>