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68FA6B5D" w14:textId="77777777" w:rsidR="00325BA1" w:rsidRPr="00325BA1" w:rsidRDefault="00325BA1" w:rsidP="00325BA1">
      <w:pPr>
        <w:spacing w:after="160" w:line="259" w:lineRule="auto"/>
        <w:jc w:val="center"/>
        <w:rPr>
          <w:rFonts w:ascii="Calibri" w:eastAsia="Calibri" w:hAnsi="Calibri" w:cs="Arial"/>
          <w:b/>
          <w:bCs/>
          <w:sz w:val="40"/>
          <w:szCs w:val="40"/>
          <w:rtl/>
          <w:lang w:bidi="ar-LB"/>
        </w:rPr>
      </w:pPr>
      <w:r w:rsidRPr="00325BA1">
        <w:rPr>
          <w:rFonts w:ascii="Calibri" w:eastAsia="Calibri" w:hAnsi="Calibri" w:cs="Arial" w:hint="cs"/>
          <w:b/>
          <w:bCs/>
          <w:sz w:val="40"/>
          <w:szCs w:val="40"/>
          <w:rtl/>
          <w:lang w:bidi="ar-LB"/>
        </w:rPr>
        <w:t xml:space="preserve">بناء قصر مائي 200م3 </w:t>
      </w:r>
    </w:p>
    <w:p w14:paraId="69F5B2BD" w14:textId="3AD775C6" w:rsidR="00325BA1" w:rsidRPr="00325BA1" w:rsidRDefault="00325BA1" w:rsidP="00325BA1">
      <w:pPr>
        <w:spacing w:after="160" w:line="259" w:lineRule="auto"/>
        <w:jc w:val="center"/>
        <w:rPr>
          <w:rFonts w:ascii="Calibri" w:eastAsia="Calibri" w:hAnsi="Calibri" w:cs="Arial"/>
          <w:b/>
          <w:bCs/>
          <w:sz w:val="32"/>
          <w:szCs w:val="32"/>
          <w:rtl/>
          <w:lang w:bidi="ar-LB"/>
        </w:rPr>
      </w:pPr>
      <w:r w:rsidRPr="00325BA1">
        <w:rPr>
          <w:rFonts w:ascii="Calibri" w:eastAsia="Calibri" w:hAnsi="Calibri" w:cs="Arial"/>
          <w:b/>
          <w:bCs/>
          <w:sz w:val="32"/>
          <w:szCs w:val="32"/>
          <w:lang w:bidi="ar-LB"/>
        </w:rPr>
        <w:t xml:space="preserve">   </w:t>
      </w:r>
      <w:r w:rsidRPr="00325BA1">
        <w:rPr>
          <w:rFonts w:ascii="Calibri" w:eastAsia="Calibri" w:hAnsi="Calibri" w:cs="Arial" w:hint="cs"/>
          <w:b/>
          <w:bCs/>
          <w:sz w:val="32"/>
          <w:szCs w:val="32"/>
          <w:rtl/>
          <w:lang w:bidi="ar-LB"/>
        </w:rPr>
        <w:t xml:space="preserve">في بلدة </w:t>
      </w:r>
      <w:r w:rsidR="00442EBF">
        <w:rPr>
          <w:rFonts w:ascii="Calibri" w:eastAsia="Calibri" w:hAnsi="Calibri" w:cs="Arial" w:hint="cs"/>
          <w:b/>
          <w:bCs/>
          <w:sz w:val="32"/>
          <w:szCs w:val="32"/>
          <w:rtl/>
          <w:lang w:bidi="ar-LB"/>
        </w:rPr>
        <w:t xml:space="preserve">القنيطرة </w:t>
      </w:r>
      <w:r>
        <w:rPr>
          <w:rFonts w:ascii="Calibri" w:eastAsia="Calibri" w:hAnsi="Calibri" w:cs="Arial" w:hint="cs"/>
          <w:b/>
          <w:bCs/>
          <w:sz w:val="32"/>
          <w:szCs w:val="32"/>
          <w:rtl/>
          <w:lang w:bidi="ar-LB"/>
        </w:rPr>
        <w:t xml:space="preserve">-قضاء </w:t>
      </w:r>
      <w:r w:rsidR="00442EBF">
        <w:rPr>
          <w:rFonts w:ascii="Calibri" w:eastAsia="Calibri" w:hAnsi="Calibri" w:cs="Arial" w:hint="cs"/>
          <w:b/>
          <w:bCs/>
          <w:sz w:val="32"/>
          <w:szCs w:val="32"/>
          <w:rtl/>
          <w:lang w:bidi="ar-LB"/>
        </w:rPr>
        <w:t>صيدا</w:t>
      </w:r>
      <w:r>
        <w:rPr>
          <w:rFonts w:ascii="Calibri" w:eastAsia="Calibri" w:hAnsi="Calibri" w:cs="Arial" w:hint="cs"/>
          <w:b/>
          <w:bCs/>
          <w:sz w:val="32"/>
          <w:szCs w:val="32"/>
          <w:rtl/>
          <w:lang w:bidi="ar-LB"/>
        </w:rPr>
        <w:t>.</w:t>
      </w:r>
    </w:p>
    <w:p w14:paraId="5F446E17" w14:textId="77777777" w:rsidR="006D1333" w:rsidRPr="000E6476" w:rsidRDefault="006D1333" w:rsidP="006D1333">
      <w:pPr>
        <w:pStyle w:val="NoSpacing"/>
        <w:bidi/>
        <w:jc w:val="both"/>
        <w:rPr>
          <w:rFonts w:ascii="Arial" w:hAnsi="Arial" w:cs="Arial"/>
          <w:sz w:val="33"/>
          <w:szCs w:val="33"/>
          <w:rtl/>
          <w:lang w:bidi="ar-LB"/>
        </w:rPr>
      </w:pP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7C48A27F" w:rsidR="00FC0818" w:rsidRPr="00325BA1" w:rsidRDefault="00442EBF" w:rsidP="00442EBF">
            <w:pPr>
              <w:spacing w:after="160" w:line="259" w:lineRule="auto"/>
              <w:jc w:val="left"/>
              <w:rPr>
                <w:rFonts w:asciiTheme="majorBidi" w:hAnsiTheme="majorBidi" w:cs="Times New Roman"/>
                <w:b/>
                <w:bCs/>
                <w:color w:val="000000" w:themeColor="text1"/>
                <w:sz w:val="36"/>
                <w:szCs w:val="36"/>
                <w:rtl/>
                <w:lang w:bidi="ar-LB"/>
              </w:rPr>
            </w:pPr>
            <w:r w:rsidRPr="00442EBF">
              <w:rPr>
                <w:rFonts w:ascii="Calibri" w:eastAsia="Calibri" w:hAnsi="Calibri" w:cs="Arial"/>
                <w:b/>
                <w:bCs/>
                <w:sz w:val="40"/>
                <w:szCs w:val="40"/>
                <w:rtl/>
                <w:lang w:bidi="ar-LB"/>
              </w:rPr>
              <w:t>بناء قصر مائي 200م3</w:t>
            </w:r>
            <w:r w:rsidRPr="00442EBF">
              <w:rPr>
                <w:rFonts w:ascii="Calibri" w:eastAsia="Calibri" w:hAnsi="Calibri" w:cs="Arial"/>
                <w:b/>
                <w:bCs/>
                <w:sz w:val="40"/>
                <w:szCs w:val="40"/>
                <w:lang w:bidi="ar-LB"/>
              </w:rPr>
              <w:t xml:space="preserve">   </w:t>
            </w:r>
            <w:r w:rsidRPr="00442EBF">
              <w:rPr>
                <w:rFonts w:ascii="Calibri" w:eastAsia="Calibri" w:hAnsi="Calibri" w:cs="Arial"/>
                <w:b/>
                <w:bCs/>
                <w:sz w:val="40"/>
                <w:szCs w:val="40"/>
                <w:rtl/>
                <w:lang w:bidi="ar-LB"/>
              </w:rPr>
              <w:t>في بلدة القنيطرة -قضاء صيدا</w:t>
            </w:r>
            <w:r w:rsidRPr="00442EBF">
              <w:rPr>
                <w:rFonts w:ascii="Calibri" w:eastAsia="Calibri" w:hAnsi="Calibri" w:cs="Arial"/>
                <w:b/>
                <w:bCs/>
                <w:sz w:val="40"/>
                <w:szCs w:val="40"/>
                <w:lang w:bidi="ar-LB"/>
              </w:rPr>
              <w:t>.</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B1C7B07"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28FD91D6"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325BA1">
              <w:rPr>
                <w:rFonts w:asciiTheme="majorBidi" w:hAnsiTheme="majorBidi" w:cstheme="majorBidi" w:hint="cs"/>
                <w:color w:val="000000" w:themeColor="text1"/>
                <w:sz w:val="32"/>
                <w:szCs w:val="32"/>
                <w:u w:val="single"/>
                <w:rtl/>
                <w:lang w:bidi="ar-LB"/>
              </w:rPr>
              <w:t>300.000.000</w:t>
            </w:r>
            <w:r w:rsidRPr="00E97C54">
              <w:rPr>
                <w:rFonts w:asciiTheme="majorBidi" w:hAnsiTheme="majorBidi" w:cstheme="majorBidi"/>
                <w:b/>
                <w:bCs/>
                <w:color w:val="000000" w:themeColor="text1"/>
                <w:sz w:val="32"/>
                <w:szCs w:val="32"/>
                <w:u w:val="single"/>
                <w:rtl/>
                <w:lang w:bidi="ar-LB"/>
              </w:rPr>
              <w:t>/ل.ل.</w:t>
            </w:r>
          </w:p>
          <w:p w14:paraId="7435D277" w14:textId="3D023F52"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325BA1">
              <w:rPr>
                <w:rFonts w:asciiTheme="majorBidi" w:hAnsiTheme="majorBidi" w:cstheme="majorBidi" w:hint="cs"/>
                <w:b/>
                <w:bCs/>
                <w:color w:val="000000" w:themeColor="text1"/>
                <w:sz w:val="32"/>
                <w:szCs w:val="32"/>
                <w:u w:val="single"/>
                <w:rtl/>
                <w:lang w:bidi="ar-LB"/>
              </w:rPr>
              <w:t xml:space="preserve">ثلاثمائة مليون </w:t>
            </w:r>
            <w:r w:rsidR="008466CA">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عشرة بالمائة من قيمة الإلتزام.</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77777777" w:rsidR="00A47130" w:rsidRPr="000A655C" w:rsidRDefault="00FC0511"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w:t>
            </w:r>
            <w:r w:rsidR="00EF0E03" w:rsidRPr="000A655C">
              <w:rPr>
                <w:rFonts w:ascii="Arial" w:hAnsi="Arial" w:cs="Arial" w:hint="cs"/>
                <w:b/>
                <w:bCs/>
                <w:sz w:val="32"/>
                <w:szCs w:val="32"/>
                <w:rtl/>
                <w:lang w:bidi="ar-LB"/>
              </w:rPr>
              <w:t>شهر</w:t>
            </w:r>
            <w:r w:rsidR="004D423D" w:rsidRPr="000A655C">
              <w:rPr>
                <w:rFonts w:ascii="Arial" w:hAnsi="Arial" w:cs="Arial" w:hint="cs"/>
                <w:b/>
                <w:bCs/>
                <w:sz w:val="32"/>
                <w:szCs w:val="32"/>
                <w:rtl/>
                <w:lang w:bidi="ar-LB"/>
              </w:rPr>
              <w:t>.</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 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77777777" w:rsidR="00A47130" w:rsidRDefault="00193E2E" w:rsidP="00047AD4">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على السعر الأدنى من العارضين المقبولين.</w:t>
            </w:r>
          </w:p>
          <w:p w14:paraId="127A5E8F" w14:textId="172122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التنزيل المئوي الأقصى المسموح به (20 % )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7D68B86B" w14:textId="77777777" w:rsidR="005435BF" w:rsidRDefault="005435BF" w:rsidP="005435BF">
      <w:pPr>
        <w:pStyle w:val="NoSpacing"/>
        <w:bidi/>
        <w:jc w:val="center"/>
        <w:rPr>
          <w:rFonts w:ascii="Arial" w:hAnsi="Arial" w:cs="Arial"/>
          <w:b/>
          <w:bCs/>
          <w:sz w:val="32"/>
          <w:szCs w:val="32"/>
          <w:u w:val="single"/>
          <w:rtl/>
          <w:lang w:bidi="ar-LB"/>
        </w:rPr>
      </w:pPr>
    </w:p>
    <w:p w14:paraId="5BCCDF44" w14:textId="77777777" w:rsidR="00316856" w:rsidRDefault="00316856" w:rsidP="00CD25C5">
      <w:pPr>
        <w:pStyle w:val="NoSpacing"/>
        <w:bidi/>
        <w:jc w:val="center"/>
        <w:rPr>
          <w:rFonts w:ascii="Arial" w:hAnsi="Arial" w:cs="Arial"/>
          <w:b/>
          <w:bCs/>
          <w:sz w:val="32"/>
          <w:szCs w:val="32"/>
          <w:u w:val="single"/>
          <w:rtl/>
          <w:lang w:bidi="ar-LB"/>
        </w:rPr>
      </w:pPr>
    </w:p>
    <w:p w14:paraId="1301A49A" w14:textId="77777777" w:rsidR="00316856" w:rsidRDefault="00316856" w:rsidP="00316856">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6EFDAE60"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الاسعار على اساس </w:t>
      </w:r>
      <w:r w:rsidR="0060657A">
        <w:rPr>
          <w:rFonts w:ascii="Arial" w:hAnsi="Arial" w:cs="Arial" w:hint="cs"/>
          <w:sz w:val="28"/>
          <w:szCs w:val="28"/>
          <w:rtl/>
          <w:lang w:bidi="ar-LB"/>
        </w:rPr>
        <w:t xml:space="preserve">التنزيل المئوي </w:t>
      </w:r>
      <w:r w:rsidR="00554F70" w:rsidRPr="008466CA">
        <w:rPr>
          <w:rFonts w:ascii="Arial" w:hAnsi="Arial" w:cs="Arial" w:hint="cs"/>
          <w:sz w:val="28"/>
          <w:szCs w:val="28"/>
          <w:rtl/>
          <w:lang w:bidi="ar-LB"/>
        </w:rPr>
        <w:t>ل</w:t>
      </w:r>
      <w:r w:rsidR="00FC0511" w:rsidRPr="008466CA">
        <w:rPr>
          <w:rFonts w:ascii="Arial" w:hAnsi="Arial" w:cs="Arial"/>
          <w:sz w:val="28"/>
          <w:szCs w:val="28"/>
          <w:rtl/>
          <w:lang w:bidi="ar-LB"/>
        </w:rPr>
        <w:t xml:space="preserve">أشغال </w:t>
      </w:r>
      <w:r w:rsidR="00605A11">
        <w:rPr>
          <w:rFonts w:ascii="Arial" w:hAnsi="Arial" w:cs="Arial" w:hint="cs"/>
          <w:sz w:val="28"/>
          <w:szCs w:val="28"/>
          <w:rtl/>
          <w:lang w:bidi="ar-LB"/>
        </w:rPr>
        <w:t>:</w:t>
      </w:r>
      <w:r w:rsidR="00365C22" w:rsidRPr="00365C22">
        <w:rPr>
          <w:rtl/>
        </w:rPr>
        <w:t xml:space="preserve"> </w:t>
      </w:r>
      <w:r w:rsidR="00325BA1" w:rsidRPr="00325BA1">
        <w:rPr>
          <w:rFonts w:asciiTheme="majorBidi" w:hAnsiTheme="majorBidi" w:cs="Times New Roman"/>
          <w:color w:val="000000" w:themeColor="text1"/>
          <w:sz w:val="28"/>
          <w:szCs w:val="28"/>
          <w:rtl/>
        </w:rPr>
        <w:t xml:space="preserve">بناء قصر مائي 200م3   في بلدة </w:t>
      </w:r>
      <w:r w:rsidR="00442EBF">
        <w:rPr>
          <w:rFonts w:asciiTheme="majorBidi" w:hAnsiTheme="majorBidi" w:cs="Times New Roman" w:hint="cs"/>
          <w:color w:val="000000" w:themeColor="text1"/>
          <w:sz w:val="28"/>
          <w:szCs w:val="28"/>
          <w:rtl/>
        </w:rPr>
        <w:t xml:space="preserve">القنيطرة </w:t>
      </w:r>
      <w:r w:rsidR="00325BA1" w:rsidRPr="00325BA1">
        <w:rPr>
          <w:rFonts w:asciiTheme="majorBidi" w:hAnsiTheme="majorBidi" w:cs="Times New Roman"/>
          <w:color w:val="000000" w:themeColor="text1"/>
          <w:sz w:val="28"/>
          <w:szCs w:val="28"/>
          <w:rtl/>
        </w:rPr>
        <w:t xml:space="preserve">-قضاء </w:t>
      </w:r>
      <w:r w:rsidR="00442EBF">
        <w:rPr>
          <w:rFonts w:asciiTheme="majorBidi" w:hAnsiTheme="majorBidi" w:cs="Times New Roman" w:hint="cs"/>
          <w:color w:val="000000" w:themeColor="text1"/>
          <w:sz w:val="28"/>
          <w:szCs w:val="28"/>
          <w:rtl/>
        </w:rPr>
        <w:t>صيدا</w:t>
      </w:r>
      <w:r w:rsidR="00325BA1" w:rsidRPr="00325BA1">
        <w:rPr>
          <w:rFonts w:asciiTheme="majorBidi" w:hAnsiTheme="majorBidi" w:cs="Times New Roman"/>
          <w:color w:val="000000" w:themeColor="text1"/>
          <w:sz w:val="28"/>
          <w:szCs w:val="28"/>
          <w:rtl/>
        </w:rPr>
        <w:t>.</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1-2: الوثائق العائدة للإلتزام</w:t>
      </w:r>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الوثائق المرفقة بدفتر الشروط الخاص هذا تعتبر جزءاً لا يتجزأ من الإلتزام،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1-3: الإطلاع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يمكن الإطــلاع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الإدارة </w:t>
      </w:r>
      <w:r w:rsidRPr="00B25DBD">
        <w:rPr>
          <w:rFonts w:ascii="Arial" w:hAnsi="Arial" w:cs="Arial"/>
          <w:sz w:val="32"/>
          <w:szCs w:val="32"/>
          <w:rtl/>
          <w:lang w:bidi="ar-LB"/>
        </w:rPr>
        <w:t>.</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الإلتزام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وتعتبر كل وثيقة يوقعها أحد الشركاء بعد رسو الإلتزام موقعة من جميع الشركاء فيما يعود لتنفيذ هذا الإلتزام.</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0FDCADEA"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على العارضين الذين تتوفر فيهم الشروط الواردة في المادة 2-3 من دفتر الشروط هذا والراغبين في الإشتراك ب</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يوضع العرض في غلافين ؛</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AF405E" w:rsidRPr="0033778E">
        <w:rPr>
          <w:rFonts w:ascii="Arial" w:hAnsi="Arial" w:cs="Arial" w:hint="cs"/>
          <w:b/>
          <w:bCs/>
          <w:sz w:val="32"/>
          <w:szCs w:val="32"/>
          <w:u w:val="single"/>
          <w:rtl/>
          <w:lang w:bidi="ar-LB"/>
        </w:rPr>
        <w:t>ويتضمن :</w:t>
      </w:r>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
    <w:p w14:paraId="4B23DB83" w14:textId="3ED61269" w:rsidR="00894895" w:rsidRPr="006D79A1" w:rsidRDefault="00894895" w:rsidP="00894895">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t>يتوجب على العارض الذي يرغب بالاشتراك في هذا التلزيم ان يقدم المستندات التالية ( صورة او طبق الأصل عنها , او صور عنها بعد مقارنتها بالأصل او بالمصدقة طبق الأصل خلال جلسة التلزيم على ان يكون عليها طابع مالي )لا يعود تاريخها لأكثر من ستة اشهر من تاريخ جلسة التلزيم و ذلك بالنسبة للمستندات التي تصدر دون تاريخ الصلاحية.</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(التصريح</w:t>
      </w:r>
      <w:r w:rsidR="00772863" w:rsidRPr="006D79A1">
        <w:rPr>
          <w:rFonts w:ascii="Arial" w:hAnsi="Arial" w:cs="Arial" w:hint="cs"/>
          <w:sz w:val="31"/>
          <w:szCs w:val="31"/>
          <w:rtl/>
          <w:lang w:bidi="ar-LB"/>
        </w:rPr>
        <w:t xml:space="preserve"> )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ل.ل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سجل عدلي للمفوض بالتوقيع او من "يمثله قانونا"لا يتعدى تاريخه الثلاثة اشهر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لقيمة المضافة اذا كان خاضعا لها</w:t>
      </w:r>
      <w:r w:rsidRPr="006D79A1">
        <w:rPr>
          <w:rFonts w:hint="cs"/>
          <w:sz w:val="31"/>
          <w:szCs w:val="31"/>
          <w:rtl/>
          <w:lang w:bidi="ar-LB"/>
        </w:rPr>
        <w:t>، او شهادة ع</w:t>
      </w:r>
      <w:r w:rsidR="00DA5BB0" w:rsidRPr="006D79A1">
        <w:rPr>
          <w:rFonts w:hint="cs"/>
          <w:sz w:val="31"/>
          <w:szCs w:val="31"/>
          <w:rtl/>
          <w:lang w:bidi="ar-LB"/>
        </w:rPr>
        <w:t>دم التسجيل اذا لم يكن خاضعاً</w:t>
      </w:r>
      <w:r w:rsidRPr="006D79A1">
        <w:rPr>
          <w:rFonts w:hint="cs"/>
          <w:sz w:val="31"/>
          <w:szCs w:val="31"/>
          <w:rtl/>
          <w:lang w:bidi="ar-LB"/>
        </w:rPr>
        <w:t>،وفي هذه الحالة يلتزم العارض بسعره وان اصبح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براءة ذمة من الصندوق الوطني للضمان الاجتماعي " شاملة او صالحة للاشتراك في الصفقات العمومية "صالحة بتاريخ جلسة فض العروض ،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صادرة عن البلدية التي يقع المركز الرئيسي للعارض ضمن نطاقها بحسب شهادة التسجيل في السجل التجاري ،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بالتوقيع ،المدير،راس </w:t>
      </w:r>
      <w:r w:rsidR="00AC44E0" w:rsidRPr="006D79A1">
        <w:rPr>
          <w:rFonts w:ascii="Arial" w:hAnsi="Arial" w:cs="Arial" w:hint="cs"/>
          <w:sz w:val="31"/>
          <w:szCs w:val="31"/>
          <w:rtl/>
          <w:lang w:bidi="ar-LB"/>
        </w:rPr>
        <w:t>المال ،نشاط العارض والوقوعات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فادة صادرة عن المرجع المختص تثبت ان العارض ليس في حالة افلاس .</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7777777"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ضمان العرض المطلوب في دفتر الشروط الخاص بالصفقة 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العام  وكذلك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ومدته ثلاثة اشهر</w:t>
      </w:r>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هوية /جواز سفر ) لصاحب (أصحاب )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جواز سفر)لكل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التعاقد :وكيل قانوني ،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05FE8AAE"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عن  عشر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4F3566EE"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كتاب الدعوة للاشتراك ب</w:t>
      </w:r>
      <w:r w:rsidR="00E06BB4">
        <w:rPr>
          <w:rFonts w:ascii="Arial" w:hAnsi="Arial" w:cs="Arial" w:hint="cs"/>
          <w:sz w:val="31"/>
          <w:szCs w:val="31"/>
          <w:rtl/>
          <w:lang w:bidi="ar-LB"/>
        </w:rPr>
        <w:t>الالتزام</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في حال إشتراك عارض 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77777777"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من ضمن إئت</w:t>
      </w:r>
      <w:r w:rsidR="00AF21DB" w:rsidRPr="006D79A1">
        <w:rPr>
          <w:rFonts w:ascii="Arial" w:hAnsi="Arial" w:cs="Arial" w:hint="cs"/>
          <w:sz w:val="31"/>
          <w:szCs w:val="31"/>
          <w:rtl/>
          <w:lang w:bidi="ar-LB"/>
        </w:rPr>
        <w:t>لاف يضم شركة لبنانية على الأقل تتوفر فيها الشروط المطلوبة بموجب دفتر الشروط الخاص بالصفقة.</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روط أعلاه ،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الأقتصاد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77777777"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فيهالعارض،على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أن لا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50CDB61F" w14:textId="149446AC" w:rsidR="009E73D7" w:rsidRPr="0033778E" w:rsidRDefault="0033506C" w:rsidP="00D321FC">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يقدم العارض الكشف التخميني و بيان الأسعار موضحا نسبة التنزيل المئوي بالأرقام و التفقيط </w:t>
      </w:r>
      <w:r w:rsidR="009E73D7" w:rsidRPr="0033778E">
        <w:rPr>
          <w:rFonts w:ascii="Arial" w:hAnsi="Arial" w:cs="Arial"/>
          <w:sz w:val="32"/>
          <w:szCs w:val="32"/>
          <w:rtl/>
          <w:lang w:bidi="ar-LB"/>
        </w:rPr>
        <w:t>.</w:t>
      </w:r>
      <w:r>
        <w:rPr>
          <w:rFonts w:ascii="Arial" w:hAnsi="Arial" w:cs="Arial" w:hint="cs"/>
          <w:sz w:val="32"/>
          <w:szCs w:val="32"/>
          <w:rtl/>
          <w:lang w:bidi="ar-LB"/>
        </w:rPr>
        <w:t xml:space="preserve"> دون تطريس او زيادة كلمات غير موقع تجاهها.</w:t>
      </w:r>
    </w:p>
    <w:p w14:paraId="7ED09A4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يشمل السعر الضرائب والرسوم والمصاريف مهما كان نوعها.</w:t>
      </w:r>
    </w:p>
    <w:p w14:paraId="23BA85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وفي حال خضوع </w:t>
      </w:r>
      <w:r w:rsidR="00852589" w:rsidRPr="0033778E">
        <w:rPr>
          <w:rFonts w:ascii="Arial" w:hAnsi="Arial" w:cs="Arial"/>
          <w:sz w:val="32"/>
          <w:szCs w:val="32"/>
          <w:rtl/>
          <w:lang w:bidi="ar-LB"/>
        </w:rPr>
        <w:t>العارض</w:t>
      </w:r>
      <w:r w:rsidRPr="0033778E">
        <w:rPr>
          <w:rFonts w:ascii="Arial" w:hAnsi="Arial" w:cs="Arial"/>
          <w:sz w:val="32"/>
          <w:szCs w:val="32"/>
          <w:rtl/>
          <w:lang w:bidi="ar-LB"/>
        </w:rPr>
        <w:t xml:space="preserve"> للضريبة على القيمة المضافة عليه أن </w:t>
      </w:r>
      <w:r w:rsidR="00867638" w:rsidRPr="0033778E">
        <w:rPr>
          <w:rFonts w:ascii="Arial" w:hAnsi="Arial" w:cs="Arial"/>
          <w:sz w:val="32"/>
          <w:szCs w:val="32"/>
          <w:rtl/>
          <w:lang w:bidi="ar-LB"/>
        </w:rPr>
        <w:t xml:space="preserve">يشمل </w:t>
      </w:r>
      <w:r w:rsidRPr="0033778E">
        <w:rPr>
          <w:rFonts w:ascii="Arial" w:hAnsi="Arial" w:cs="Arial"/>
          <w:sz w:val="32"/>
          <w:szCs w:val="32"/>
          <w:rtl/>
          <w:lang w:bidi="ar-LB"/>
        </w:rPr>
        <w:t xml:space="preserve">سعره الإجمالي للصفقة الضريبة على القيمة المضافة. </w:t>
      </w:r>
    </w:p>
    <w:p w14:paraId="458E6071"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الإختلاف بين الأرقام والأحرف يؤخذ بالسعر الإفرادي المُدون بالأحرف، ويرفض السعر غير المدون بالأحرف الكاملة والأرقام معاً.</w:t>
      </w:r>
    </w:p>
    <w:p w14:paraId="1A5A8FA3" w14:textId="2A02412C"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المالي </w:t>
      </w:r>
      <w:r w:rsidRPr="0033778E">
        <w:rPr>
          <w:rFonts w:ascii="Arial" w:hAnsi="Arial" w:cs="Arial"/>
          <w:b/>
          <w:bCs/>
          <w:sz w:val="32"/>
          <w:szCs w:val="32"/>
          <w:rtl/>
          <w:lang w:bidi="ar-LB"/>
        </w:rPr>
        <w:t>:</w:t>
      </w:r>
    </w:p>
    <w:p w14:paraId="1F4510EC" w14:textId="0FB22553" w:rsidR="009E73D7" w:rsidRPr="0033778E" w:rsidRDefault="009E73D7" w:rsidP="00EB110B">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لائحة الأسعار والكشف التخميني ويذكر عليهما بوضوح قي</w:t>
      </w:r>
      <w:r w:rsidR="00E0594C" w:rsidRPr="0033778E">
        <w:rPr>
          <w:rFonts w:ascii="Arial" w:hAnsi="Arial" w:cs="Arial"/>
          <w:sz w:val="32"/>
          <w:szCs w:val="32"/>
          <w:rtl/>
          <w:lang w:bidi="ar-LB"/>
        </w:rPr>
        <w:t>مة ا</w:t>
      </w:r>
      <w:r w:rsidR="0033506C">
        <w:rPr>
          <w:rFonts w:ascii="Arial" w:hAnsi="Arial" w:cs="Arial" w:hint="cs"/>
          <w:sz w:val="32"/>
          <w:szCs w:val="32"/>
          <w:rtl/>
          <w:lang w:bidi="ar-LB"/>
        </w:rPr>
        <w:t xml:space="preserve">التنزيل المئوي </w:t>
      </w:r>
      <w:r w:rsidR="00E0594C" w:rsidRPr="0033778E">
        <w:rPr>
          <w:rFonts w:ascii="Arial" w:hAnsi="Arial" w:cs="Arial"/>
          <w:sz w:val="32"/>
          <w:szCs w:val="32"/>
          <w:rtl/>
          <w:lang w:bidi="ar-LB"/>
        </w:rPr>
        <w:t xml:space="preserve"> بالأرقام والأحرف ال</w:t>
      </w:r>
      <w:r w:rsidR="00E0594C"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7A6E3C2" w14:textId="77777777" w:rsidR="009E73D7" w:rsidRPr="0033778E" w:rsidRDefault="009E73D7" w:rsidP="00EB110B">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تحليل أسعار.</w:t>
      </w:r>
    </w:p>
    <w:p w14:paraId="187C61E5" w14:textId="77777777" w:rsidR="009E73D7" w:rsidRDefault="009E73D7" w:rsidP="00EB110B">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يختم هذا الغلاف و يذكر على ظاهره ( بيان الأسعار و موضوع الالتزام و تاريخه و اسم العارض )</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إسترداد وثيقة ترفق بعرضه بإستثناء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لأي عارض تقديم أكثر من عرض واحد لكل مناقصة.</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0E5E530"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 و نسبة التنزيل المئوي</w:t>
      </w:r>
      <w:r w:rsidRPr="0033778E">
        <w:rPr>
          <w:rFonts w:ascii="Arial" w:hAnsi="Arial" w:cs="Arial" w:hint="cs"/>
          <w:sz w:val="32"/>
          <w:szCs w:val="32"/>
          <w:rtl/>
          <w:lang w:bidi="ar-LB"/>
        </w:rPr>
        <w:t xml:space="preserve"> .</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2-6 </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7777777"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حالوقع بأيّ وضع من أوضاع تضارب المصالح أوتوقَّع الوقوع فيه،وذلك فور معرفته بهذاالتضارب.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4AD6121C"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77777777"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 الإجمالي للصفقة .</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77777777" w:rsidR="009E73D7" w:rsidRPr="0033778E" w:rsidRDefault="009E73D7" w:rsidP="008958B8">
      <w:pPr>
        <w:pStyle w:val="NoSpacing"/>
        <w:bidi/>
        <w:spacing w:line="276" w:lineRule="auto"/>
        <w:rPr>
          <w:rFonts w:ascii="Arial" w:hAnsi="Arial" w:cs="Arial"/>
          <w:b/>
          <w:bCs/>
          <w:sz w:val="32"/>
          <w:szCs w:val="32"/>
          <w:u w:val="single"/>
          <w:rtl/>
          <w:lang w:bidi="ar-LB"/>
        </w:rPr>
      </w:pPr>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المقدّم ،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77777777"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 xml:space="preserve">تُدرَج جميع المراسلات التي تجري بموجب هذه المادة في سجل إجراءات الشراء بحسب المادة </w:t>
      </w:r>
      <w:r w:rsidR="00784417" w:rsidRPr="0033778E">
        <w:rPr>
          <w:rFonts w:ascii="Arial" w:hAnsi="Arial" w:cs="Arial" w:hint="cs"/>
          <w:sz w:val="32"/>
          <w:szCs w:val="32"/>
          <w:rtl/>
          <w:lang w:bidi="ar-LB"/>
        </w:rPr>
        <w:t xml:space="preserve"> التاسعة </w:t>
      </w:r>
      <w:r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لمجلس الجنوب أن يطلب من العارضين ،قبل أنقِضاء فترة صلاحية عروضهم، أن يمدّدوا تلك الفترة لمدة إضافية محدّدة.ويُمكن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جديد </w:t>
      </w:r>
      <w:r w:rsidRPr="0033778E">
        <w:rPr>
          <w:rFonts w:ascii="Arial" w:hAnsi="Arial" w:cs="Arial"/>
          <w:sz w:val="32"/>
          <w:szCs w:val="32"/>
          <w:rtl/>
          <w:lang w:bidi="ar-LB"/>
        </w:rPr>
        <w:t xml:space="preserve"> أنه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4019BB90"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1A561B">
        <w:rPr>
          <w:rFonts w:asciiTheme="majorBidi" w:hAnsiTheme="majorBidi" w:cs="Times New Roman" w:hint="cs"/>
          <w:color w:val="000000" w:themeColor="text1"/>
          <w:sz w:val="28"/>
          <w:szCs w:val="28"/>
          <w:rtl/>
          <w:lang w:bidi="ar-LB"/>
        </w:rPr>
        <w:t xml:space="preserve">ثلاثمائة مليون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lastRenderedPageBreak/>
        <w:t xml:space="preserve">في حال عدم تقديم ضمان حسن التنفيذ خلال المهلة المحددة أعلاه ينذرالمتعهد خطياً بضرورة </w:t>
      </w:r>
    </w:p>
    <w:p w14:paraId="24BDE805" w14:textId="2CA1B495"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وإما إلى تنفيذ الأشغال بالأمانة.وإذا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وفرفي الأكلاف يعود الوفرلحساب الإدارةوإذا أسفرت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77777777"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الجنوب .و</w:t>
      </w:r>
      <w:r w:rsidRPr="005F64BC">
        <w:rPr>
          <w:rFonts w:ascii="Arial" w:hAnsi="Arial" w:cs="Arial"/>
          <w:sz w:val="31"/>
          <w:szCs w:val="31"/>
          <w:rtl/>
          <w:lang w:bidi="ar-LB"/>
        </w:rPr>
        <w:t>بعد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 xml:space="preserve">المادة2-12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 و تصديق الإلتزام</w:t>
      </w:r>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يفوض الالتزام على أساس ان السعر هو عنصر المفاضلة و يرسو الالتزام مؤقتا على من قدم اعلى نسبة تنزيل مئوي, و لا يصبح الالتزام نهائيا الا بعد تصديقه من المراجع المختصة , و ابلاغ التصديق الى المتعهد و في حال تساوت العروض تطبق احكام المادة 132 من قانون المحاسبة العمومية .</w:t>
      </w:r>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و يبقى المتعهد خلال هذه المده مرتبطا مع الإدارة للعرض المقدم و لا يحق له الرجوع عن التزامه ,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والخدمات ،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مهلةعشرة  أيام ويُعَدّ عدم الإجابة  عند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الوضع القانوني للمتعهد</w:t>
      </w:r>
    </w:p>
    <w:p w14:paraId="03BB8628"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هذه الصفقة تفسخ الصفقة على مسؤوليته، إلا إذا أعاد المتعهد وضعه القانوني في مهلة لا تتجاوز العشرة أيام التي تلي هذا التعديل.</w:t>
      </w:r>
    </w:p>
    <w:p w14:paraId="44589199" w14:textId="77777777" w:rsidR="00442EBF" w:rsidRDefault="00442EBF" w:rsidP="00442EBF">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 الأنظمة و 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77777777"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كذلك يجب على المتعهد وضع علامات وإشارات السير اللازمة لتنبيه السائقينوالمشاة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 طرقات و تأمين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سير العمل و المحاسبة</w:t>
      </w:r>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إنجاز الأشغال</w:t>
      </w:r>
    </w:p>
    <w:p w14:paraId="695746FA" w14:textId="44B072BA"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1A561B">
        <w:rPr>
          <w:rFonts w:ascii="Arial" w:hAnsi="Arial" w:cs="Arial" w:hint="cs"/>
          <w:sz w:val="30"/>
          <w:szCs w:val="30"/>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4-3</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مخطط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 الأعطال و الضمان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r w:rsidRPr="009066A5">
        <w:rPr>
          <w:rFonts w:ascii="Arial" w:hAnsi="Arial" w:cs="Arial"/>
          <w:sz w:val="31"/>
          <w:szCs w:val="31"/>
          <w:rtl/>
          <w:lang w:bidi="ar-LB"/>
        </w:rPr>
        <w:lastRenderedPageBreak/>
        <w:t>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77777777"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في ما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77777777"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الأسعار</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P0</w:t>
      </w:r>
      <w:r w:rsidRPr="0079210C">
        <w:rPr>
          <w:rFonts w:cs="Times New Roman" w:hint="cs"/>
          <w:sz w:val="32"/>
          <w:szCs w:val="32"/>
          <w:rtl/>
          <w:lang w:bidi="ar-LB"/>
        </w:rPr>
        <w:t xml:space="preserve"> :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 xml:space="preserve"> :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 xml:space="preserve"> :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 الخرائط و 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 إقامة المتعهد</w:t>
      </w:r>
    </w:p>
    <w:p w14:paraId="045F6DAB" w14:textId="63A500C3"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العمومية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تنظم الإدارة في حال التبليغ بطريقة اللصق محضراً يوقعه موظفان يحددان فيه تاريخ وساعة تعليق وثيقة التبليغ و يضم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7777777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77777777"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و قانونياً.</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433539CE" w14:textId="77777777" w:rsidR="001A561B" w:rsidRDefault="001A561B" w:rsidP="00C32C38">
      <w:pPr>
        <w:pStyle w:val="NoSpacing"/>
        <w:bidi/>
        <w:spacing w:line="276" w:lineRule="auto"/>
        <w:jc w:val="both"/>
        <w:rPr>
          <w:rFonts w:ascii="Arial" w:hAnsi="Arial" w:cs="Arial"/>
          <w:b/>
          <w:bCs/>
          <w:sz w:val="32"/>
          <w:szCs w:val="32"/>
          <w:u w:val="single"/>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2139AD9"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الرسوم </w:t>
      </w:r>
      <w:r w:rsidR="009E73D7" w:rsidRPr="0033778E">
        <w:rPr>
          <w:rFonts w:ascii="Arial" w:hAnsi="Arial" w:cs="Arial"/>
          <w:sz w:val="32"/>
          <w:szCs w:val="32"/>
          <w:rtl/>
          <w:lang w:bidi="ar-LB"/>
        </w:rPr>
        <w:t xml:space="preserve"> التي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يسدد الملتزم رسم الطابع المالي البالغ /4/ بالالف خلال خمسة أيام عمل من تاريخ ابلاغ الملتزم تصديق الصفقة ,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5CCE66AA"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163CDC73" w14:textId="77777777" w:rsidR="00984FC1" w:rsidRPr="0033778E" w:rsidRDefault="00984FC1" w:rsidP="00984FC1">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وإنتقال موظفي الإدارة</w:t>
      </w:r>
    </w:p>
    <w:p w14:paraId="69CE03E5" w14:textId="77777777"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ان نفقات نقل وإنتقال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77777777"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الإدارةهوالمرجع المباشروالمسؤول</w:t>
      </w:r>
      <w:r w:rsidR="009E73D7" w:rsidRPr="0033778E">
        <w:rPr>
          <w:rFonts w:ascii="Arial" w:hAnsi="Arial" w:cs="Arial"/>
          <w:sz w:val="32"/>
          <w:szCs w:val="32"/>
          <w:rtl/>
          <w:lang w:bidi="ar-LB"/>
        </w:rPr>
        <w:t>عن مراقبة تنفيذ الأشغال طبقاً لأحكام</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77777777"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6-6 </w:t>
      </w:r>
      <w:r w:rsidRPr="0033778E">
        <w:rPr>
          <w:rFonts w:ascii="Arial" w:hAnsi="Arial" w:cs="Arial"/>
          <w:b/>
          <w:bCs/>
          <w:sz w:val="32"/>
          <w:szCs w:val="32"/>
          <w:rtl/>
          <w:lang w:bidi="ar-LB"/>
        </w:rPr>
        <w:t>:</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77777777"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أن لا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للوقوف على تفاصيل ومواصفات الأشغال المطلوبة،مع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A0FD1DE"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ان أسعار الإدارة هي الأسعار المحددة من قبلها في لائحة الأسعار و الكشف التخميني المرفقين بدفتر الشروط الخاص, و هي تتضمن النفقات الخاصة و العامة و ربح المتعهد باستثناء الضريبة على القيمة المضافة . و على العارضين ان يقدمو عروضهم بطريقة التنزيل المئوي على أسعار الإدارة علما أن الحد الأقصى للتنزيل المسموح به من قبل الإدارة : 20 % ( عشرون بالماية)</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77777777"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13-6</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  من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Y="24"/>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0C0D6B" w14:paraId="7087AF5E" w14:textId="77777777" w:rsidTr="00ED19C8">
        <w:trPr>
          <w:trHeight w:val="3291"/>
        </w:trPr>
        <w:tc>
          <w:tcPr>
            <w:tcW w:w="4243" w:type="dxa"/>
          </w:tcPr>
          <w:p w14:paraId="4512CD85" w14:textId="52CFD4DD" w:rsidR="00ED19C8" w:rsidRPr="000C0D6B" w:rsidRDefault="00ED19C8" w:rsidP="00ED19C8">
            <w:pPr>
              <w:pStyle w:val="NoSpacing"/>
              <w:bidi/>
              <w:spacing w:line="360" w:lineRule="auto"/>
              <w:rPr>
                <w:b/>
                <w:bCs/>
                <w:sz w:val="32"/>
                <w:szCs w:val="32"/>
                <w:rtl/>
                <w:lang w:bidi="ar-LB"/>
              </w:rPr>
            </w:pPr>
            <w:r>
              <w:rPr>
                <w:rFonts w:hint="cs"/>
                <w:b/>
                <w:bCs/>
                <w:sz w:val="32"/>
                <w:szCs w:val="32"/>
                <w:rtl/>
                <w:lang w:bidi="ar-LB"/>
              </w:rPr>
              <w:t xml:space="preserve">            </w:t>
            </w:r>
            <w:r w:rsidR="001325A7">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7D6335B0" w14:textId="5873FC6C" w:rsidR="00ED19C8" w:rsidRDefault="001325A7" w:rsidP="001325A7">
            <w:pPr>
              <w:pStyle w:val="NoSpacing"/>
              <w:bidi/>
              <w:spacing w:line="360" w:lineRule="auto"/>
              <w:rPr>
                <w:b/>
                <w:bCs/>
                <w:sz w:val="32"/>
                <w:szCs w:val="32"/>
                <w:lang w:bidi="ar-LB"/>
              </w:rPr>
            </w:pPr>
            <w:r>
              <w:rPr>
                <w:rFonts w:hint="cs"/>
                <w:b/>
                <w:bCs/>
                <w:sz w:val="32"/>
                <w:szCs w:val="32"/>
                <w:rtl/>
                <w:lang w:bidi="ar-LB"/>
              </w:rPr>
              <w:t xml:space="preserve">       </w:t>
            </w:r>
            <w:r w:rsidR="001A561B">
              <w:rPr>
                <w:rFonts w:hint="cs"/>
                <w:b/>
                <w:bCs/>
                <w:sz w:val="32"/>
                <w:szCs w:val="32"/>
                <w:rtl/>
                <w:lang w:bidi="ar-LB"/>
              </w:rPr>
              <w:t xml:space="preserve">   </w:t>
            </w:r>
            <w:r>
              <w:rPr>
                <w:rFonts w:hint="cs"/>
                <w:b/>
                <w:bCs/>
                <w:sz w:val="32"/>
                <w:szCs w:val="32"/>
                <w:rtl/>
                <w:lang w:bidi="ar-LB"/>
              </w:rPr>
              <w:t xml:space="preserve"> م.</w:t>
            </w:r>
            <w:r w:rsidR="00E771FD">
              <w:rPr>
                <w:rFonts w:hint="cs"/>
                <w:b/>
                <w:bCs/>
                <w:sz w:val="32"/>
                <w:szCs w:val="32"/>
                <w:rtl/>
                <w:lang w:bidi="ar-LB"/>
              </w:rPr>
              <w:t>هاني اسماعيل</w:t>
            </w:r>
          </w:p>
          <w:p w14:paraId="620FA0FD" w14:textId="77777777" w:rsidR="00ED19C8" w:rsidRDefault="00ED19C8" w:rsidP="00ED19C8">
            <w:pPr>
              <w:pStyle w:val="NoSpacing"/>
              <w:bidi/>
              <w:spacing w:line="360" w:lineRule="auto"/>
              <w:rPr>
                <w:b/>
                <w:bCs/>
                <w:sz w:val="32"/>
                <w:szCs w:val="32"/>
                <w:rtl/>
                <w:lang w:bidi="ar-LB"/>
              </w:rPr>
            </w:pPr>
          </w:p>
          <w:p w14:paraId="0C9FF416" w14:textId="77777777" w:rsidR="00ED19C8" w:rsidRDefault="00ED19C8" w:rsidP="00ED19C8">
            <w:pPr>
              <w:pStyle w:val="NoSpacing"/>
              <w:bidi/>
              <w:spacing w:line="360" w:lineRule="auto"/>
              <w:rPr>
                <w:b/>
                <w:bCs/>
                <w:sz w:val="32"/>
                <w:szCs w:val="32"/>
                <w:rtl/>
                <w:lang w:bidi="ar-LB"/>
              </w:rPr>
            </w:pPr>
          </w:p>
          <w:p w14:paraId="6F63B23A" w14:textId="77777777" w:rsidR="00ED19C8" w:rsidRPr="000C0D6B" w:rsidRDefault="00ED19C8" w:rsidP="00ED19C8">
            <w:pPr>
              <w:pStyle w:val="NoSpacing"/>
              <w:bidi/>
              <w:spacing w:line="360" w:lineRule="auto"/>
              <w:ind w:left="1536"/>
              <w:rPr>
                <w:b/>
                <w:bCs/>
                <w:sz w:val="32"/>
                <w:szCs w:val="32"/>
                <w:rtl/>
                <w:lang w:bidi="ar-LB"/>
              </w:rPr>
            </w:pPr>
            <w:r>
              <w:rPr>
                <w:rFonts w:hint="cs"/>
                <w:b/>
                <w:bCs/>
                <w:sz w:val="32"/>
                <w:szCs w:val="32"/>
                <w:rtl/>
                <w:lang w:bidi="ar-LB"/>
              </w:rPr>
              <w:t>رفعه</w:t>
            </w:r>
          </w:p>
          <w:p w14:paraId="5EB94AC9" w14:textId="50C1621C" w:rsidR="00ED19C8" w:rsidRDefault="001325A7" w:rsidP="00ED19C8">
            <w:pPr>
              <w:pStyle w:val="NoSpacing"/>
              <w:bidi/>
              <w:spacing w:line="360" w:lineRule="auto"/>
              <w:rPr>
                <w:b/>
                <w:bCs/>
                <w:sz w:val="32"/>
                <w:szCs w:val="32"/>
                <w:lang w:bidi="ar-LB"/>
              </w:rPr>
            </w:pPr>
            <w:r>
              <w:rPr>
                <w:rFonts w:hint="cs"/>
                <w:b/>
                <w:bCs/>
                <w:sz w:val="32"/>
                <w:szCs w:val="32"/>
                <w:rtl/>
                <w:lang w:bidi="ar-LB"/>
              </w:rPr>
              <w:t xml:space="preserve">  </w:t>
            </w:r>
            <w:r w:rsidR="00ED19C8">
              <w:rPr>
                <w:rFonts w:hint="cs"/>
                <w:b/>
                <w:bCs/>
                <w:sz w:val="32"/>
                <w:szCs w:val="32"/>
                <w:rtl/>
                <w:lang w:bidi="ar-LB"/>
              </w:rPr>
              <w:t>رئيس المصلحة الفنية بالتكليف</w:t>
            </w:r>
          </w:p>
          <w:p w14:paraId="0576FAA2" w14:textId="77777777" w:rsidR="00ED19C8" w:rsidRDefault="00ED19C8" w:rsidP="00ED19C8">
            <w:pPr>
              <w:pStyle w:val="NoSpacing"/>
              <w:bidi/>
              <w:spacing w:line="360" w:lineRule="auto"/>
              <w:rPr>
                <w:b/>
                <w:bCs/>
                <w:sz w:val="32"/>
                <w:szCs w:val="32"/>
                <w:rtl/>
                <w:lang w:bidi="ar-LB"/>
              </w:rPr>
            </w:pPr>
          </w:p>
          <w:p w14:paraId="4079C4C3" w14:textId="77777777" w:rsidR="00ED19C8" w:rsidRDefault="00ED19C8" w:rsidP="00ED19C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1A7E3141" w14:textId="77777777" w:rsidR="00ED19C8" w:rsidRDefault="00ED19C8" w:rsidP="00ED19C8">
            <w:pPr>
              <w:pStyle w:val="NoSpacing"/>
              <w:bidi/>
              <w:spacing w:line="360" w:lineRule="auto"/>
              <w:rPr>
                <w:b/>
                <w:bCs/>
                <w:sz w:val="32"/>
                <w:szCs w:val="32"/>
                <w:rtl/>
                <w:lang w:bidi="ar-LB"/>
              </w:rPr>
            </w:pPr>
          </w:p>
          <w:p w14:paraId="763437DE" w14:textId="77777777" w:rsidR="00ED19C8" w:rsidRPr="00770D77" w:rsidRDefault="00ED19C8" w:rsidP="00ED19C8">
            <w:pPr>
              <w:pStyle w:val="NoSpacing"/>
              <w:bidi/>
              <w:spacing w:line="360" w:lineRule="auto"/>
              <w:rPr>
                <w:b/>
                <w:bCs/>
                <w:sz w:val="32"/>
                <w:szCs w:val="32"/>
                <w:rtl/>
                <w:lang w:bidi="ar-LB"/>
              </w:rPr>
            </w:pPr>
          </w:p>
        </w:tc>
        <w:tc>
          <w:tcPr>
            <w:tcW w:w="5121" w:type="dxa"/>
          </w:tcPr>
          <w:p w14:paraId="4C5034C3" w14:textId="77777777" w:rsidR="00ED19C8" w:rsidRPr="000C0D6B" w:rsidRDefault="00ED19C8" w:rsidP="00ED19C8">
            <w:pPr>
              <w:pStyle w:val="NoSpacing"/>
              <w:bidi/>
              <w:spacing w:line="360" w:lineRule="auto"/>
              <w:rPr>
                <w:b/>
                <w:bCs/>
                <w:sz w:val="32"/>
                <w:szCs w:val="32"/>
                <w:rtl/>
                <w:lang w:bidi="ar-LB"/>
              </w:rPr>
            </w:pPr>
            <w:r>
              <w:rPr>
                <w:rFonts w:hint="cs"/>
                <w:b/>
                <w:bCs/>
                <w:sz w:val="32"/>
                <w:szCs w:val="32"/>
                <w:rtl/>
                <w:lang w:bidi="ar-LB"/>
              </w:rPr>
              <w:t xml:space="preserve">                         </w:t>
            </w:r>
            <w:r w:rsidRPr="000C0D6B">
              <w:rPr>
                <w:rFonts w:hint="cs"/>
                <w:b/>
                <w:bCs/>
                <w:sz w:val="32"/>
                <w:szCs w:val="32"/>
                <w:rtl/>
                <w:lang w:bidi="ar-LB"/>
              </w:rPr>
              <w:t>دققه</w:t>
            </w:r>
          </w:p>
          <w:p w14:paraId="3C04F315" w14:textId="77777777" w:rsidR="00ED19C8" w:rsidRDefault="00ED19C8" w:rsidP="00ED19C8">
            <w:pPr>
              <w:pStyle w:val="NoSpacing"/>
              <w:bidi/>
              <w:spacing w:line="360" w:lineRule="auto"/>
              <w:rPr>
                <w:b/>
                <w:bCs/>
                <w:sz w:val="32"/>
                <w:szCs w:val="32"/>
                <w:lang w:bidi="ar-LB"/>
              </w:rPr>
            </w:pPr>
            <w:r>
              <w:rPr>
                <w:rFonts w:hint="cs"/>
                <w:b/>
                <w:bCs/>
                <w:sz w:val="32"/>
                <w:szCs w:val="32"/>
                <w:rtl/>
                <w:lang w:bidi="ar-LB"/>
              </w:rPr>
              <w:t xml:space="preserve">           رئيس دائرة الدروس بالتكليف</w:t>
            </w:r>
          </w:p>
          <w:p w14:paraId="24EE4918" w14:textId="77777777" w:rsidR="00ED19C8" w:rsidRDefault="00ED19C8" w:rsidP="00ED19C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76D6BD" w14:textId="77777777" w:rsidR="00ED19C8" w:rsidRDefault="00ED19C8" w:rsidP="00ED19C8">
            <w:pPr>
              <w:pStyle w:val="NoSpacing"/>
              <w:bidi/>
              <w:spacing w:line="360" w:lineRule="auto"/>
              <w:rPr>
                <w:b/>
                <w:bCs/>
                <w:sz w:val="32"/>
                <w:szCs w:val="32"/>
                <w:rtl/>
                <w:lang w:bidi="ar-LB"/>
              </w:rPr>
            </w:pPr>
          </w:p>
          <w:p w14:paraId="3E18F344" w14:textId="77777777" w:rsidR="00ED19C8" w:rsidRPr="00A02A18" w:rsidRDefault="00ED19C8" w:rsidP="00ED19C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صدق</w:t>
            </w:r>
          </w:p>
          <w:p w14:paraId="5E39530A" w14:textId="77777777" w:rsidR="00ED19C8" w:rsidRDefault="00ED19C8" w:rsidP="00ED19C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58339095" w14:textId="77777777" w:rsidR="00ED19C8" w:rsidRDefault="00ED19C8" w:rsidP="00ED19C8">
            <w:pPr>
              <w:pStyle w:val="NoSpacing"/>
              <w:bidi/>
              <w:spacing w:line="360" w:lineRule="auto"/>
              <w:rPr>
                <w:b/>
                <w:bCs/>
                <w:sz w:val="36"/>
                <w:szCs w:val="36"/>
                <w:rtl/>
                <w:lang w:bidi="ar-LB"/>
              </w:rPr>
            </w:pPr>
          </w:p>
          <w:p w14:paraId="4D3E77D3" w14:textId="77777777" w:rsidR="00ED19C8" w:rsidRPr="006C0B03" w:rsidRDefault="00ED19C8" w:rsidP="00ED19C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A0354" w14:textId="77777777" w:rsidR="00A87A3F" w:rsidRDefault="00A87A3F" w:rsidP="00262387">
      <w:r>
        <w:separator/>
      </w:r>
    </w:p>
  </w:endnote>
  <w:endnote w:type="continuationSeparator" w:id="0">
    <w:p w14:paraId="1AB37775" w14:textId="77777777" w:rsidR="00A87A3F" w:rsidRDefault="00A87A3F"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FA0CE" w14:textId="77777777" w:rsidR="00A87A3F" w:rsidRDefault="00A87A3F" w:rsidP="00262387">
      <w:r>
        <w:separator/>
      </w:r>
    </w:p>
  </w:footnote>
  <w:footnote w:type="continuationSeparator" w:id="0">
    <w:p w14:paraId="4159F0FA" w14:textId="77777777" w:rsidR="00A87A3F" w:rsidRDefault="00A87A3F"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1"/>
  </w:num>
  <w:num w:numId="9" w16cid:durableId="1802381629">
    <w:abstractNumId w:val="38"/>
  </w:num>
  <w:num w:numId="10" w16cid:durableId="1341807853">
    <w:abstractNumId w:val="39"/>
  </w:num>
  <w:num w:numId="11" w16cid:durableId="445320319">
    <w:abstractNumId w:val="37"/>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6"/>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0"/>
  </w:num>
  <w:num w:numId="24" w16cid:durableId="1179537125">
    <w:abstractNumId w:val="31"/>
  </w:num>
  <w:num w:numId="25" w16cid:durableId="1341082652">
    <w:abstractNumId w:val="0"/>
  </w:num>
  <w:num w:numId="26" w16cid:durableId="1672291916">
    <w:abstractNumId w:val="32"/>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4"/>
  </w:num>
  <w:num w:numId="34" w16cid:durableId="1578517585">
    <w:abstractNumId w:val="33"/>
  </w:num>
  <w:num w:numId="35" w16cid:durableId="317925735">
    <w:abstractNumId w:val="12"/>
  </w:num>
  <w:num w:numId="36" w16cid:durableId="1782870977">
    <w:abstractNumId w:val="18"/>
  </w:num>
  <w:num w:numId="37" w16cid:durableId="464468507">
    <w:abstractNumId w:val="30"/>
  </w:num>
  <w:num w:numId="38" w16cid:durableId="1079208319">
    <w:abstractNumId w:val="35"/>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18E"/>
    <w:rsid w:val="00504627"/>
    <w:rsid w:val="00504960"/>
    <w:rsid w:val="00505A73"/>
    <w:rsid w:val="00505C58"/>
    <w:rsid w:val="00505E09"/>
    <w:rsid w:val="0051402A"/>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35E1"/>
    <w:rsid w:val="00745062"/>
    <w:rsid w:val="00752547"/>
    <w:rsid w:val="00752B68"/>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50CAB"/>
    <w:rsid w:val="00954C66"/>
    <w:rsid w:val="00955305"/>
    <w:rsid w:val="00955FA9"/>
    <w:rsid w:val="00957C4F"/>
    <w:rsid w:val="00957D3F"/>
    <w:rsid w:val="00962FD7"/>
    <w:rsid w:val="00963B65"/>
    <w:rsid w:val="00964116"/>
    <w:rsid w:val="009733EA"/>
    <w:rsid w:val="00974E63"/>
    <w:rsid w:val="00976AC0"/>
    <w:rsid w:val="00977B54"/>
    <w:rsid w:val="00982A4C"/>
    <w:rsid w:val="00984FC1"/>
    <w:rsid w:val="00990B4A"/>
    <w:rsid w:val="00992398"/>
    <w:rsid w:val="0099372D"/>
    <w:rsid w:val="009942CD"/>
    <w:rsid w:val="00994596"/>
    <w:rsid w:val="0099546B"/>
    <w:rsid w:val="009A09A6"/>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E0FD2"/>
    <w:rsid w:val="00AE291F"/>
    <w:rsid w:val="00AE4B27"/>
    <w:rsid w:val="00AE4FC2"/>
    <w:rsid w:val="00AE5614"/>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8423E"/>
    <w:rsid w:val="00C851E2"/>
    <w:rsid w:val="00C8708A"/>
    <w:rsid w:val="00C87186"/>
    <w:rsid w:val="00C920C3"/>
    <w:rsid w:val="00C93038"/>
    <w:rsid w:val="00C9358A"/>
    <w:rsid w:val="00C94468"/>
    <w:rsid w:val="00C94F5B"/>
    <w:rsid w:val="00C95637"/>
    <w:rsid w:val="00CA1B07"/>
    <w:rsid w:val="00CA2FFE"/>
    <w:rsid w:val="00CA34DF"/>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21</Pages>
  <Words>5761</Words>
  <Characters>32843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70</cp:revision>
  <cp:lastPrinted>2025-08-12T09:52:00Z</cp:lastPrinted>
  <dcterms:created xsi:type="dcterms:W3CDTF">2024-12-19T10:15:00Z</dcterms:created>
  <dcterms:modified xsi:type="dcterms:W3CDTF">2025-08-19T06:01:00Z</dcterms:modified>
</cp:coreProperties>
</file>