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06" w:rsidRDefault="00CD4306" w:rsidP="009B3C2B">
      <w:pPr>
        <w:pStyle w:val="Title"/>
        <w:jc w:val="center"/>
        <w:rPr>
          <w:b/>
        </w:rPr>
      </w:pPr>
      <w:r>
        <w:rPr>
          <w:b/>
        </w:rPr>
        <w:t xml:space="preserve">Managed </w:t>
      </w:r>
      <w:r w:rsidR="009B3C2B" w:rsidRPr="009B3C2B">
        <w:rPr>
          <w:b/>
        </w:rPr>
        <w:t>SD</w:t>
      </w:r>
      <w:r w:rsidR="00991A56">
        <w:rPr>
          <w:b/>
        </w:rPr>
        <w:t>-</w:t>
      </w:r>
      <w:r w:rsidR="009B3C2B" w:rsidRPr="009B3C2B">
        <w:rPr>
          <w:b/>
        </w:rPr>
        <w:t xml:space="preserve">WAN </w:t>
      </w:r>
      <w:r>
        <w:rPr>
          <w:b/>
        </w:rPr>
        <w:t xml:space="preserve">Infrastructure </w:t>
      </w:r>
    </w:p>
    <w:p w:rsidR="009B3C2B" w:rsidRPr="009B3C2B" w:rsidRDefault="009B3C2B" w:rsidP="009B3C2B">
      <w:pPr>
        <w:pStyle w:val="Title"/>
        <w:jc w:val="center"/>
        <w:rPr>
          <w:b/>
        </w:rPr>
      </w:pPr>
      <w:r w:rsidRPr="009B3C2B">
        <w:rPr>
          <w:b/>
        </w:rPr>
        <w:t>RFP</w:t>
      </w:r>
    </w:p>
    <w:p w:rsidR="009B3C2B" w:rsidRPr="009B3C2B" w:rsidRDefault="009B3C2B" w:rsidP="009B3C2B">
      <w:pPr>
        <w:pStyle w:val="Title"/>
        <w:jc w:val="center"/>
        <w:rPr>
          <w:b/>
        </w:rPr>
      </w:pPr>
    </w:p>
    <w:p w:rsidR="009B3C2B" w:rsidRPr="009B3C2B" w:rsidRDefault="009B3C2B" w:rsidP="009B3C2B">
      <w:pPr>
        <w:pStyle w:val="Title"/>
        <w:jc w:val="center"/>
        <w:rPr>
          <w:b/>
        </w:rPr>
      </w:pPr>
    </w:p>
    <w:sdt>
      <w:sdtPr>
        <w:rPr>
          <w:rFonts w:asciiTheme="minorHAnsi" w:eastAsiaTheme="minorHAnsi" w:hAnsiTheme="minorHAnsi" w:cstheme="minorBidi"/>
          <w:color w:val="auto"/>
          <w:sz w:val="22"/>
          <w:szCs w:val="22"/>
        </w:rPr>
        <w:id w:val="-1291505171"/>
        <w:docPartObj>
          <w:docPartGallery w:val="Table of Contents"/>
          <w:docPartUnique/>
        </w:docPartObj>
      </w:sdtPr>
      <w:sdtEndPr>
        <w:rPr>
          <w:b/>
          <w:bCs/>
          <w:noProof/>
        </w:rPr>
      </w:sdtEndPr>
      <w:sdtContent>
        <w:p w:rsidR="00991A56" w:rsidRDefault="00991A56">
          <w:pPr>
            <w:pStyle w:val="TOCHeading"/>
          </w:pPr>
          <w:r>
            <w:t>Contents</w:t>
          </w:r>
        </w:p>
        <w:p w:rsidR="00230623" w:rsidRDefault="00991A56">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05979792" w:history="1">
            <w:r w:rsidR="00230623" w:rsidRPr="006A50C9">
              <w:rPr>
                <w:rStyle w:val="Hyperlink"/>
                <w:noProof/>
              </w:rPr>
              <w:t>1.</w:t>
            </w:r>
            <w:r w:rsidR="00230623">
              <w:rPr>
                <w:rFonts w:eastAsiaTheme="minorEastAsia"/>
                <w:noProof/>
              </w:rPr>
              <w:tab/>
            </w:r>
            <w:r w:rsidR="00230623" w:rsidRPr="006A50C9">
              <w:rPr>
                <w:rStyle w:val="Hyperlink"/>
                <w:noProof/>
              </w:rPr>
              <w:t>Introduction</w:t>
            </w:r>
            <w:r w:rsidR="00230623">
              <w:rPr>
                <w:noProof/>
                <w:webHidden/>
              </w:rPr>
              <w:tab/>
            </w:r>
            <w:r w:rsidR="00230623">
              <w:rPr>
                <w:noProof/>
                <w:webHidden/>
              </w:rPr>
              <w:fldChar w:fldCharType="begin"/>
            </w:r>
            <w:r w:rsidR="00230623">
              <w:rPr>
                <w:noProof/>
                <w:webHidden/>
              </w:rPr>
              <w:instrText xml:space="preserve"> PAGEREF _Toc205979792 \h </w:instrText>
            </w:r>
            <w:r w:rsidR="00230623">
              <w:rPr>
                <w:noProof/>
                <w:webHidden/>
              </w:rPr>
            </w:r>
            <w:r w:rsidR="00230623">
              <w:rPr>
                <w:noProof/>
                <w:webHidden/>
              </w:rPr>
              <w:fldChar w:fldCharType="separate"/>
            </w:r>
            <w:r w:rsidR="00230623">
              <w:rPr>
                <w:noProof/>
                <w:webHidden/>
              </w:rPr>
              <w:t>1</w:t>
            </w:r>
            <w:r w:rsidR="00230623">
              <w:rPr>
                <w:noProof/>
                <w:webHidden/>
              </w:rPr>
              <w:fldChar w:fldCharType="end"/>
            </w:r>
          </w:hyperlink>
        </w:p>
        <w:p w:rsidR="00230623" w:rsidRDefault="00230623">
          <w:pPr>
            <w:pStyle w:val="TOC1"/>
            <w:tabs>
              <w:tab w:val="left" w:pos="440"/>
              <w:tab w:val="right" w:leader="dot" w:pos="9350"/>
            </w:tabs>
            <w:rPr>
              <w:rFonts w:eastAsiaTheme="minorEastAsia"/>
              <w:noProof/>
            </w:rPr>
          </w:pPr>
          <w:hyperlink w:anchor="_Toc205979793" w:history="1">
            <w:r w:rsidRPr="006A50C9">
              <w:rPr>
                <w:rStyle w:val="Hyperlink"/>
                <w:noProof/>
              </w:rPr>
              <w:t>2.</w:t>
            </w:r>
            <w:r>
              <w:rPr>
                <w:rFonts w:eastAsiaTheme="minorEastAsia"/>
                <w:noProof/>
              </w:rPr>
              <w:tab/>
            </w:r>
            <w:r w:rsidRPr="006A50C9">
              <w:rPr>
                <w:rStyle w:val="Hyperlink"/>
                <w:noProof/>
              </w:rPr>
              <w:t>Scope of Work</w:t>
            </w:r>
            <w:r>
              <w:rPr>
                <w:noProof/>
                <w:webHidden/>
              </w:rPr>
              <w:tab/>
            </w:r>
            <w:r>
              <w:rPr>
                <w:noProof/>
                <w:webHidden/>
              </w:rPr>
              <w:fldChar w:fldCharType="begin"/>
            </w:r>
            <w:r>
              <w:rPr>
                <w:noProof/>
                <w:webHidden/>
              </w:rPr>
              <w:instrText xml:space="preserve"> PAGEREF _Toc205979793 \h </w:instrText>
            </w:r>
            <w:r>
              <w:rPr>
                <w:noProof/>
                <w:webHidden/>
              </w:rPr>
            </w:r>
            <w:r>
              <w:rPr>
                <w:noProof/>
                <w:webHidden/>
              </w:rPr>
              <w:fldChar w:fldCharType="separate"/>
            </w:r>
            <w:r>
              <w:rPr>
                <w:noProof/>
                <w:webHidden/>
              </w:rPr>
              <w:t>2</w:t>
            </w:r>
            <w:r>
              <w:rPr>
                <w:noProof/>
                <w:webHidden/>
              </w:rPr>
              <w:fldChar w:fldCharType="end"/>
            </w:r>
          </w:hyperlink>
        </w:p>
        <w:p w:rsidR="00230623" w:rsidRDefault="00230623">
          <w:pPr>
            <w:pStyle w:val="TOC1"/>
            <w:tabs>
              <w:tab w:val="left" w:pos="440"/>
              <w:tab w:val="right" w:leader="dot" w:pos="9350"/>
            </w:tabs>
            <w:rPr>
              <w:rFonts w:eastAsiaTheme="minorEastAsia"/>
              <w:noProof/>
            </w:rPr>
          </w:pPr>
          <w:hyperlink w:anchor="_Toc205979794" w:history="1">
            <w:r w:rsidRPr="006A50C9">
              <w:rPr>
                <w:rStyle w:val="Hyperlink"/>
                <w:noProof/>
              </w:rPr>
              <w:t>3.</w:t>
            </w:r>
            <w:r>
              <w:rPr>
                <w:rFonts w:eastAsiaTheme="minorEastAsia"/>
                <w:noProof/>
              </w:rPr>
              <w:tab/>
            </w:r>
            <w:r w:rsidRPr="006A50C9">
              <w:rPr>
                <w:rStyle w:val="Hyperlink"/>
                <w:noProof/>
              </w:rPr>
              <w:t>Deployment Model</w:t>
            </w:r>
            <w:r>
              <w:rPr>
                <w:noProof/>
                <w:webHidden/>
              </w:rPr>
              <w:tab/>
            </w:r>
            <w:r>
              <w:rPr>
                <w:noProof/>
                <w:webHidden/>
              </w:rPr>
              <w:fldChar w:fldCharType="begin"/>
            </w:r>
            <w:r>
              <w:rPr>
                <w:noProof/>
                <w:webHidden/>
              </w:rPr>
              <w:instrText xml:space="preserve"> PAGEREF _Toc205979794 \h </w:instrText>
            </w:r>
            <w:r>
              <w:rPr>
                <w:noProof/>
                <w:webHidden/>
              </w:rPr>
            </w:r>
            <w:r>
              <w:rPr>
                <w:noProof/>
                <w:webHidden/>
              </w:rPr>
              <w:fldChar w:fldCharType="separate"/>
            </w:r>
            <w:r>
              <w:rPr>
                <w:noProof/>
                <w:webHidden/>
              </w:rPr>
              <w:t>4</w:t>
            </w:r>
            <w:r>
              <w:rPr>
                <w:noProof/>
                <w:webHidden/>
              </w:rPr>
              <w:fldChar w:fldCharType="end"/>
            </w:r>
          </w:hyperlink>
        </w:p>
        <w:p w:rsidR="00230623" w:rsidRDefault="00230623">
          <w:pPr>
            <w:pStyle w:val="TOC1"/>
            <w:tabs>
              <w:tab w:val="left" w:pos="440"/>
              <w:tab w:val="right" w:leader="dot" w:pos="9350"/>
            </w:tabs>
            <w:rPr>
              <w:rFonts w:eastAsiaTheme="minorEastAsia"/>
              <w:noProof/>
            </w:rPr>
          </w:pPr>
          <w:hyperlink w:anchor="_Toc205979795" w:history="1">
            <w:r w:rsidRPr="006A50C9">
              <w:rPr>
                <w:rStyle w:val="Hyperlink"/>
                <w:noProof/>
              </w:rPr>
              <w:t>4.</w:t>
            </w:r>
            <w:r>
              <w:rPr>
                <w:rFonts w:eastAsiaTheme="minorEastAsia"/>
                <w:noProof/>
              </w:rPr>
              <w:tab/>
            </w:r>
            <w:r w:rsidRPr="006A50C9">
              <w:rPr>
                <w:rStyle w:val="Hyperlink"/>
                <w:noProof/>
              </w:rPr>
              <w:t>Licensing Model</w:t>
            </w:r>
            <w:r>
              <w:rPr>
                <w:noProof/>
                <w:webHidden/>
              </w:rPr>
              <w:tab/>
            </w:r>
            <w:r>
              <w:rPr>
                <w:noProof/>
                <w:webHidden/>
              </w:rPr>
              <w:fldChar w:fldCharType="begin"/>
            </w:r>
            <w:r>
              <w:rPr>
                <w:noProof/>
                <w:webHidden/>
              </w:rPr>
              <w:instrText xml:space="preserve"> PAGEREF _Toc205979795 \h </w:instrText>
            </w:r>
            <w:r>
              <w:rPr>
                <w:noProof/>
                <w:webHidden/>
              </w:rPr>
            </w:r>
            <w:r>
              <w:rPr>
                <w:noProof/>
                <w:webHidden/>
              </w:rPr>
              <w:fldChar w:fldCharType="separate"/>
            </w:r>
            <w:r>
              <w:rPr>
                <w:noProof/>
                <w:webHidden/>
              </w:rPr>
              <w:t>4</w:t>
            </w:r>
            <w:r>
              <w:rPr>
                <w:noProof/>
                <w:webHidden/>
              </w:rPr>
              <w:fldChar w:fldCharType="end"/>
            </w:r>
          </w:hyperlink>
        </w:p>
        <w:p w:rsidR="00230623" w:rsidRDefault="00230623">
          <w:pPr>
            <w:pStyle w:val="TOC1"/>
            <w:tabs>
              <w:tab w:val="left" w:pos="440"/>
              <w:tab w:val="right" w:leader="dot" w:pos="9350"/>
            </w:tabs>
            <w:rPr>
              <w:rFonts w:eastAsiaTheme="minorEastAsia"/>
              <w:noProof/>
            </w:rPr>
          </w:pPr>
          <w:hyperlink w:anchor="_Toc205979796" w:history="1">
            <w:r w:rsidRPr="006A50C9">
              <w:rPr>
                <w:rStyle w:val="Hyperlink"/>
                <w:noProof/>
              </w:rPr>
              <w:t>5.</w:t>
            </w:r>
            <w:r>
              <w:rPr>
                <w:rFonts w:eastAsiaTheme="minorEastAsia"/>
                <w:noProof/>
              </w:rPr>
              <w:tab/>
            </w:r>
            <w:r w:rsidRPr="006A50C9">
              <w:rPr>
                <w:rStyle w:val="Hyperlink"/>
                <w:noProof/>
              </w:rPr>
              <w:t>CPE Requirements</w:t>
            </w:r>
            <w:r>
              <w:rPr>
                <w:noProof/>
                <w:webHidden/>
              </w:rPr>
              <w:tab/>
            </w:r>
            <w:r>
              <w:rPr>
                <w:noProof/>
                <w:webHidden/>
              </w:rPr>
              <w:fldChar w:fldCharType="begin"/>
            </w:r>
            <w:r>
              <w:rPr>
                <w:noProof/>
                <w:webHidden/>
              </w:rPr>
              <w:instrText xml:space="preserve"> PAGEREF _Toc205979796 \h </w:instrText>
            </w:r>
            <w:r>
              <w:rPr>
                <w:noProof/>
                <w:webHidden/>
              </w:rPr>
            </w:r>
            <w:r>
              <w:rPr>
                <w:noProof/>
                <w:webHidden/>
              </w:rPr>
              <w:fldChar w:fldCharType="separate"/>
            </w:r>
            <w:r>
              <w:rPr>
                <w:noProof/>
                <w:webHidden/>
              </w:rPr>
              <w:t>5</w:t>
            </w:r>
            <w:r>
              <w:rPr>
                <w:noProof/>
                <w:webHidden/>
              </w:rPr>
              <w:fldChar w:fldCharType="end"/>
            </w:r>
          </w:hyperlink>
        </w:p>
        <w:p w:rsidR="00230623" w:rsidRDefault="00230623">
          <w:pPr>
            <w:pStyle w:val="TOC1"/>
            <w:tabs>
              <w:tab w:val="left" w:pos="440"/>
              <w:tab w:val="right" w:leader="dot" w:pos="9350"/>
            </w:tabs>
            <w:rPr>
              <w:rFonts w:eastAsiaTheme="minorEastAsia"/>
              <w:noProof/>
            </w:rPr>
          </w:pPr>
          <w:hyperlink w:anchor="_Toc205979797" w:history="1">
            <w:r w:rsidRPr="006A50C9">
              <w:rPr>
                <w:rStyle w:val="Hyperlink"/>
                <w:noProof/>
              </w:rPr>
              <w:t>6.</w:t>
            </w:r>
            <w:r>
              <w:rPr>
                <w:rFonts w:eastAsiaTheme="minorEastAsia"/>
                <w:noProof/>
              </w:rPr>
              <w:tab/>
            </w:r>
            <w:r w:rsidRPr="006A50C9">
              <w:rPr>
                <w:rStyle w:val="Hyperlink"/>
                <w:noProof/>
              </w:rPr>
              <w:t>Commercial Strategy/ Procurement PLAN</w:t>
            </w:r>
            <w:r>
              <w:rPr>
                <w:noProof/>
                <w:webHidden/>
              </w:rPr>
              <w:tab/>
            </w:r>
            <w:r>
              <w:rPr>
                <w:noProof/>
                <w:webHidden/>
              </w:rPr>
              <w:fldChar w:fldCharType="begin"/>
            </w:r>
            <w:r>
              <w:rPr>
                <w:noProof/>
                <w:webHidden/>
              </w:rPr>
              <w:instrText xml:space="preserve"> PAGEREF _Toc205979797 \h </w:instrText>
            </w:r>
            <w:r>
              <w:rPr>
                <w:noProof/>
                <w:webHidden/>
              </w:rPr>
            </w:r>
            <w:r>
              <w:rPr>
                <w:noProof/>
                <w:webHidden/>
              </w:rPr>
              <w:fldChar w:fldCharType="separate"/>
            </w:r>
            <w:r>
              <w:rPr>
                <w:noProof/>
                <w:webHidden/>
              </w:rPr>
              <w:t>6</w:t>
            </w:r>
            <w:r>
              <w:rPr>
                <w:noProof/>
                <w:webHidden/>
              </w:rPr>
              <w:fldChar w:fldCharType="end"/>
            </w:r>
          </w:hyperlink>
        </w:p>
        <w:p w:rsidR="00230623" w:rsidRDefault="00230623">
          <w:pPr>
            <w:pStyle w:val="TOC1"/>
            <w:tabs>
              <w:tab w:val="left" w:pos="440"/>
              <w:tab w:val="right" w:leader="dot" w:pos="9350"/>
            </w:tabs>
            <w:rPr>
              <w:rFonts w:eastAsiaTheme="minorEastAsia"/>
              <w:noProof/>
            </w:rPr>
          </w:pPr>
          <w:hyperlink w:anchor="_Toc205979798" w:history="1">
            <w:r w:rsidRPr="006A50C9">
              <w:rPr>
                <w:rStyle w:val="Hyperlink"/>
                <w:noProof/>
              </w:rPr>
              <w:t>7.</w:t>
            </w:r>
            <w:r>
              <w:rPr>
                <w:rFonts w:eastAsiaTheme="minorEastAsia"/>
                <w:noProof/>
              </w:rPr>
              <w:tab/>
            </w:r>
            <w:r w:rsidRPr="006A50C9">
              <w:rPr>
                <w:rStyle w:val="Hyperlink"/>
                <w:noProof/>
              </w:rPr>
              <w:t>Customer Segments and Use Cases</w:t>
            </w:r>
            <w:r>
              <w:rPr>
                <w:noProof/>
                <w:webHidden/>
              </w:rPr>
              <w:tab/>
            </w:r>
            <w:r>
              <w:rPr>
                <w:noProof/>
                <w:webHidden/>
              </w:rPr>
              <w:fldChar w:fldCharType="begin"/>
            </w:r>
            <w:r>
              <w:rPr>
                <w:noProof/>
                <w:webHidden/>
              </w:rPr>
              <w:instrText xml:space="preserve"> PAGEREF _Toc205979798 \h </w:instrText>
            </w:r>
            <w:r>
              <w:rPr>
                <w:noProof/>
                <w:webHidden/>
              </w:rPr>
            </w:r>
            <w:r>
              <w:rPr>
                <w:noProof/>
                <w:webHidden/>
              </w:rPr>
              <w:fldChar w:fldCharType="separate"/>
            </w:r>
            <w:r>
              <w:rPr>
                <w:noProof/>
                <w:webHidden/>
              </w:rPr>
              <w:t>6</w:t>
            </w:r>
            <w:r>
              <w:rPr>
                <w:noProof/>
                <w:webHidden/>
              </w:rPr>
              <w:fldChar w:fldCharType="end"/>
            </w:r>
          </w:hyperlink>
        </w:p>
        <w:p w:rsidR="00230623" w:rsidRDefault="00230623">
          <w:pPr>
            <w:pStyle w:val="TOC1"/>
            <w:tabs>
              <w:tab w:val="left" w:pos="440"/>
              <w:tab w:val="right" w:leader="dot" w:pos="9350"/>
            </w:tabs>
            <w:rPr>
              <w:rFonts w:eastAsiaTheme="minorEastAsia"/>
              <w:noProof/>
            </w:rPr>
          </w:pPr>
          <w:hyperlink w:anchor="_Toc205979799" w:history="1">
            <w:r w:rsidRPr="006A50C9">
              <w:rPr>
                <w:rStyle w:val="Hyperlink"/>
                <w:noProof/>
              </w:rPr>
              <w:t>8.</w:t>
            </w:r>
            <w:r>
              <w:rPr>
                <w:rFonts w:eastAsiaTheme="minorEastAsia"/>
                <w:noProof/>
              </w:rPr>
              <w:tab/>
            </w:r>
            <w:r w:rsidRPr="006A50C9">
              <w:rPr>
                <w:rStyle w:val="Hyperlink"/>
                <w:noProof/>
              </w:rPr>
              <w:t>Reporting and Analytics</w:t>
            </w:r>
            <w:r>
              <w:rPr>
                <w:noProof/>
                <w:webHidden/>
              </w:rPr>
              <w:tab/>
            </w:r>
            <w:r>
              <w:rPr>
                <w:noProof/>
                <w:webHidden/>
              </w:rPr>
              <w:fldChar w:fldCharType="begin"/>
            </w:r>
            <w:r>
              <w:rPr>
                <w:noProof/>
                <w:webHidden/>
              </w:rPr>
              <w:instrText xml:space="preserve"> PAGEREF _Toc205979799 \h </w:instrText>
            </w:r>
            <w:r>
              <w:rPr>
                <w:noProof/>
                <w:webHidden/>
              </w:rPr>
            </w:r>
            <w:r>
              <w:rPr>
                <w:noProof/>
                <w:webHidden/>
              </w:rPr>
              <w:fldChar w:fldCharType="separate"/>
            </w:r>
            <w:r>
              <w:rPr>
                <w:noProof/>
                <w:webHidden/>
              </w:rPr>
              <w:t>6</w:t>
            </w:r>
            <w:r>
              <w:rPr>
                <w:noProof/>
                <w:webHidden/>
              </w:rPr>
              <w:fldChar w:fldCharType="end"/>
            </w:r>
          </w:hyperlink>
        </w:p>
        <w:p w:rsidR="00230623" w:rsidRDefault="00230623">
          <w:pPr>
            <w:pStyle w:val="TOC1"/>
            <w:tabs>
              <w:tab w:val="left" w:pos="440"/>
              <w:tab w:val="right" w:leader="dot" w:pos="9350"/>
            </w:tabs>
            <w:rPr>
              <w:rFonts w:eastAsiaTheme="minorEastAsia"/>
              <w:noProof/>
            </w:rPr>
          </w:pPr>
          <w:hyperlink w:anchor="_Toc205979800" w:history="1">
            <w:r w:rsidRPr="006A50C9">
              <w:rPr>
                <w:rStyle w:val="Hyperlink"/>
                <w:noProof/>
              </w:rPr>
              <w:t>9.</w:t>
            </w:r>
            <w:r>
              <w:rPr>
                <w:rFonts w:eastAsiaTheme="minorEastAsia"/>
                <w:noProof/>
              </w:rPr>
              <w:tab/>
            </w:r>
            <w:r w:rsidRPr="006A50C9">
              <w:rPr>
                <w:rStyle w:val="Hyperlink"/>
                <w:noProof/>
              </w:rPr>
              <w:t>Support, SLA, and Maintenance</w:t>
            </w:r>
            <w:r>
              <w:rPr>
                <w:noProof/>
                <w:webHidden/>
              </w:rPr>
              <w:tab/>
            </w:r>
            <w:r>
              <w:rPr>
                <w:noProof/>
                <w:webHidden/>
              </w:rPr>
              <w:fldChar w:fldCharType="begin"/>
            </w:r>
            <w:r>
              <w:rPr>
                <w:noProof/>
                <w:webHidden/>
              </w:rPr>
              <w:instrText xml:space="preserve"> PAGEREF _Toc205979800 \h </w:instrText>
            </w:r>
            <w:r>
              <w:rPr>
                <w:noProof/>
                <w:webHidden/>
              </w:rPr>
            </w:r>
            <w:r>
              <w:rPr>
                <w:noProof/>
                <w:webHidden/>
              </w:rPr>
              <w:fldChar w:fldCharType="separate"/>
            </w:r>
            <w:r>
              <w:rPr>
                <w:noProof/>
                <w:webHidden/>
              </w:rPr>
              <w:t>7</w:t>
            </w:r>
            <w:r>
              <w:rPr>
                <w:noProof/>
                <w:webHidden/>
              </w:rPr>
              <w:fldChar w:fldCharType="end"/>
            </w:r>
          </w:hyperlink>
        </w:p>
        <w:p w:rsidR="00230623" w:rsidRDefault="00230623">
          <w:pPr>
            <w:pStyle w:val="TOC1"/>
            <w:tabs>
              <w:tab w:val="left" w:pos="660"/>
              <w:tab w:val="right" w:leader="dot" w:pos="9350"/>
            </w:tabs>
            <w:rPr>
              <w:rFonts w:eastAsiaTheme="minorEastAsia"/>
              <w:noProof/>
            </w:rPr>
          </w:pPr>
          <w:hyperlink w:anchor="_Toc205979801" w:history="1">
            <w:r w:rsidRPr="006A50C9">
              <w:rPr>
                <w:rStyle w:val="Hyperlink"/>
                <w:noProof/>
              </w:rPr>
              <w:t>10.</w:t>
            </w:r>
            <w:r>
              <w:rPr>
                <w:rFonts w:eastAsiaTheme="minorEastAsia"/>
                <w:noProof/>
              </w:rPr>
              <w:tab/>
            </w:r>
            <w:r w:rsidRPr="006A50C9">
              <w:rPr>
                <w:rStyle w:val="Hyperlink"/>
                <w:noProof/>
              </w:rPr>
              <w:t>Training and Documentation</w:t>
            </w:r>
            <w:r>
              <w:rPr>
                <w:noProof/>
                <w:webHidden/>
              </w:rPr>
              <w:tab/>
            </w:r>
            <w:r>
              <w:rPr>
                <w:noProof/>
                <w:webHidden/>
              </w:rPr>
              <w:fldChar w:fldCharType="begin"/>
            </w:r>
            <w:r>
              <w:rPr>
                <w:noProof/>
                <w:webHidden/>
              </w:rPr>
              <w:instrText xml:space="preserve"> PAGEREF _Toc205979801 \h </w:instrText>
            </w:r>
            <w:r>
              <w:rPr>
                <w:noProof/>
                <w:webHidden/>
              </w:rPr>
            </w:r>
            <w:r>
              <w:rPr>
                <w:noProof/>
                <w:webHidden/>
              </w:rPr>
              <w:fldChar w:fldCharType="separate"/>
            </w:r>
            <w:r>
              <w:rPr>
                <w:noProof/>
                <w:webHidden/>
              </w:rPr>
              <w:t>8</w:t>
            </w:r>
            <w:r>
              <w:rPr>
                <w:noProof/>
                <w:webHidden/>
              </w:rPr>
              <w:fldChar w:fldCharType="end"/>
            </w:r>
          </w:hyperlink>
        </w:p>
        <w:p w:rsidR="00230623" w:rsidRDefault="00230623">
          <w:pPr>
            <w:pStyle w:val="TOC1"/>
            <w:tabs>
              <w:tab w:val="left" w:pos="660"/>
              <w:tab w:val="right" w:leader="dot" w:pos="9350"/>
            </w:tabs>
            <w:rPr>
              <w:rFonts w:eastAsiaTheme="minorEastAsia"/>
              <w:noProof/>
            </w:rPr>
          </w:pPr>
          <w:hyperlink w:anchor="_Toc205979802" w:history="1">
            <w:r w:rsidRPr="006A50C9">
              <w:rPr>
                <w:rStyle w:val="Hyperlink"/>
                <w:noProof/>
              </w:rPr>
              <w:t>11.</w:t>
            </w:r>
            <w:r>
              <w:rPr>
                <w:rFonts w:eastAsiaTheme="minorEastAsia"/>
                <w:noProof/>
              </w:rPr>
              <w:tab/>
            </w:r>
            <w:r w:rsidRPr="006A50C9">
              <w:rPr>
                <w:rStyle w:val="Hyperlink"/>
                <w:noProof/>
              </w:rPr>
              <w:t>Vendor and Bidder qualification</w:t>
            </w:r>
            <w:r>
              <w:rPr>
                <w:noProof/>
                <w:webHidden/>
              </w:rPr>
              <w:tab/>
            </w:r>
            <w:r>
              <w:rPr>
                <w:noProof/>
                <w:webHidden/>
              </w:rPr>
              <w:fldChar w:fldCharType="begin"/>
            </w:r>
            <w:r>
              <w:rPr>
                <w:noProof/>
                <w:webHidden/>
              </w:rPr>
              <w:instrText xml:space="preserve"> PAGEREF _Toc205979802 \h </w:instrText>
            </w:r>
            <w:r>
              <w:rPr>
                <w:noProof/>
                <w:webHidden/>
              </w:rPr>
            </w:r>
            <w:r>
              <w:rPr>
                <w:noProof/>
                <w:webHidden/>
              </w:rPr>
              <w:fldChar w:fldCharType="separate"/>
            </w:r>
            <w:r>
              <w:rPr>
                <w:noProof/>
                <w:webHidden/>
              </w:rPr>
              <w:t>8</w:t>
            </w:r>
            <w:r>
              <w:rPr>
                <w:noProof/>
                <w:webHidden/>
              </w:rPr>
              <w:fldChar w:fldCharType="end"/>
            </w:r>
          </w:hyperlink>
        </w:p>
        <w:p w:rsidR="00230623" w:rsidRDefault="00230623">
          <w:pPr>
            <w:pStyle w:val="TOC1"/>
            <w:tabs>
              <w:tab w:val="left" w:pos="660"/>
              <w:tab w:val="right" w:leader="dot" w:pos="9350"/>
            </w:tabs>
            <w:rPr>
              <w:rFonts w:eastAsiaTheme="minorEastAsia"/>
              <w:noProof/>
            </w:rPr>
          </w:pPr>
          <w:hyperlink w:anchor="_Toc205979803" w:history="1">
            <w:r w:rsidRPr="006A50C9">
              <w:rPr>
                <w:rStyle w:val="Hyperlink"/>
                <w:noProof/>
              </w:rPr>
              <w:t>12.</w:t>
            </w:r>
            <w:r>
              <w:rPr>
                <w:rFonts w:eastAsiaTheme="minorEastAsia"/>
                <w:noProof/>
              </w:rPr>
              <w:tab/>
            </w:r>
            <w:r w:rsidRPr="006A50C9">
              <w:rPr>
                <w:rStyle w:val="Hyperlink"/>
                <w:noProof/>
              </w:rPr>
              <w:t>Bill of Quantity</w:t>
            </w:r>
            <w:r>
              <w:rPr>
                <w:noProof/>
                <w:webHidden/>
              </w:rPr>
              <w:tab/>
            </w:r>
            <w:r>
              <w:rPr>
                <w:noProof/>
                <w:webHidden/>
              </w:rPr>
              <w:fldChar w:fldCharType="begin"/>
            </w:r>
            <w:r>
              <w:rPr>
                <w:noProof/>
                <w:webHidden/>
              </w:rPr>
              <w:instrText xml:space="preserve"> PAGEREF _Toc205979803 \h </w:instrText>
            </w:r>
            <w:r>
              <w:rPr>
                <w:noProof/>
                <w:webHidden/>
              </w:rPr>
            </w:r>
            <w:r>
              <w:rPr>
                <w:noProof/>
                <w:webHidden/>
              </w:rPr>
              <w:fldChar w:fldCharType="separate"/>
            </w:r>
            <w:r>
              <w:rPr>
                <w:noProof/>
                <w:webHidden/>
              </w:rPr>
              <w:t>9</w:t>
            </w:r>
            <w:r>
              <w:rPr>
                <w:noProof/>
                <w:webHidden/>
              </w:rPr>
              <w:fldChar w:fldCharType="end"/>
            </w:r>
          </w:hyperlink>
        </w:p>
        <w:p w:rsidR="00230623" w:rsidRDefault="00230623">
          <w:pPr>
            <w:pStyle w:val="TOC1"/>
            <w:tabs>
              <w:tab w:val="left" w:pos="660"/>
              <w:tab w:val="right" w:leader="dot" w:pos="9350"/>
            </w:tabs>
            <w:rPr>
              <w:rFonts w:eastAsiaTheme="minorEastAsia"/>
              <w:noProof/>
            </w:rPr>
          </w:pPr>
          <w:hyperlink w:anchor="_Toc205979804" w:history="1">
            <w:r w:rsidRPr="006A50C9">
              <w:rPr>
                <w:rStyle w:val="Hyperlink"/>
                <w:noProof/>
              </w:rPr>
              <w:t>13.</w:t>
            </w:r>
            <w:r>
              <w:rPr>
                <w:rFonts w:eastAsiaTheme="minorEastAsia"/>
                <w:noProof/>
              </w:rPr>
              <w:tab/>
            </w:r>
            <w:r w:rsidRPr="006A50C9">
              <w:rPr>
                <w:rStyle w:val="Hyperlink"/>
                <w:noProof/>
              </w:rPr>
              <w:t>Killing Factors</w:t>
            </w:r>
            <w:r>
              <w:rPr>
                <w:noProof/>
                <w:webHidden/>
              </w:rPr>
              <w:tab/>
            </w:r>
            <w:r>
              <w:rPr>
                <w:noProof/>
                <w:webHidden/>
              </w:rPr>
              <w:fldChar w:fldCharType="begin"/>
            </w:r>
            <w:r>
              <w:rPr>
                <w:noProof/>
                <w:webHidden/>
              </w:rPr>
              <w:instrText xml:space="preserve"> PAGEREF _Toc205979804 \h </w:instrText>
            </w:r>
            <w:r>
              <w:rPr>
                <w:noProof/>
                <w:webHidden/>
              </w:rPr>
            </w:r>
            <w:r>
              <w:rPr>
                <w:noProof/>
                <w:webHidden/>
              </w:rPr>
              <w:fldChar w:fldCharType="separate"/>
            </w:r>
            <w:r>
              <w:rPr>
                <w:noProof/>
                <w:webHidden/>
              </w:rPr>
              <w:t>9</w:t>
            </w:r>
            <w:r>
              <w:rPr>
                <w:noProof/>
                <w:webHidden/>
              </w:rPr>
              <w:fldChar w:fldCharType="end"/>
            </w:r>
          </w:hyperlink>
        </w:p>
        <w:p w:rsidR="00230623" w:rsidRDefault="00230623">
          <w:pPr>
            <w:pStyle w:val="TOC1"/>
            <w:tabs>
              <w:tab w:val="left" w:pos="660"/>
              <w:tab w:val="right" w:leader="dot" w:pos="9350"/>
            </w:tabs>
            <w:rPr>
              <w:rFonts w:eastAsiaTheme="minorEastAsia"/>
              <w:noProof/>
            </w:rPr>
          </w:pPr>
          <w:hyperlink w:anchor="_Toc205979805" w:history="1">
            <w:r w:rsidRPr="006A50C9">
              <w:rPr>
                <w:rStyle w:val="Hyperlink"/>
                <w:noProof/>
              </w:rPr>
              <w:t>14.</w:t>
            </w:r>
            <w:r>
              <w:rPr>
                <w:rFonts w:eastAsiaTheme="minorEastAsia"/>
                <w:noProof/>
              </w:rPr>
              <w:tab/>
            </w:r>
            <w:r w:rsidRPr="006A50C9">
              <w:rPr>
                <w:rStyle w:val="Hyperlink"/>
                <w:noProof/>
              </w:rPr>
              <w:t>Pricing</w:t>
            </w:r>
            <w:r>
              <w:rPr>
                <w:noProof/>
                <w:webHidden/>
              </w:rPr>
              <w:tab/>
            </w:r>
            <w:r>
              <w:rPr>
                <w:noProof/>
                <w:webHidden/>
              </w:rPr>
              <w:fldChar w:fldCharType="begin"/>
            </w:r>
            <w:r>
              <w:rPr>
                <w:noProof/>
                <w:webHidden/>
              </w:rPr>
              <w:instrText xml:space="preserve"> PAGEREF _Toc205979805 \h </w:instrText>
            </w:r>
            <w:r>
              <w:rPr>
                <w:noProof/>
                <w:webHidden/>
              </w:rPr>
            </w:r>
            <w:r>
              <w:rPr>
                <w:noProof/>
                <w:webHidden/>
              </w:rPr>
              <w:fldChar w:fldCharType="separate"/>
            </w:r>
            <w:r>
              <w:rPr>
                <w:noProof/>
                <w:webHidden/>
              </w:rPr>
              <w:t>10</w:t>
            </w:r>
            <w:r>
              <w:rPr>
                <w:noProof/>
                <w:webHidden/>
              </w:rPr>
              <w:fldChar w:fldCharType="end"/>
            </w:r>
          </w:hyperlink>
        </w:p>
        <w:p w:rsidR="00991A56" w:rsidRDefault="00991A56">
          <w:r>
            <w:rPr>
              <w:b/>
              <w:bCs/>
              <w:noProof/>
            </w:rPr>
            <w:fldChar w:fldCharType="end"/>
          </w:r>
        </w:p>
      </w:sdtContent>
    </w:sdt>
    <w:p w:rsidR="009B3C2B" w:rsidRPr="009B3C2B" w:rsidRDefault="009B3C2B" w:rsidP="009B3C2B">
      <w:pPr>
        <w:pStyle w:val="Heading1"/>
        <w:suppressAutoHyphens w:val="0"/>
        <w:spacing w:before="240" w:after="0"/>
        <w:contextualSpacing/>
        <w:jc w:val="center"/>
        <w:rPr>
          <w:caps w:val="0"/>
          <w:color w:val="2E74B5" w:themeColor="accent1" w:themeShade="BF"/>
          <w:spacing w:val="0"/>
          <w:sz w:val="40"/>
          <w:szCs w:val="40"/>
        </w:rPr>
      </w:pPr>
    </w:p>
    <w:p w:rsidR="009B3C2B" w:rsidRPr="009B3C2B" w:rsidRDefault="009B3C2B" w:rsidP="009B3C2B">
      <w:pPr>
        <w:pStyle w:val="Heading1"/>
        <w:numPr>
          <w:ilvl w:val="0"/>
          <w:numId w:val="39"/>
        </w:numPr>
        <w:suppressAutoHyphens w:val="0"/>
        <w:spacing w:before="480" w:after="0" w:line="276" w:lineRule="auto"/>
        <w:jc w:val="left"/>
        <w:rPr>
          <w:caps w:val="0"/>
          <w:color w:val="2E74B5" w:themeColor="accent1" w:themeShade="BF"/>
          <w:spacing w:val="0"/>
        </w:rPr>
      </w:pPr>
      <w:bookmarkStart w:id="0" w:name="_Toc195352495"/>
      <w:bookmarkStart w:id="1" w:name="_Toc205979792"/>
      <w:r w:rsidRPr="009B3C2B">
        <w:rPr>
          <w:caps w:val="0"/>
          <w:color w:val="2E74B5" w:themeColor="accent1" w:themeShade="BF"/>
          <w:spacing w:val="0"/>
        </w:rPr>
        <w:t>Introduction</w:t>
      </w:r>
      <w:bookmarkEnd w:id="0"/>
      <w:bookmarkEnd w:id="1"/>
    </w:p>
    <w:p w:rsidR="009B3C2B" w:rsidRPr="003C1754" w:rsidRDefault="009B3C2B" w:rsidP="009B3C2B"/>
    <w:p w:rsidR="009B3C2B" w:rsidRPr="009B3C2B" w:rsidRDefault="009B3C2B" w:rsidP="00274C13">
      <w:pPr>
        <w:ind w:left="360"/>
        <w:rPr>
          <w:rFonts w:eastAsiaTheme="minorEastAsia"/>
        </w:rPr>
      </w:pPr>
      <w:r w:rsidRPr="009B3C2B">
        <w:rPr>
          <w:rFonts w:eastAsiaTheme="minorEastAsia"/>
        </w:rPr>
        <w:t xml:space="preserve">        MIC2 the leading Mobile Network Operator in Lebanon i</w:t>
      </w:r>
      <w:r w:rsidR="00274C13">
        <w:rPr>
          <w:rFonts w:eastAsiaTheme="minorEastAsia"/>
        </w:rPr>
        <w:t xml:space="preserve">ntends to offer SD-WAN </w:t>
      </w:r>
      <w:r w:rsidR="007F3A54">
        <w:rPr>
          <w:rFonts w:eastAsiaTheme="minorEastAsia"/>
        </w:rPr>
        <w:t>to its B2B customers (SMBs</w:t>
      </w:r>
      <w:r>
        <w:rPr>
          <w:rFonts w:eastAsiaTheme="minorEastAsia"/>
        </w:rPr>
        <w:t xml:space="preserve"> and enterprise), </w:t>
      </w:r>
      <w:r w:rsidR="00274C13">
        <w:rPr>
          <w:rFonts w:eastAsiaTheme="minorEastAsia"/>
        </w:rPr>
        <w:t xml:space="preserve">and to use it to connect MIC2 branches, </w:t>
      </w:r>
      <w:r>
        <w:rPr>
          <w:rFonts w:eastAsiaTheme="minorEastAsia"/>
        </w:rPr>
        <w:t>with a centralized orchestrator hosted in its data centers. This RFP seeks proposals from SD-WAN solution vendors to supply, install, and support all required infrastructure, including orchestrator, CPEs, licenses and all necessary integration components.  Solution need to provide flexibility and scalability to allow different offerings.</w:t>
      </w:r>
    </w:p>
    <w:p w:rsidR="009B3C2B" w:rsidRDefault="009B3C2B" w:rsidP="009B3C2B">
      <w:pPr>
        <w:ind w:left="360"/>
      </w:pPr>
    </w:p>
    <w:p w:rsidR="008F49D6" w:rsidRDefault="008F49D6" w:rsidP="009B3C2B">
      <w:pPr>
        <w:ind w:left="360"/>
      </w:pPr>
    </w:p>
    <w:p w:rsidR="009B3C2B" w:rsidRPr="009B3C2B" w:rsidRDefault="009B3C2B" w:rsidP="009B3C2B">
      <w:pPr>
        <w:pStyle w:val="Heading1"/>
        <w:numPr>
          <w:ilvl w:val="0"/>
          <w:numId w:val="39"/>
        </w:numPr>
        <w:suppressAutoHyphens w:val="0"/>
        <w:spacing w:before="480" w:after="0" w:line="276" w:lineRule="auto"/>
        <w:jc w:val="left"/>
        <w:rPr>
          <w:caps w:val="0"/>
          <w:color w:val="2E74B5" w:themeColor="accent1" w:themeShade="BF"/>
          <w:spacing w:val="0"/>
        </w:rPr>
      </w:pPr>
      <w:bookmarkStart w:id="2" w:name="_Toc205979793"/>
      <w:r>
        <w:rPr>
          <w:caps w:val="0"/>
          <w:color w:val="2E74B5" w:themeColor="accent1" w:themeShade="BF"/>
          <w:spacing w:val="0"/>
        </w:rPr>
        <w:lastRenderedPageBreak/>
        <w:t>Scope of Work</w:t>
      </w:r>
      <w:bookmarkEnd w:id="2"/>
    </w:p>
    <w:p w:rsidR="009B3C2B" w:rsidRDefault="009B3C2B" w:rsidP="009B3C2B">
      <w:pPr>
        <w:pStyle w:val="PlainText"/>
        <w:rPr>
          <w:rFonts w:asciiTheme="minorHAnsi" w:hAnsiTheme="minorHAnsi" w:cstheme="minorHAnsi"/>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Provide an </w:t>
      </w:r>
      <w:proofErr w:type="spellStart"/>
      <w:r>
        <w:rPr>
          <w:rFonts w:asciiTheme="minorHAnsi" w:eastAsiaTheme="minorEastAsia" w:hAnsiTheme="minorHAnsi" w:cstheme="minorBidi"/>
          <w:color w:val="auto"/>
          <w:sz w:val="22"/>
          <w:szCs w:val="22"/>
        </w:rPr>
        <w:t>on-premise</w:t>
      </w:r>
      <w:proofErr w:type="spellEnd"/>
      <w:r>
        <w:rPr>
          <w:rFonts w:asciiTheme="minorHAnsi" w:eastAsiaTheme="minorEastAsia" w:hAnsiTheme="minorHAnsi" w:cstheme="minorBidi"/>
          <w:color w:val="auto"/>
          <w:sz w:val="22"/>
          <w:szCs w:val="22"/>
        </w:rPr>
        <w:t xml:space="preserve"> SD-WAN orchestrator hosted in MIC2 data centers</w:t>
      </w:r>
    </w:p>
    <w:p w:rsidR="009B3C2B" w:rsidRDefault="009B3C2B" w:rsidP="009B3C2B">
      <w:pPr>
        <w:pStyle w:val="PlainText"/>
        <w:ind w:left="1080"/>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Offer multi-tenant architecture</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Provide all needed licenses (or license models) for SD-WAN controller, CPEs, and analytics</w:t>
      </w:r>
    </w:p>
    <w:p w:rsidR="009B3C2B" w:rsidRDefault="009B3C2B" w:rsidP="009B3C2B">
      <w:pPr>
        <w:pStyle w:val="ListParagraph"/>
        <w:rPr>
          <w:rFonts w:eastAsiaTheme="minorEastAsia"/>
        </w:rPr>
      </w:pPr>
    </w:p>
    <w:p w:rsidR="009B3C2B" w:rsidRP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Deliver hardware and software (routers, cabling, switches, racks, etc</w:t>
      </w:r>
      <w:proofErr w:type="gramStart"/>
      <w:r>
        <w:rPr>
          <w:rFonts w:asciiTheme="minorHAnsi" w:eastAsiaTheme="minorEastAsia" w:hAnsiTheme="minorHAnsi" w:cstheme="minorBidi"/>
          <w:color w:val="auto"/>
          <w:sz w:val="22"/>
          <w:szCs w:val="22"/>
        </w:rPr>
        <w:t>..)</w:t>
      </w:r>
      <w:proofErr w:type="gramEnd"/>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Ensure support for:</w:t>
      </w:r>
    </w:p>
    <w:p w:rsidR="009B3C2B" w:rsidRDefault="009B3C2B" w:rsidP="009B3C2B">
      <w:pPr>
        <w:pStyle w:val="ListParagraph"/>
        <w:rPr>
          <w:rFonts w:eastAsiaTheme="minorEastAsia"/>
        </w:rPr>
      </w:pPr>
    </w:p>
    <w:p w:rsidR="009B3C2B" w:rsidRDefault="009B3C2B" w:rsidP="009B3C2B">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Multi-WAN connectivity (MPLS, broadband, LTE/5G,..) to ensure reliable and flexible data transmission</w:t>
      </w:r>
    </w:p>
    <w:p w:rsidR="009B3C2B" w:rsidRDefault="009B3C2B" w:rsidP="009B3C2B">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SLA-based traffic routing</w:t>
      </w:r>
    </w:p>
    <w:p w:rsidR="009B3C2B" w:rsidRDefault="009B3C2B" w:rsidP="009B3C2B">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VPN, firewall, web filtering</w:t>
      </w:r>
    </w:p>
    <w:p w:rsidR="009B3C2B" w:rsidRDefault="009B3C2B" w:rsidP="009B3C2B">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Zero-touch provisioning</w:t>
      </w:r>
    </w:p>
    <w:p w:rsidR="009B3C2B" w:rsidRPr="009B3C2B" w:rsidRDefault="009B3C2B" w:rsidP="009B3C2B">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Multi-tenancy and customer self-service portal</w:t>
      </w:r>
    </w:p>
    <w:p w:rsidR="009B3C2B" w:rsidRDefault="009B3C2B" w:rsidP="009B3C2B">
      <w:pPr>
        <w:pStyle w:val="PlainText"/>
        <w:rPr>
          <w:rFonts w:asciiTheme="minorHAnsi" w:hAnsiTheme="minorHAnsi" w:cstheme="minorHAnsi"/>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Provide centralized management and analytics dashboard for managing network policies, configurations, and monitoring</w:t>
      </w:r>
    </w:p>
    <w:p w:rsidR="00274C13" w:rsidRDefault="00274C13" w:rsidP="00274C13">
      <w:pPr>
        <w:pStyle w:val="PlainText"/>
        <w:ind w:left="1080"/>
        <w:rPr>
          <w:rFonts w:asciiTheme="minorHAnsi" w:eastAsiaTheme="minorEastAsia" w:hAnsiTheme="minorHAnsi" w:cstheme="minorBidi"/>
          <w:color w:val="auto"/>
          <w:sz w:val="22"/>
          <w:szCs w:val="22"/>
        </w:rPr>
      </w:pPr>
    </w:p>
    <w:p w:rsidR="00274C13" w:rsidRDefault="00274C13" w:rsidP="00274C13">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Centralized management using a graphical interface</w:t>
      </w:r>
    </w:p>
    <w:p w:rsidR="00274C13" w:rsidRDefault="00274C13" w:rsidP="00274C13">
      <w:pPr>
        <w:pStyle w:val="ListParagraph"/>
        <w:rPr>
          <w:rFonts w:eastAsiaTheme="minorEastAsia"/>
        </w:rPr>
      </w:pPr>
    </w:p>
    <w:p w:rsidR="00274C13" w:rsidRPr="00274C13" w:rsidRDefault="00274C13" w:rsidP="00274C13">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must support (API interface</w:t>
      </w:r>
    </w:p>
    <w:p w:rsidR="009B3C2B" w:rsidRDefault="009B3C2B" w:rsidP="009B3C2B">
      <w:pPr>
        <w:pStyle w:val="PlainText"/>
        <w:ind w:left="1080"/>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Unified communications and voice support: Seamless integration and optimization for unified communication and voice applications directly on the SD-WAN routers</w:t>
      </w:r>
    </w:p>
    <w:p w:rsidR="009B3C2B" w:rsidRDefault="009B3C2B" w:rsidP="009B3C2B">
      <w:pPr>
        <w:pStyle w:val="PlainText"/>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Secure Web Gateway: Advanced web traffic filtering</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Firewall as a Service: Cloud-based firewall capabilities</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Intrusion Detection and Prevention (IDPS): comprehensive threat monitoring and protection</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Security IPS and URL filtering</w:t>
      </w:r>
    </w:p>
    <w:p w:rsidR="009B3C2B" w:rsidRDefault="009B3C2B" w:rsidP="009B3C2B">
      <w:pPr>
        <w:pStyle w:val="ListParagraph"/>
        <w:rPr>
          <w:rFonts w:eastAsiaTheme="minorEastAsia"/>
        </w:rPr>
      </w:pPr>
    </w:p>
    <w:p w:rsidR="009B3C2B" w:rsidRDefault="009B3C2B" w:rsidP="007F3A54">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Support</w:t>
      </w:r>
      <w:r w:rsidR="007F3A54">
        <w:rPr>
          <w:rFonts w:asciiTheme="minorHAnsi" w:eastAsiaTheme="minorEastAsia" w:hAnsiTheme="minorHAnsi" w:cstheme="minorBidi"/>
          <w:color w:val="auto"/>
          <w:sz w:val="22"/>
          <w:szCs w:val="22"/>
        </w:rPr>
        <w:t xml:space="preserve"> flexible</w:t>
      </w:r>
      <w:r>
        <w:rPr>
          <w:rFonts w:asciiTheme="minorHAnsi" w:eastAsiaTheme="minorEastAsia" w:hAnsiTheme="minorHAnsi" w:cstheme="minorBidi"/>
          <w:color w:val="auto"/>
          <w:sz w:val="22"/>
          <w:szCs w:val="22"/>
        </w:rPr>
        <w:t xml:space="preserve"> application SLA (packet loss, jitter, latency</w:t>
      </w:r>
      <w:proofErr w:type="gramStart"/>
      <w:r>
        <w:rPr>
          <w:rFonts w:asciiTheme="minorHAnsi" w:eastAsiaTheme="minorEastAsia" w:hAnsiTheme="minorHAnsi" w:cstheme="minorBidi"/>
          <w:color w:val="auto"/>
          <w:sz w:val="22"/>
          <w:szCs w:val="22"/>
        </w:rPr>
        <w:t>,..</w:t>
      </w:r>
      <w:proofErr w:type="gramEnd"/>
      <w:r>
        <w:rPr>
          <w:rFonts w:asciiTheme="minorHAnsi" w:eastAsiaTheme="minorEastAsia" w:hAnsiTheme="minorHAnsi" w:cstheme="minorBidi"/>
          <w:color w:val="auto"/>
          <w:sz w:val="22"/>
          <w:szCs w:val="22"/>
        </w:rPr>
        <w:t>)</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Application awareness with updated library of 3,000 + applications</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Application library should include both business applications (Salesforce, office 365, Teams, social media applications such as </w:t>
      </w:r>
      <w:proofErr w:type="spellStart"/>
      <w:r>
        <w:rPr>
          <w:rFonts w:asciiTheme="minorHAnsi" w:eastAsiaTheme="minorEastAsia" w:hAnsiTheme="minorHAnsi" w:cstheme="minorBidi"/>
          <w:color w:val="auto"/>
          <w:sz w:val="22"/>
          <w:szCs w:val="22"/>
        </w:rPr>
        <w:t>whatsapp</w:t>
      </w:r>
      <w:proofErr w:type="spellEnd"/>
      <w:r>
        <w:rPr>
          <w:rFonts w:asciiTheme="minorHAnsi" w:eastAsiaTheme="minorEastAsia" w:hAnsiTheme="minorHAnsi" w:cstheme="minorBidi"/>
          <w:color w:val="auto"/>
          <w:sz w:val="22"/>
          <w:szCs w:val="22"/>
        </w:rPr>
        <w:t xml:space="preserve">, </w:t>
      </w:r>
      <w:proofErr w:type="spellStart"/>
      <w:r>
        <w:rPr>
          <w:rFonts w:asciiTheme="minorHAnsi" w:eastAsiaTheme="minorEastAsia" w:hAnsiTheme="minorHAnsi" w:cstheme="minorBidi"/>
          <w:color w:val="auto"/>
          <w:sz w:val="22"/>
          <w:szCs w:val="22"/>
        </w:rPr>
        <w:t>facebook</w:t>
      </w:r>
      <w:proofErr w:type="spellEnd"/>
      <w:proofErr w:type="gramStart"/>
      <w:r>
        <w:rPr>
          <w:rFonts w:asciiTheme="minorHAnsi" w:eastAsiaTheme="minorEastAsia" w:hAnsiTheme="minorHAnsi" w:cstheme="minorBidi"/>
          <w:color w:val="auto"/>
          <w:sz w:val="22"/>
          <w:szCs w:val="22"/>
        </w:rPr>
        <w:t>,..</w:t>
      </w:r>
      <w:proofErr w:type="gramEnd"/>
      <w:r>
        <w:rPr>
          <w:rFonts w:asciiTheme="minorHAnsi" w:eastAsiaTheme="minorEastAsia" w:hAnsiTheme="minorHAnsi" w:cstheme="minorBidi"/>
          <w:color w:val="auto"/>
          <w:sz w:val="22"/>
          <w:szCs w:val="22"/>
        </w:rPr>
        <w:t>)</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sidRPr="009B3C2B">
        <w:rPr>
          <w:rFonts w:asciiTheme="minorHAnsi" w:eastAsiaTheme="minorEastAsia" w:hAnsiTheme="minorHAnsi" w:cstheme="minorBidi"/>
          <w:color w:val="auto"/>
          <w:sz w:val="22"/>
          <w:szCs w:val="22"/>
        </w:rPr>
        <w:t xml:space="preserve">Traffic shaping: </w:t>
      </w:r>
      <w:r>
        <w:rPr>
          <w:rFonts w:asciiTheme="minorHAnsi" w:eastAsiaTheme="minorEastAsia" w:hAnsiTheme="minorHAnsi" w:cstheme="minorBidi"/>
          <w:color w:val="auto"/>
          <w:sz w:val="22"/>
          <w:szCs w:val="22"/>
        </w:rPr>
        <w:t xml:space="preserve"> </w:t>
      </w:r>
      <w:r w:rsidRPr="009B3C2B">
        <w:rPr>
          <w:rFonts w:asciiTheme="minorHAnsi" w:eastAsiaTheme="minorEastAsia" w:hAnsiTheme="minorHAnsi" w:cstheme="minorBidi"/>
          <w:color w:val="auto"/>
          <w:sz w:val="22"/>
          <w:szCs w:val="22"/>
        </w:rPr>
        <w:t>Capability to enable or disable traffic shaping</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Threat Prevention: Device should provide next generation firewall capabilities in order to secure and filter user traffic</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Support local and cloud sandbox analysis support</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Data Loss prevention features</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SSL Deep inspection that is hardware accelerated </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Antispam capabilities over SMTP, POP3 &amp; IMAP without external solution</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IPS Detection capabilities</w:t>
      </w:r>
    </w:p>
    <w:p w:rsidR="009B3C2B" w:rsidRDefault="009B3C2B" w:rsidP="009B3C2B">
      <w:pPr>
        <w:pStyle w:val="ListParagraph"/>
        <w:rPr>
          <w:rFonts w:eastAsiaTheme="minorEastAsia"/>
        </w:rPr>
      </w:pPr>
    </w:p>
    <w:p w:rsidR="009B3C2B" w:rsidRDefault="009B3C2B" w:rsidP="009B3C2B">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Signature based detection using real time updated database, at least 6,000 signatures</w:t>
      </w:r>
    </w:p>
    <w:p w:rsidR="009B3C2B" w:rsidRDefault="009B3C2B" w:rsidP="009B3C2B">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Anomaly based detection that is based on thresholds</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Application control </w:t>
      </w:r>
    </w:p>
    <w:p w:rsidR="009B3C2B" w:rsidRDefault="009B3C2B" w:rsidP="009B3C2B">
      <w:pPr>
        <w:pStyle w:val="PlainText"/>
        <w:ind w:left="1080"/>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should be able to manage local same vendor access points to provide a full secure SD-WAN and access functions for the branch offices</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should provide SSL VPN tunnel mode for different operating systems</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Proposed appliance shall support built-in 2 factor authentications services and database using tokens, email and SMS</w:t>
      </w:r>
    </w:p>
    <w:p w:rsidR="009B3C2B" w:rsidRDefault="009B3C2B" w:rsidP="009B3C2B">
      <w:pPr>
        <w:pStyle w:val="ListParagraph"/>
        <w:rPr>
          <w:rFonts w:eastAsiaTheme="minorEastAsia"/>
        </w:rPr>
      </w:pPr>
    </w:p>
    <w:p w:rsidR="009B3C2B" w:rsidRPr="00991A56" w:rsidRDefault="009B3C2B" w:rsidP="00874765">
      <w:pPr>
        <w:pStyle w:val="PlainText"/>
        <w:numPr>
          <w:ilvl w:val="0"/>
          <w:numId w:val="3"/>
        </w:numPr>
        <w:rPr>
          <w:rFonts w:asciiTheme="minorHAnsi" w:eastAsiaTheme="minorEastAsia" w:hAnsiTheme="minorHAnsi" w:cstheme="minorBidi"/>
          <w:color w:val="auto"/>
          <w:sz w:val="22"/>
          <w:szCs w:val="22"/>
        </w:rPr>
      </w:pPr>
      <w:r w:rsidRPr="00991A56">
        <w:rPr>
          <w:rFonts w:asciiTheme="minorHAnsi" w:eastAsiaTheme="minorEastAsia" w:hAnsiTheme="minorHAnsi" w:cstheme="minorBidi"/>
          <w:color w:val="auto"/>
          <w:sz w:val="22"/>
          <w:szCs w:val="22"/>
        </w:rPr>
        <w:t>Support dynamic IPSEC VPN</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should support IPSEC site-to-site VPN and remote user VPN in transparent mode</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should provide IPV6 IPSEC</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should provide web filtering content without external solution, devices, or hardware.</w:t>
      </w:r>
    </w:p>
    <w:p w:rsidR="009B3C2B" w:rsidRDefault="009B3C2B" w:rsidP="009B3C2B">
      <w:pPr>
        <w:pStyle w:val="ListParagraph"/>
        <w:rPr>
          <w:rFonts w:eastAsiaTheme="minorEastAsia"/>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should be able to enable or disable Web filtering per firewall policy or based on firewall authenticated user groups for both HTTP and HTTPS traffic.</w:t>
      </w:r>
    </w:p>
    <w:p w:rsidR="00274C13" w:rsidRDefault="00274C13" w:rsidP="00274C13">
      <w:pPr>
        <w:pStyle w:val="ListParagraph"/>
        <w:rPr>
          <w:rFonts w:eastAsiaTheme="minorEastAsia"/>
        </w:rPr>
      </w:pPr>
    </w:p>
    <w:p w:rsidR="00274C13" w:rsidRDefault="00274C13"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Solution should be scalable to support connecting up to 10,000 CPE devices </w:t>
      </w:r>
    </w:p>
    <w:p w:rsidR="009B3C2B" w:rsidRDefault="009B3C2B" w:rsidP="009B3C2B">
      <w:pPr>
        <w:spacing w:after="160" w:line="252" w:lineRule="auto"/>
        <w:ind w:left="1440"/>
        <w:contextualSpacing/>
        <w:jc w:val="left"/>
        <w:rPr>
          <w:rFonts w:eastAsia="Calibri" w:cstheme="minorHAnsi"/>
        </w:rPr>
      </w:pPr>
    </w:p>
    <w:p w:rsidR="009B3C2B" w:rsidRDefault="009B3C2B" w:rsidP="009B3C2B">
      <w:pPr>
        <w:pStyle w:val="ListParagraph"/>
        <w:rPr>
          <w:rFonts w:eastAsiaTheme="minorEastAsia"/>
        </w:rPr>
      </w:pPr>
    </w:p>
    <w:p w:rsidR="009B3C2B" w:rsidRDefault="009B3C2B" w:rsidP="009B3C2B">
      <w:pPr>
        <w:pStyle w:val="PlainText"/>
        <w:rPr>
          <w:rFonts w:asciiTheme="minorHAnsi" w:eastAsiaTheme="minorEastAsia" w:hAnsiTheme="minorHAnsi" w:cstheme="minorBidi"/>
          <w:color w:val="auto"/>
          <w:sz w:val="22"/>
          <w:szCs w:val="22"/>
        </w:rPr>
      </w:pPr>
    </w:p>
    <w:p w:rsidR="008F49D6" w:rsidRDefault="008F49D6" w:rsidP="009B3C2B">
      <w:pPr>
        <w:pStyle w:val="PlainText"/>
        <w:rPr>
          <w:rFonts w:asciiTheme="minorHAnsi" w:eastAsiaTheme="minorEastAsia" w:hAnsiTheme="minorHAnsi" w:cstheme="minorBidi"/>
          <w:color w:val="auto"/>
          <w:sz w:val="22"/>
          <w:szCs w:val="22"/>
        </w:rPr>
      </w:pPr>
    </w:p>
    <w:p w:rsidR="008F49D6" w:rsidRDefault="008F49D6" w:rsidP="009B3C2B">
      <w:pPr>
        <w:pStyle w:val="PlainText"/>
        <w:rPr>
          <w:rFonts w:asciiTheme="minorHAnsi" w:eastAsiaTheme="minorEastAsia" w:hAnsiTheme="minorHAnsi" w:cstheme="minorBidi"/>
          <w:color w:val="auto"/>
          <w:sz w:val="22"/>
          <w:szCs w:val="22"/>
        </w:rPr>
      </w:pPr>
    </w:p>
    <w:p w:rsidR="009B3C2B" w:rsidRDefault="009B3C2B" w:rsidP="009B3C2B">
      <w:pPr>
        <w:pStyle w:val="Heading1"/>
        <w:numPr>
          <w:ilvl w:val="0"/>
          <w:numId w:val="39"/>
        </w:numPr>
        <w:suppressAutoHyphens w:val="0"/>
        <w:spacing w:before="480" w:after="0" w:line="276" w:lineRule="auto"/>
        <w:jc w:val="left"/>
        <w:rPr>
          <w:caps w:val="0"/>
          <w:color w:val="2E74B5" w:themeColor="accent1" w:themeShade="BF"/>
          <w:spacing w:val="0"/>
        </w:rPr>
      </w:pPr>
      <w:bookmarkStart w:id="3" w:name="_Toc205979794"/>
      <w:r>
        <w:rPr>
          <w:caps w:val="0"/>
          <w:color w:val="2E74B5" w:themeColor="accent1" w:themeShade="BF"/>
          <w:spacing w:val="0"/>
        </w:rPr>
        <w:t>Deployment Model</w:t>
      </w:r>
      <w:bookmarkEnd w:id="3"/>
      <w:r>
        <w:rPr>
          <w:caps w:val="0"/>
          <w:color w:val="2E74B5" w:themeColor="accent1" w:themeShade="BF"/>
          <w:spacing w:val="0"/>
        </w:rPr>
        <w:t xml:space="preserve"> </w:t>
      </w:r>
    </w:p>
    <w:p w:rsidR="009B3C2B" w:rsidRDefault="009B3C2B" w:rsidP="009B3C2B"/>
    <w:p w:rsidR="009B3C2B" w:rsidRPr="009B3C2B" w:rsidRDefault="009B3C2B" w:rsidP="009B3C2B"/>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Redundant deployment </w:t>
      </w:r>
    </w:p>
    <w:p w:rsidR="007F3A54" w:rsidRDefault="007F3A54" w:rsidP="007F3A54">
      <w:pPr>
        <w:pStyle w:val="PlainText"/>
        <w:ind w:left="1080"/>
        <w:rPr>
          <w:rFonts w:asciiTheme="minorHAnsi" w:eastAsiaTheme="minorEastAsia" w:hAnsiTheme="minorHAnsi" w:cstheme="minorBidi"/>
          <w:color w:val="auto"/>
          <w:sz w:val="22"/>
          <w:szCs w:val="22"/>
        </w:rPr>
      </w:pPr>
    </w:p>
    <w:p w:rsidR="007F3A54"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Hardware requirements for orchestrator nodes </w:t>
      </w:r>
    </w:p>
    <w:p w:rsidR="007F3A54" w:rsidRDefault="007F3A54" w:rsidP="007F3A54">
      <w:pPr>
        <w:pStyle w:val="ListParagraph"/>
        <w:rPr>
          <w:rFonts w:eastAsiaTheme="minorEastAsia"/>
        </w:rPr>
      </w:pPr>
    </w:p>
    <w:p w:rsidR="007F3A54"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Network Connectivity (redundant 10G interface</w:t>
      </w:r>
      <w:proofErr w:type="gramStart"/>
      <w:r>
        <w:rPr>
          <w:rFonts w:asciiTheme="minorHAnsi" w:eastAsiaTheme="minorEastAsia" w:hAnsiTheme="minorHAnsi" w:cstheme="minorBidi"/>
          <w:color w:val="auto"/>
          <w:sz w:val="22"/>
          <w:szCs w:val="22"/>
        </w:rPr>
        <w:t>,..</w:t>
      </w:r>
      <w:proofErr w:type="gramEnd"/>
      <w:r>
        <w:rPr>
          <w:rFonts w:asciiTheme="minorHAnsi" w:eastAsiaTheme="minorEastAsia" w:hAnsiTheme="minorHAnsi" w:cstheme="minorBidi"/>
          <w:color w:val="auto"/>
          <w:sz w:val="22"/>
          <w:szCs w:val="22"/>
        </w:rPr>
        <w:t>)</w:t>
      </w:r>
    </w:p>
    <w:p w:rsidR="007F3A54" w:rsidRDefault="007F3A54" w:rsidP="007F3A54">
      <w:pPr>
        <w:pStyle w:val="ListParagraph"/>
        <w:rPr>
          <w:rFonts w:eastAsiaTheme="minorEastAsia"/>
        </w:rPr>
      </w:pPr>
    </w:p>
    <w:p w:rsidR="007F3A54"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Security Requirements: hardening, access control, logs </w:t>
      </w:r>
    </w:p>
    <w:p w:rsidR="007F3A54" w:rsidRDefault="007F3A54" w:rsidP="007F3A54">
      <w:pPr>
        <w:pStyle w:val="ListParagraph"/>
        <w:rPr>
          <w:rFonts w:eastAsiaTheme="minorEastAsia"/>
        </w:rPr>
      </w:pPr>
    </w:p>
    <w:p w:rsidR="007F3A54"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Backup and restore capabilities</w:t>
      </w:r>
    </w:p>
    <w:p w:rsidR="00991A56" w:rsidRDefault="00991A56" w:rsidP="00991A56">
      <w:pPr>
        <w:pStyle w:val="PlainText"/>
        <w:ind w:left="1080"/>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Support horizontal scaling (multi-controller clusters)</w:t>
      </w:r>
      <w:r w:rsidR="00FE475E">
        <w:rPr>
          <w:rFonts w:asciiTheme="minorHAnsi" w:eastAsiaTheme="minorEastAsia" w:hAnsiTheme="minorHAnsi" w:cstheme="minorBidi"/>
          <w:color w:val="auto"/>
          <w:sz w:val="22"/>
          <w:szCs w:val="22"/>
        </w:rPr>
        <w:t xml:space="preserve"> to handle increasing customer demand without downtime.</w:t>
      </w:r>
    </w:p>
    <w:p w:rsidR="00FE475E" w:rsidRDefault="00FE475E" w:rsidP="00FE475E">
      <w:pPr>
        <w:pStyle w:val="ListParagraph"/>
        <w:rPr>
          <w:rFonts w:eastAsiaTheme="minorEastAsia"/>
        </w:rPr>
      </w:pPr>
    </w:p>
    <w:p w:rsidR="00FE475E" w:rsidRDefault="00FE475E"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Vendor should detail how new clusters can be added and synchronized without downtime. </w:t>
      </w:r>
    </w:p>
    <w:p w:rsidR="00991A56" w:rsidRDefault="00991A56" w:rsidP="00991A56">
      <w:pPr>
        <w:pStyle w:val="PlainText"/>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High availability across two MIC2 data center sites</w:t>
      </w:r>
    </w:p>
    <w:p w:rsidR="00FB232A" w:rsidRDefault="00FB232A" w:rsidP="00FB232A">
      <w:pPr>
        <w:pStyle w:val="ListParagraph"/>
        <w:rPr>
          <w:rFonts w:eastAsiaTheme="minorEastAsia"/>
        </w:rPr>
      </w:pPr>
    </w:p>
    <w:p w:rsidR="00FB232A" w:rsidRDefault="00FB232A"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must support centralized configuration and policy deployment, and monitoring of all edge devices from the orchestrator</w:t>
      </w:r>
    </w:p>
    <w:p w:rsidR="00FB232A" w:rsidRDefault="00FB232A" w:rsidP="00FB232A">
      <w:pPr>
        <w:pStyle w:val="ListParagraph"/>
        <w:rPr>
          <w:rFonts w:eastAsiaTheme="minorEastAsia"/>
        </w:rPr>
      </w:pPr>
    </w:p>
    <w:p w:rsidR="00FB232A" w:rsidRDefault="00FB232A"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must support scheduled updates and automated provisioning workflows</w:t>
      </w:r>
    </w:p>
    <w:p w:rsidR="00991A56" w:rsidRDefault="00991A56" w:rsidP="00991A56">
      <w:pPr>
        <w:pStyle w:val="PlainText"/>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Diagrams of deployment architecture</w:t>
      </w:r>
    </w:p>
    <w:p w:rsidR="00991A56" w:rsidRDefault="00991A56" w:rsidP="00991A56">
      <w:pPr>
        <w:pStyle w:val="PlainText"/>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Redundancy and failover capabilities </w:t>
      </w:r>
    </w:p>
    <w:p w:rsidR="00991A56" w:rsidRDefault="00991A56" w:rsidP="00991A56">
      <w:pPr>
        <w:pStyle w:val="PlainText"/>
        <w:rPr>
          <w:rFonts w:asciiTheme="minorHAnsi" w:eastAsiaTheme="minorEastAsia" w:hAnsiTheme="minorHAnsi" w:cstheme="minorBidi"/>
          <w:color w:val="auto"/>
          <w:sz w:val="22"/>
          <w:szCs w:val="22"/>
        </w:rPr>
      </w:pPr>
    </w:p>
    <w:p w:rsidR="00991A56" w:rsidRDefault="00991A56"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Resilient SD-WAN architecture:</w:t>
      </w:r>
    </w:p>
    <w:p w:rsidR="00991A56" w:rsidRDefault="00991A56" w:rsidP="00991A56">
      <w:pPr>
        <w:pStyle w:val="ListParagraph"/>
        <w:rPr>
          <w:rFonts w:eastAsiaTheme="minorEastAsia"/>
        </w:rPr>
      </w:pP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Branches should keep running based on their current settings even if the central controller/ management console is unreachable or offline.</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Ability to make configuration changes on individual SD-WAN branch sites if needed </w:t>
      </w:r>
    </w:p>
    <w:p w:rsidR="00991A56" w:rsidRPr="00991A56" w:rsidRDefault="00991A56" w:rsidP="006A2D48">
      <w:pPr>
        <w:pStyle w:val="PlainText"/>
        <w:numPr>
          <w:ilvl w:val="1"/>
          <w:numId w:val="3"/>
        </w:numPr>
        <w:rPr>
          <w:rFonts w:asciiTheme="minorHAnsi" w:eastAsiaTheme="minorEastAsia" w:hAnsiTheme="minorHAnsi" w:cstheme="minorBidi"/>
          <w:color w:val="auto"/>
          <w:sz w:val="22"/>
          <w:szCs w:val="22"/>
        </w:rPr>
      </w:pPr>
      <w:r w:rsidRPr="00991A56">
        <w:rPr>
          <w:rFonts w:asciiTheme="minorHAnsi" w:eastAsiaTheme="minorEastAsia" w:hAnsiTheme="minorHAnsi" w:cstheme="minorBidi"/>
          <w:color w:val="auto"/>
          <w:sz w:val="22"/>
          <w:szCs w:val="22"/>
        </w:rPr>
        <w:t>Centralized controller status shouldn’t affect the SD-WAN infrastructure availability , routing, security and user data traffic</w:t>
      </w:r>
    </w:p>
    <w:p w:rsidR="00991A56" w:rsidRPr="00991A56" w:rsidRDefault="00991A56" w:rsidP="00991A56">
      <w:pPr>
        <w:pStyle w:val="PlainText"/>
        <w:numPr>
          <w:ilvl w:val="1"/>
          <w:numId w:val="3"/>
        </w:numPr>
        <w:rPr>
          <w:rFonts w:asciiTheme="minorHAnsi" w:eastAsiaTheme="minorEastAsia" w:hAnsiTheme="minorHAnsi" w:cstheme="minorBidi"/>
          <w:color w:val="auto"/>
          <w:sz w:val="22"/>
          <w:szCs w:val="22"/>
        </w:rPr>
      </w:pPr>
      <w:r w:rsidRPr="00991A56">
        <w:rPr>
          <w:rFonts w:asciiTheme="minorHAnsi" w:eastAsiaTheme="minorEastAsia" w:hAnsiTheme="minorHAnsi" w:cstheme="minorBidi"/>
          <w:color w:val="auto"/>
          <w:sz w:val="22"/>
          <w:szCs w:val="22"/>
        </w:rPr>
        <w:t xml:space="preserve">The Management component should allow segregation of different Tenants with their respective devices with the ability of providing them with full access to manage their devices or read-only access in order to have detailed visibility. </w:t>
      </w:r>
    </w:p>
    <w:p w:rsidR="00991A56" w:rsidRDefault="00991A56" w:rsidP="00991A56">
      <w:pPr>
        <w:pStyle w:val="PlainText"/>
        <w:rPr>
          <w:rFonts w:asciiTheme="minorHAnsi" w:eastAsiaTheme="minorEastAsia" w:hAnsiTheme="minorHAnsi" w:cstheme="minorBidi"/>
          <w:color w:val="auto"/>
          <w:sz w:val="22"/>
          <w:szCs w:val="22"/>
        </w:rPr>
      </w:pPr>
    </w:p>
    <w:p w:rsidR="00991A56" w:rsidRDefault="00991A56" w:rsidP="00991A56">
      <w:pPr>
        <w:pStyle w:val="PlainText"/>
        <w:rPr>
          <w:rFonts w:asciiTheme="minorHAnsi" w:eastAsiaTheme="minorEastAsia" w:hAnsiTheme="minorHAnsi" w:cstheme="minorBidi"/>
          <w:color w:val="auto"/>
          <w:sz w:val="22"/>
          <w:szCs w:val="22"/>
        </w:rPr>
      </w:pPr>
    </w:p>
    <w:p w:rsidR="009B3C2B" w:rsidRDefault="009B3C2B" w:rsidP="009B3C2B">
      <w:pPr>
        <w:pStyle w:val="Heading1"/>
        <w:numPr>
          <w:ilvl w:val="0"/>
          <w:numId w:val="39"/>
        </w:numPr>
        <w:suppressAutoHyphens w:val="0"/>
        <w:spacing w:before="480" w:after="0" w:line="276" w:lineRule="auto"/>
        <w:jc w:val="left"/>
        <w:rPr>
          <w:caps w:val="0"/>
          <w:color w:val="2E74B5" w:themeColor="accent1" w:themeShade="BF"/>
          <w:spacing w:val="0"/>
        </w:rPr>
      </w:pPr>
      <w:bookmarkStart w:id="4" w:name="_Toc205979795"/>
      <w:r>
        <w:rPr>
          <w:caps w:val="0"/>
          <w:color w:val="2E74B5" w:themeColor="accent1" w:themeShade="BF"/>
          <w:spacing w:val="0"/>
        </w:rPr>
        <w:t>Licensing Model</w:t>
      </w:r>
      <w:bookmarkEnd w:id="4"/>
    </w:p>
    <w:p w:rsidR="009B3C2B" w:rsidRDefault="009B3C2B" w:rsidP="009B3C2B"/>
    <w:p w:rsidR="009B3C2B" w:rsidRPr="009B3C2B" w:rsidRDefault="009B3C2B" w:rsidP="009B3C2B"/>
    <w:p w:rsidR="009B3C2B"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Price licenses per C</w:t>
      </w:r>
      <w:r w:rsidR="009B3C2B">
        <w:rPr>
          <w:rFonts w:asciiTheme="minorHAnsi" w:eastAsiaTheme="minorEastAsia" w:hAnsiTheme="minorHAnsi" w:cstheme="minorBidi"/>
          <w:color w:val="auto"/>
          <w:sz w:val="22"/>
          <w:szCs w:val="22"/>
        </w:rPr>
        <w:t>P</w:t>
      </w:r>
      <w:r>
        <w:rPr>
          <w:rFonts w:asciiTheme="minorHAnsi" w:eastAsiaTheme="minorEastAsia" w:hAnsiTheme="minorHAnsi" w:cstheme="minorBidi"/>
          <w:color w:val="auto"/>
          <w:sz w:val="22"/>
          <w:szCs w:val="22"/>
        </w:rPr>
        <w:t>E</w:t>
      </w:r>
      <w:r w:rsidR="009B3C2B">
        <w:rPr>
          <w:rFonts w:asciiTheme="minorHAnsi" w:eastAsiaTheme="minorEastAsia" w:hAnsiTheme="minorHAnsi" w:cstheme="minorBidi"/>
          <w:color w:val="auto"/>
          <w:sz w:val="22"/>
          <w:szCs w:val="22"/>
        </w:rPr>
        <w:t>, per throughput tier</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Perpetual model</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Include cost over 3 years (including support and maintenance)</w:t>
      </w:r>
    </w:p>
    <w:p w:rsidR="009B3C2B" w:rsidRDefault="009B3C2B" w:rsidP="009B3C2B">
      <w:pPr>
        <w:pStyle w:val="PlainText"/>
        <w:rPr>
          <w:rFonts w:asciiTheme="minorHAnsi" w:eastAsiaTheme="minorEastAsia" w:hAnsiTheme="minorHAnsi" w:cstheme="minorBidi"/>
          <w:color w:val="auto"/>
          <w:sz w:val="22"/>
          <w:szCs w:val="22"/>
        </w:rPr>
      </w:pPr>
    </w:p>
    <w:p w:rsidR="009B3C2B" w:rsidRDefault="009B3C2B" w:rsidP="009B3C2B">
      <w:pPr>
        <w:pStyle w:val="Heading1"/>
        <w:numPr>
          <w:ilvl w:val="0"/>
          <w:numId w:val="39"/>
        </w:numPr>
        <w:suppressAutoHyphens w:val="0"/>
        <w:spacing w:before="480" w:after="0" w:line="276" w:lineRule="auto"/>
        <w:jc w:val="left"/>
        <w:rPr>
          <w:caps w:val="0"/>
          <w:color w:val="2E74B5" w:themeColor="accent1" w:themeShade="BF"/>
          <w:spacing w:val="0"/>
        </w:rPr>
      </w:pPr>
      <w:bookmarkStart w:id="5" w:name="_Toc205979796"/>
      <w:r>
        <w:rPr>
          <w:caps w:val="0"/>
          <w:color w:val="2E74B5" w:themeColor="accent1" w:themeShade="BF"/>
          <w:spacing w:val="0"/>
        </w:rPr>
        <w:t>CPE Requirements</w:t>
      </w:r>
      <w:bookmarkEnd w:id="5"/>
      <w:r>
        <w:rPr>
          <w:caps w:val="0"/>
          <w:color w:val="2E74B5" w:themeColor="accent1" w:themeShade="BF"/>
          <w:spacing w:val="0"/>
        </w:rPr>
        <w:t xml:space="preserve"> </w:t>
      </w:r>
    </w:p>
    <w:p w:rsidR="009B3C2B" w:rsidRDefault="009B3C2B" w:rsidP="009B3C2B"/>
    <w:p w:rsidR="009B3C2B" w:rsidRPr="009B3C2B" w:rsidRDefault="009B3C2B" w:rsidP="009B3C2B"/>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Multiple CPE models (small, medium, high throughput)</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Indoor and ruggedized versions</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CPE technical specs (throughput, number of WAN ports, LTE failover support, Wi-Fi, </w:t>
      </w:r>
      <w:proofErr w:type="spellStart"/>
      <w:r>
        <w:rPr>
          <w:rFonts w:asciiTheme="minorHAnsi" w:eastAsiaTheme="minorEastAsia" w:hAnsiTheme="minorHAnsi" w:cstheme="minorBidi"/>
          <w:color w:val="auto"/>
          <w:sz w:val="22"/>
          <w:szCs w:val="22"/>
        </w:rPr>
        <w:t>etc</w:t>
      </w:r>
      <w:proofErr w:type="spellEnd"/>
      <w:proofErr w:type="gramStart"/>
      <w:r>
        <w:rPr>
          <w:rFonts w:asciiTheme="minorHAnsi" w:eastAsiaTheme="minorEastAsia" w:hAnsiTheme="minorHAnsi" w:cstheme="minorBidi"/>
          <w:color w:val="auto"/>
          <w:sz w:val="22"/>
          <w:szCs w:val="22"/>
        </w:rPr>
        <w:t>,..</w:t>
      </w:r>
      <w:proofErr w:type="gramEnd"/>
      <w:r>
        <w:rPr>
          <w:rFonts w:asciiTheme="minorHAnsi" w:eastAsiaTheme="minorEastAsia" w:hAnsiTheme="minorHAnsi" w:cstheme="minorBidi"/>
          <w:color w:val="auto"/>
          <w:sz w:val="22"/>
          <w:szCs w:val="22"/>
        </w:rPr>
        <w:t>)</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Support for Zero-Touch provisioning </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Should support (SIM slot and/or </w:t>
      </w:r>
      <w:proofErr w:type="spellStart"/>
      <w:r>
        <w:rPr>
          <w:rFonts w:asciiTheme="minorHAnsi" w:eastAsiaTheme="minorEastAsia" w:hAnsiTheme="minorHAnsi" w:cstheme="minorBidi"/>
          <w:color w:val="auto"/>
          <w:sz w:val="22"/>
          <w:szCs w:val="22"/>
        </w:rPr>
        <w:t>eSIM</w:t>
      </w:r>
      <w:proofErr w:type="spellEnd"/>
      <w:r>
        <w:rPr>
          <w:rFonts w:asciiTheme="minorHAnsi" w:eastAsiaTheme="minorEastAsia" w:hAnsiTheme="minorHAnsi" w:cstheme="minorBidi"/>
          <w:color w:val="auto"/>
          <w:sz w:val="22"/>
          <w:szCs w:val="22"/>
        </w:rPr>
        <w:t>)</w:t>
      </w:r>
    </w:p>
    <w:p w:rsidR="007F3A54"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Failover to LTE/5G via MIC2 sims</w:t>
      </w:r>
    </w:p>
    <w:p w:rsidR="007F3A54" w:rsidRPr="007F3A54" w:rsidRDefault="007F3A54" w:rsidP="007F3A54">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APN provisioning </w:t>
      </w:r>
    </w:p>
    <w:p w:rsidR="009B3C2B" w:rsidRDefault="009B3C2B" w:rsidP="009B3C2B">
      <w:pPr>
        <w:pStyle w:val="PlainText"/>
        <w:rPr>
          <w:rFonts w:asciiTheme="minorHAnsi" w:eastAsiaTheme="minorEastAsia" w:hAnsiTheme="minorHAnsi" w:cstheme="minorBidi"/>
          <w:color w:val="auto"/>
          <w:sz w:val="22"/>
          <w:szCs w:val="22"/>
        </w:rPr>
      </w:pPr>
    </w:p>
    <w:p w:rsidR="00713DBB" w:rsidRDefault="00713DBB" w:rsidP="009B3C2B">
      <w:pPr>
        <w:pStyle w:val="PlainText"/>
        <w:rPr>
          <w:rFonts w:asciiTheme="minorHAnsi" w:eastAsiaTheme="minorEastAsia" w:hAnsiTheme="minorHAnsi" w:cstheme="minorBidi"/>
          <w:color w:val="auto"/>
          <w:sz w:val="22"/>
          <w:szCs w:val="22"/>
        </w:rPr>
      </w:pPr>
    </w:p>
    <w:tbl>
      <w:tblPr>
        <w:tblW w:w="5000" w:type="pct"/>
        <w:tblLook w:val="04A0" w:firstRow="1" w:lastRow="0" w:firstColumn="1" w:lastColumn="0" w:noHBand="0" w:noVBand="1"/>
      </w:tblPr>
      <w:tblGrid>
        <w:gridCol w:w="2335"/>
        <w:gridCol w:w="2335"/>
        <w:gridCol w:w="2335"/>
        <w:gridCol w:w="2335"/>
      </w:tblGrid>
      <w:tr w:rsidR="00230623" w:rsidRPr="00230623" w:rsidTr="00230623">
        <w:trPr>
          <w:trHeight w:val="315"/>
        </w:trPr>
        <w:tc>
          <w:tcPr>
            <w:tcW w:w="1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jc w:val="center"/>
              <w:rPr>
                <w:rFonts w:ascii="Calibri" w:eastAsia="Times New Roman" w:hAnsi="Calibri" w:cs="Calibri"/>
                <w:b/>
                <w:bCs/>
                <w:color w:val="000000"/>
              </w:rPr>
            </w:pPr>
            <w:r w:rsidRPr="00230623">
              <w:rPr>
                <w:rFonts w:ascii="Calibri" w:eastAsia="Times New Roman" w:hAnsi="Calibri" w:cs="Calibri"/>
                <w:b/>
                <w:bCs/>
                <w:color w:val="000000"/>
              </w:rPr>
              <w:t>Criteria</w:t>
            </w:r>
          </w:p>
        </w:tc>
        <w:tc>
          <w:tcPr>
            <w:tcW w:w="1250" w:type="pct"/>
            <w:tcBorders>
              <w:top w:val="single" w:sz="8" w:space="0" w:color="auto"/>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jc w:val="center"/>
              <w:rPr>
                <w:rFonts w:ascii="Calibri" w:eastAsia="Times New Roman" w:hAnsi="Calibri" w:cs="Calibri"/>
                <w:b/>
                <w:bCs/>
                <w:color w:val="000000"/>
              </w:rPr>
            </w:pPr>
            <w:r w:rsidRPr="00230623">
              <w:rPr>
                <w:rFonts w:ascii="Calibri" w:eastAsia="Times New Roman" w:hAnsi="Calibri" w:cs="Calibri"/>
                <w:b/>
                <w:bCs/>
                <w:color w:val="000000"/>
              </w:rPr>
              <w:t>Basic Package</w:t>
            </w:r>
          </w:p>
        </w:tc>
        <w:tc>
          <w:tcPr>
            <w:tcW w:w="1250" w:type="pct"/>
            <w:tcBorders>
              <w:top w:val="single" w:sz="8" w:space="0" w:color="auto"/>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jc w:val="center"/>
              <w:rPr>
                <w:rFonts w:ascii="Calibri" w:eastAsia="Times New Roman" w:hAnsi="Calibri" w:cs="Calibri"/>
                <w:b/>
                <w:bCs/>
                <w:color w:val="000000"/>
              </w:rPr>
            </w:pPr>
            <w:r w:rsidRPr="00230623">
              <w:rPr>
                <w:rFonts w:ascii="Calibri" w:eastAsia="Times New Roman" w:hAnsi="Calibri" w:cs="Calibri"/>
                <w:b/>
                <w:bCs/>
                <w:color w:val="000000"/>
              </w:rPr>
              <w:t>Silver Package</w:t>
            </w:r>
          </w:p>
        </w:tc>
        <w:tc>
          <w:tcPr>
            <w:tcW w:w="1250" w:type="pct"/>
            <w:tcBorders>
              <w:top w:val="single" w:sz="8" w:space="0" w:color="auto"/>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jc w:val="center"/>
              <w:rPr>
                <w:rFonts w:ascii="Calibri" w:eastAsia="Times New Roman" w:hAnsi="Calibri" w:cs="Calibri"/>
                <w:b/>
                <w:bCs/>
                <w:color w:val="000000"/>
              </w:rPr>
            </w:pPr>
            <w:r w:rsidRPr="00230623">
              <w:rPr>
                <w:rFonts w:ascii="Calibri" w:eastAsia="Times New Roman" w:hAnsi="Calibri" w:cs="Calibri"/>
                <w:b/>
                <w:bCs/>
                <w:color w:val="000000"/>
              </w:rPr>
              <w:t>Premium Package</w:t>
            </w:r>
          </w:p>
        </w:tc>
      </w:tr>
      <w:tr w:rsidR="00230623" w:rsidRPr="00230623" w:rsidTr="00230623">
        <w:trPr>
          <w:trHeight w:val="6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Routing &amp; VPN</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IPsec VPN (site-to-site), NAT, static routing</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IPsec &amp; SSL VPN, basic dynamic routing (RIP/OSPF)</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IPsec &amp; SSL VPN, dynamic routing (OSPF/BGP), basic path selection</w:t>
            </w:r>
          </w:p>
        </w:tc>
      </w:tr>
      <w:tr w:rsidR="00230623" w:rsidRPr="00230623" w:rsidTr="00230623">
        <w:trPr>
          <w:trHeight w:val="3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Minimum Throughput</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100 Mbps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200 Mbps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500 Mbps</w:t>
            </w:r>
          </w:p>
        </w:tc>
      </w:tr>
      <w:tr w:rsidR="00230623" w:rsidRPr="00230623" w:rsidTr="00230623">
        <w:trPr>
          <w:trHeight w:val="3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WAN Interfaces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1× GE RJ45</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2× GE RJ45</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2× GE RJ45 + 1× SFP</w:t>
            </w:r>
          </w:p>
        </w:tc>
      </w:tr>
      <w:tr w:rsidR="00230623" w:rsidRPr="00230623" w:rsidTr="00230623">
        <w:trPr>
          <w:trHeight w:val="3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LAN Interfaces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2× GE</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4× GE</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4–6× GE</w:t>
            </w:r>
          </w:p>
        </w:tc>
      </w:tr>
      <w:tr w:rsidR="00230623" w:rsidRPr="00230623" w:rsidTr="00230623">
        <w:trPr>
          <w:trHeight w:val="3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Security Features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Basic firewall, IP filtering</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Firewall + basic antivirus, application control</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Firewall + antivirus, web filtering, basic IPS</w:t>
            </w:r>
          </w:p>
        </w:tc>
      </w:tr>
      <w:tr w:rsidR="00230623" w:rsidRPr="00230623" w:rsidTr="00230623">
        <w:trPr>
          <w:trHeight w:val="3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Zero-Touch Provisioning</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Yes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Yes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Yes</w:t>
            </w:r>
          </w:p>
        </w:tc>
      </w:tr>
      <w:tr w:rsidR="00230623" w:rsidRPr="00230623" w:rsidTr="00230623">
        <w:trPr>
          <w:trHeight w:val="3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Application Awareness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None</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Basic (Layer 7 visibility for top apps)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 xml:space="preserve">Application identification + basic </w:t>
            </w:r>
            <w:proofErr w:type="spellStart"/>
            <w:r w:rsidRPr="00230623">
              <w:rPr>
                <w:rFonts w:ascii="Calibri" w:eastAsia="Times New Roman" w:hAnsi="Calibri" w:cs="Calibri"/>
                <w:color w:val="000000"/>
              </w:rPr>
              <w:t>QoS</w:t>
            </w:r>
            <w:proofErr w:type="spellEnd"/>
          </w:p>
        </w:tc>
      </w:tr>
      <w:tr w:rsidR="00230623" w:rsidRPr="00230623" w:rsidTr="00230623">
        <w:trPr>
          <w:trHeight w:val="3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SD-WAN Capabilities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Static routing, manual failover</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Basic dynamic path selection</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Dynamic path selection + SLA monitoring</w:t>
            </w:r>
          </w:p>
        </w:tc>
      </w:tr>
      <w:tr w:rsidR="00230623" w:rsidRPr="00230623" w:rsidTr="00230623">
        <w:trPr>
          <w:trHeight w:val="3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Management</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Centralized (read-only)</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Centralized with basic tenant view</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color w:val="000000"/>
              </w:rPr>
            </w:pPr>
            <w:r w:rsidRPr="00230623">
              <w:rPr>
                <w:rFonts w:ascii="Calibri" w:eastAsia="Times New Roman" w:hAnsi="Calibri" w:cs="Calibri"/>
                <w:color w:val="000000"/>
              </w:rPr>
              <w:t>Centralized with tenant access + limited API</w:t>
            </w:r>
          </w:p>
        </w:tc>
      </w:tr>
      <w:tr w:rsidR="00230623" w:rsidRPr="00230623" w:rsidTr="00230623">
        <w:trPr>
          <w:trHeight w:val="315"/>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230623" w:rsidRPr="00230623" w:rsidRDefault="00230623" w:rsidP="00230623">
            <w:pPr>
              <w:suppressAutoHyphens w:val="0"/>
              <w:rPr>
                <w:rFonts w:ascii="Calibri" w:eastAsia="Times New Roman" w:hAnsi="Calibri" w:cs="Calibri"/>
                <w:b/>
                <w:bCs/>
                <w:color w:val="000000"/>
              </w:rPr>
            </w:pPr>
            <w:r w:rsidRPr="00230623">
              <w:rPr>
                <w:rFonts w:ascii="Calibri" w:eastAsia="Times New Roman" w:hAnsi="Calibri" w:cs="Calibri"/>
                <w:b/>
                <w:bCs/>
                <w:color w:val="000000"/>
              </w:rPr>
              <w:t>Security Compliance</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jc w:val="center"/>
              <w:rPr>
                <w:rFonts w:ascii="Calibri" w:eastAsia="Times New Roman" w:hAnsi="Calibri" w:cs="Calibri"/>
                <w:color w:val="000000"/>
              </w:rPr>
            </w:pPr>
            <w:r w:rsidRPr="00230623">
              <w:rPr>
                <w:rFonts w:ascii="Calibri" w:eastAsia="Times New Roman" w:hAnsi="Calibri" w:cs="Calibri"/>
                <w:color w:val="000000"/>
              </w:rPr>
              <w:t>Basic encryption &amp; logging</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jc w:val="center"/>
              <w:rPr>
                <w:rFonts w:ascii="Calibri" w:eastAsia="Times New Roman" w:hAnsi="Calibri" w:cs="Calibri"/>
                <w:color w:val="000000"/>
              </w:rPr>
            </w:pPr>
            <w:r w:rsidRPr="00230623">
              <w:rPr>
                <w:rFonts w:ascii="Calibri" w:eastAsia="Times New Roman" w:hAnsi="Calibri" w:cs="Calibri"/>
                <w:color w:val="000000"/>
              </w:rPr>
              <w:t>Encryption + signature updates</w:t>
            </w:r>
          </w:p>
        </w:tc>
        <w:tc>
          <w:tcPr>
            <w:tcW w:w="1250" w:type="pct"/>
            <w:tcBorders>
              <w:top w:val="nil"/>
              <w:left w:val="nil"/>
              <w:bottom w:val="single" w:sz="8" w:space="0" w:color="auto"/>
              <w:right w:val="single" w:sz="8" w:space="0" w:color="auto"/>
            </w:tcBorders>
            <w:shd w:val="clear" w:color="auto" w:fill="auto"/>
            <w:vAlign w:val="center"/>
            <w:hideMark/>
          </w:tcPr>
          <w:p w:rsidR="00230623" w:rsidRPr="00230623" w:rsidRDefault="00230623" w:rsidP="00230623">
            <w:pPr>
              <w:suppressAutoHyphens w:val="0"/>
              <w:jc w:val="center"/>
              <w:rPr>
                <w:rFonts w:ascii="Calibri" w:eastAsia="Times New Roman" w:hAnsi="Calibri" w:cs="Calibri"/>
                <w:color w:val="000000"/>
              </w:rPr>
            </w:pPr>
            <w:r w:rsidRPr="00230623">
              <w:rPr>
                <w:rFonts w:ascii="Calibri" w:eastAsia="Times New Roman" w:hAnsi="Calibri" w:cs="Calibri"/>
                <w:color w:val="000000"/>
              </w:rPr>
              <w:t>Encryption + threat feed updates</w:t>
            </w:r>
          </w:p>
        </w:tc>
      </w:tr>
    </w:tbl>
    <w:p w:rsidR="00713DBB" w:rsidRDefault="00713DBB" w:rsidP="009B3C2B">
      <w:pPr>
        <w:pStyle w:val="PlainText"/>
        <w:rPr>
          <w:rFonts w:asciiTheme="minorHAnsi" w:eastAsiaTheme="minorEastAsia" w:hAnsiTheme="minorHAnsi" w:cstheme="minorBidi"/>
          <w:color w:val="auto"/>
          <w:sz w:val="22"/>
          <w:szCs w:val="22"/>
        </w:rPr>
      </w:pPr>
    </w:p>
    <w:p w:rsidR="00991A56" w:rsidRDefault="00991A56" w:rsidP="009B3C2B">
      <w:pPr>
        <w:pStyle w:val="PlainText"/>
        <w:rPr>
          <w:rFonts w:asciiTheme="minorHAnsi" w:eastAsiaTheme="minorEastAsia" w:hAnsiTheme="minorHAnsi" w:cstheme="minorBidi"/>
          <w:color w:val="auto"/>
          <w:sz w:val="22"/>
          <w:szCs w:val="22"/>
        </w:rPr>
      </w:pPr>
    </w:p>
    <w:p w:rsidR="00230623" w:rsidRDefault="00230623" w:rsidP="009B3C2B">
      <w:pPr>
        <w:pStyle w:val="PlainText"/>
        <w:rPr>
          <w:rFonts w:asciiTheme="minorHAnsi" w:eastAsiaTheme="minorEastAsia" w:hAnsiTheme="minorHAnsi" w:cstheme="minorBidi"/>
          <w:color w:val="auto"/>
          <w:sz w:val="22"/>
          <w:szCs w:val="22"/>
        </w:rPr>
      </w:pPr>
    </w:p>
    <w:p w:rsidR="00230623" w:rsidRDefault="00230623" w:rsidP="009B3C2B">
      <w:pPr>
        <w:pStyle w:val="PlainText"/>
        <w:rPr>
          <w:rFonts w:asciiTheme="minorHAnsi" w:eastAsiaTheme="minorEastAsia" w:hAnsiTheme="minorHAnsi" w:cstheme="minorBidi"/>
          <w:color w:val="auto"/>
          <w:sz w:val="22"/>
          <w:szCs w:val="22"/>
        </w:rPr>
      </w:pPr>
      <w:bookmarkStart w:id="6" w:name="_GoBack"/>
      <w:bookmarkEnd w:id="6"/>
    </w:p>
    <w:p w:rsidR="009B3C2B" w:rsidRDefault="009B3C2B" w:rsidP="009B3C2B">
      <w:pPr>
        <w:pStyle w:val="Heading1"/>
        <w:numPr>
          <w:ilvl w:val="0"/>
          <w:numId w:val="39"/>
        </w:numPr>
        <w:suppressAutoHyphens w:val="0"/>
        <w:spacing w:before="480" w:after="0" w:line="276" w:lineRule="auto"/>
        <w:jc w:val="left"/>
        <w:rPr>
          <w:caps w:val="0"/>
          <w:color w:val="2E74B5" w:themeColor="accent1" w:themeShade="BF"/>
          <w:spacing w:val="0"/>
        </w:rPr>
      </w:pPr>
      <w:bookmarkStart w:id="7" w:name="_Toc205979797"/>
      <w:r>
        <w:rPr>
          <w:caps w:val="0"/>
          <w:color w:val="2E74B5" w:themeColor="accent1" w:themeShade="BF"/>
          <w:spacing w:val="0"/>
        </w:rPr>
        <w:t>Commercial Strategy/ Procurement PLAN</w:t>
      </w:r>
      <w:bookmarkEnd w:id="7"/>
    </w:p>
    <w:p w:rsidR="009B3C2B" w:rsidRDefault="009B3C2B" w:rsidP="009B3C2B"/>
    <w:p w:rsidR="009B3C2B" w:rsidRDefault="009B3C2B" w:rsidP="009B3C2B"/>
    <w:p w:rsidR="009B3C2B" w:rsidRPr="009B3C2B" w:rsidRDefault="009B3C2B" w:rsidP="009B3C2B">
      <w:r>
        <w:t>MIC2 is not committing to a bulk CPE purchase upfront. Vendors must offer a flexible procurement model allowing MIC2 to purchase CPEs progressive</w:t>
      </w:r>
      <w:r w:rsidR="00DC395D">
        <w:t>ly as customers are on-boarded – it will be back-to-back (after MIC2 gets order from the B2B customers it will put the order with the bidder and payment will be done accordingly)</w:t>
      </w:r>
    </w:p>
    <w:p w:rsidR="009B3C2B" w:rsidRDefault="009B3C2B" w:rsidP="009B3C2B"/>
    <w:p w:rsidR="009B3C2B" w:rsidRDefault="009B3C2B" w:rsidP="009B3C2B">
      <w:r>
        <w:t>Vendor must provide:</w:t>
      </w:r>
    </w:p>
    <w:p w:rsidR="009B3C2B" w:rsidRPr="009B3C2B" w:rsidRDefault="009B3C2B" w:rsidP="009B3C2B"/>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Price commitment over 3 years after PO issuance</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Stocking recommendation for startup phase</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Lead time estimates for each CPE type</w:t>
      </w:r>
    </w:p>
    <w:p w:rsidR="00B50932" w:rsidRDefault="00B50932"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Packages recommendation and selling prices </w:t>
      </w:r>
    </w:p>
    <w:p w:rsidR="00A26A28" w:rsidRDefault="00A26A28" w:rsidP="00A26A28">
      <w:pPr>
        <w:pStyle w:val="PlainText"/>
        <w:rPr>
          <w:rFonts w:asciiTheme="minorHAnsi" w:eastAsiaTheme="minorEastAsia" w:hAnsiTheme="minorHAnsi" w:cstheme="minorBidi"/>
          <w:color w:val="auto"/>
          <w:sz w:val="22"/>
          <w:szCs w:val="22"/>
        </w:rPr>
      </w:pPr>
    </w:p>
    <w:p w:rsidR="00A26A28" w:rsidRDefault="00A26A28" w:rsidP="00A26A28">
      <w:pPr>
        <w:pStyle w:val="Heading1"/>
        <w:numPr>
          <w:ilvl w:val="0"/>
          <w:numId w:val="39"/>
        </w:numPr>
        <w:suppressAutoHyphens w:val="0"/>
        <w:spacing w:before="480" w:after="0" w:line="276" w:lineRule="auto"/>
        <w:jc w:val="left"/>
        <w:rPr>
          <w:caps w:val="0"/>
          <w:color w:val="2E74B5" w:themeColor="accent1" w:themeShade="BF"/>
          <w:spacing w:val="0"/>
        </w:rPr>
      </w:pPr>
      <w:bookmarkStart w:id="8" w:name="_Toc205979798"/>
      <w:r>
        <w:rPr>
          <w:caps w:val="0"/>
          <w:color w:val="2E74B5" w:themeColor="accent1" w:themeShade="BF"/>
          <w:spacing w:val="0"/>
        </w:rPr>
        <w:t>Customer Segments and Use Cases</w:t>
      </w:r>
      <w:bookmarkEnd w:id="8"/>
    </w:p>
    <w:p w:rsidR="00A26A28" w:rsidRDefault="00A26A28" w:rsidP="00A26A28"/>
    <w:p w:rsidR="00A26A28" w:rsidRDefault="00A26A28" w:rsidP="00A26A28"/>
    <w:p w:rsidR="00A26A28" w:rsidRDefault="00A26A28" w:rsidP="00A26A28">
      <w:r>
        <w:t>MIC2 intends to address various B2B segments including but not limited:</w:t>
      </w:r>
    </w:p>
    <w:p w:rsidR="00A26A28" w:rsidRPr="009B3C2B" w:rsidRDefault="00A26A28" w:rsidP="00A26A28"/>
    <w:p w:rsidR="00A26A28" w:rsidRDefault="00A26A28" w:rsidP="00A26A28">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Retail: Branch connectivity with LTE failover</w:t>
      </w:r>
    </w:p>
    <w:p w:rsidR="00A26A28" w:rsidRDefault="00A26A28" w:rsidP="00A26A28">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Banking: SLA-guaranteed app performance secure data routing</w:t>
      </w:r>
    </w:p>
    <w:p w:rsidR="00A26A28" w:rsidRDefault="00A26A28" w:rsidP="00A26A28">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SMBs: Plug-and-play routers with bundled LTE</w:t>
      </w:r>
    </w:p>
    <w:p w:rsidR="00A26A28" w:rsidRDefault="00A26A28" w:rsidP="00A26A28">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Enterprises: Centralized management with API access</w:t>
      </w:r>
    </w:p>
    <w:p w:rsidR="00B92611" w:rsidRDefault="00B92611" w:rsidP="00B92611">
      <w:pPr>
        <w:pStyle w:val="PlainText"/>
        <w:rPr>
          <w:rFonts w:asciiTheme="minorHAnsi" w:eastAsiaTheme="minorEastAsia" w:hAnsiTheme="minorHAnsi" w:cstheme="minorBidi"/>
          <w:color w:val="auto"/>
          <w:sz w:val="22"/>
          <w:szCs w:val="22"/>
        </w:rPr>
      </w:pPr>
    </w:p>
    <w:p w:rsidR="00B92611" w:rsidRDefault="00B92611" w:rsidP="00B92611">
      <w:pPr>
        <w:pStyle w:val="PlainText"/>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MIC2 will have the option to provide its customers with different packages.</w:t>
      </w:r>
    </w:p>
    <w:p w:rsidR="00B92611" w:rsidRDefault="00B92611" w:rsidP="00B92611">
      <w:pPr>
        <w:pStyle w:val="PlainText"/>
        <w:rPr>
          <w:rFonts w:asciiTheme="minorHAnsi" w:eastAsiaTheme="minorEastAsia" w:hAnsiTheme="minorHAnsi" w:cstheme="minorBidi"/>
          <w:color w:val="auto"/>
          <w:sz w:val="22"/>
          <w:szCs w:val="22"/>
        </w:rPr>
      </w:pPr>
    </w:p>
    <w:p w:rsidR="00B92611" w:rsidRDefault="00B92611" w:rsidP="00B92611">
      <w:pPr>
        <w:pStyle w:val="PlainText"/>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Example:</w:t>
      </w:r>
    </w:p>
    <w:p w:rsidR="00B92611" w:rsidRDefault="00B92611" w:rsidP="00B92611">
      <w:pPr>
        <w:pStyle w:val="PlainText"/>
        <w:rPr>
          <w:rFonts w:asciiTheme="minorHAnsi" w:eastAsiaTheme="minorEastAsia" w:hAnsiTheme="minorHAnsi" w:cstheme="minorBidi"/>
          <w:color w:val="auto"/>
          <w:sz w:val="22"/>
          <w:szCs w:val="22"/>
        </w:rPr>
      </w:pPr>
    </w:p>
    <w:p w:rsidR="00B92611" w:rsidRDefault="00B92611" w:rsidP="00B92611">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Basic Package: VPN </w:t>
      </w:r>
      <w:proofErr w:type="spellStart"/>
      <w:r>
        <w:rPr>
          <w:rFonts w:asciiTheme="minorHAnsi" w:eastAsiaTheme="minorEastAsia" w:hAnsiTheme="minorHAnsi" w:cstheme="minorBidi"/>
          <w:color w:val="auto"/>
          <w:sz w:val="22"/>
          <w:szCs w:val="22"/>
        </w:rPr>
        <w:t>IPSec</w:t>
      </w:r>
      <w:proofErr w:type="spellEnd"/>
    </w:p>
    <w:p w:rsidR="00B92611" w:rsidRDefault="00B92611" w:rsidP="00B92611">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Silver Package: Anti-Malware</w:t>
      </w:r>
      <w:proofErr w:type="gramStart"/>
      <w:r>
        <w:rPr>
          <w:rFonts w:asciiTheme="minorHAnsi" w:eastAsiaTheme="minorEastAsia" w:hAnsiTheme="minorHAnsi" w:cstheme="minorBidi"/>
          <w:color w:val="auto"/>
          <w:sz w:val="22"/>
          <w:szCs w:val="22"/>
        </w:rPr>
        <w:t>, ..</w:t>
      </w:r>
      <w:proofErr w:type="gramEnd"/>
    </w:p>
    <w:p w:rsidR="00B92611" w:rsidRDefault="00B92611" w:rsidP="00B92611">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Premium: Web filtering, IPS,  Guaranteed SLA,</w:t>
      </w:r>
    </w:p>
    <w:p w:rsidR="00991A56" w:rsidRDefault="00991A56" w:rsidP="00991A56">
      <w:pPr>
        <w:pStyle w:val="PlainText"/>
        <w:rPr>
          <w:rFonts w:asciiTheme="minorHAnsi" w:eastAsiaTheme="minorEastAsia" w:hAnsiTheme="minorHAnsi" w:cstheme="minorBidi"/>
          <w:color w:val="auto"/>
          <w:sz w:val="22"/>
          <w:szCs w:val="22"/>
        </w:rPr>
      </w:pPr>
    </w:p>
    <w:p w:rsidR="009B3C2B" w:rsidRDefault="009B3C2B" w:rsidP="009B3C2B">
      <w:pPr>
        <w:pStyle w:val="PlainText"/>
        <w:rPr>
          <w:rFonts w:asciiTheme="minorHAnsi" w:eastAsiaTheme="minorEastAsia" w:hAnsiTheme="minorHAnsi" w:cstheme="minorBidi"/>
          <w:color w:val="auto"/>
          <w:sz w:val="22"/>
          <w:szCs w:val="22"/>
        </w:rPr>
      </w:pPr>
    </w:p>
    <w:p w:rsidR="009B3C2B" w:rsidRDefault="009B3C2B" w:rsidP="009B3C2B">
      <w:pPr>
        <w:pStyle w:val="Heading1"/>
        <w:numPr>
          <w:ilvl w:val="0"/>
          <w:numId w:val="39"/>
        </w:numPr>
        <w:suppressAutoHyphens w:val="0"/>
        <w:spacing w:before="480" w:after="0" w:line="276" w:lineRule="auto"/>
        <w:jc w:val="left"/>
        <w:rPr>
          <w:caps w:val="0"/>
          <w:color w:val="2E74B5" w:themeColor="accent1" w:themeShade="BF"/>
          <w:spacing w:val="0"/>
        </w:rPr>
      </w:pPr>
      <w:bookmarkStart w:id="9" w:name="_Toc205979799"/>
      <w:r>
        <w:rPr>
          <w:caps w:val="0"/>
          <w:color w:val="2E74B5" w:themeColor="accent1" w:themeShade="BF"/>
          <w:spacing w:val="0"/>
        </w:rPr>
        <w:t>Reporting and Analytics</w:t>
      </w:r>
      <w:bookmarkEnd w:id="9"/>
      <w:r>
        <w:rPr>
          <w:caps w:val="0"/>
          <w:color w:val="2E74B5" w:themeColor="accent1" w:themeShade="BF"/>
          <w:spacing w:val="0"/>
        </w:rPr>
        <w:t xml:space="preserve"> </w:t>
      </w:r>
    </w:p>
    <w:p w:rsidR="009B3C2B" w:rsidRDefault="009B3C2B" w:rsidP="009B3C2B"/>
    <w:p w:rsidR="009B3C2B" w:rsidRPr="009B3C2B" w:rsidRDefault="009B3C2B" w:rsidP="009B3C2B"/>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Management and Monitoring: Solution must include a management and reporting module to support centralized management.</w:t>
      </w:r>
    </w:p>
    <w:p w:rsidR="00274C13" w:rsidRDefault="00274C13" w:rsidP="00274C13">
      <w:pPr>
        <w:pStyle w:val="PlainText"/>
        <w:ind w:left="1080"/>
        <w:rPr>
          <w:rFonts w:asciiTheme="minorHAnsi" w:eastAsiaTheme="minorEastAsia" w:hAnsiTheme="minorHAnsi" w:cstheme="minorBidi"/>
          <w:color w:val="auto"/>
          <w:sz w:val="22"/>
          <w:szCs w:val="22"/>
        </w:rPr>
      </w:pPr>
    </w:p>
    <w:p w:rsidR="00274C13" w:rsidRDefault="00274C13" w:rsidP="00274C13">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SD-WAN solution must easily connect new SD-WAN gateways and CPE devices to the monitoring system</w:t>
      </w:r>
    </w:p>
    <w:p w:rsidR="00F944EF" w:rsidRDefault="00F944EF" w:rsidP="00F944EF">
      <w:pPr>
        <w:pStyle w:val="ListParagraph"/>
        <w:rPr>
          <w:rFonts w:eastAsiaTheme="minorEastAsia"/>
        </w:rPr>
      </w:pPr>
    </w:p>
    <w:p w:rsidR="00F944EF" w:rsidRDefault="00F944EF" w:rsidP="00274C13">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must allow configuration of monitoring parameters and set the threshold values</w:t>
      </w:r>
    </w:p>
    <w:p w:rsidR="009B3C2B" w:rsidRDefault="009B3C2B" w:rsidP="009B3C2B">
      <w:pPr>
        <w:pStyle w:val="PlainText"/>
        <w:ind w:left="1080"/>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Monitoring and troubleshooting with Multi-Tenancy support.</w:t>
      </w:r>
    </w:p>
    <w:p w:rsidR="009B3C2B" w:rsidRDefault="009B3C2B" w:rsidP="009B3C2B">
      <w:pPr>
        <w:pStyle w:val="PlainText"/>
        <w:rPr>
          <w:rFonts w:asciiTheme="minorHAnsi" w:eastAsiaTheme="minorEastAsia" w:hAnsiTheme="minorHAnsi" w:cstheme="minorBidi"/>
          <w:color w:val="auto"/>
          <w:sz w:val="22"/>
          <w:szCs w:val="22"/>
        </w:rPr>
      </w:pPr>
    </w:p>
    <w:p w:rsidR="009B3C2B" w:rsidRPr="009B3C2B" w:rsidRDefault="009B3C2B" w:rsidP="009B3C2B">
      <w:pPr>
        <w:pStyle w:val="PlainText"/>
        <w:numPr>
          <w:ilvl w:val="0"/>
          <w:numId w:val="3"/>
        </w:numPr>
        <w:rPr>
          <w:rFonts w:eastAsia="Calibri" w:cstheme="minorHAnsi"/>
        </w:rPr>
      </w:pPr>
      <w:r>
        <w:rPr>
          <w:rFonts w:asciiTheme="minorHAnsi" w:eastAsiaTheme="minorEastAsia" w:hAnsiTheme="minorHAnsi" w:cstheme="minorBidi"/>
          <w:color w:val="auto"/>
          <w:sz w:val="22"/>
          <w:szCs w:val="22"/>
        </w:rPr>
        <w:t xml:space="preserve">Solution should include detailed logging, analytics, reporting device that parse and archive logs. </w:t>
      </w:r>
    </w:p>
    <w:p w:rsidR="009B3C2B" w:rsidRPr="009B3C2B" w:rsidRDefault="009B3C2B" w:rsidP="009B3C2B">
      <w:pPr>
        <w:pStyle w:val="PlainText"/>
        <w:rPr>
          <w:rFonts w:eastAsia="Calibri" w:cstheme="minorHAnsi"/>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sidRPr="009B3C2B">
        <w:rPr>
          <w:rFonts w:asciiTheme="minorHAnsi" w:eastAsiaTheme="minorEastAsia" w:hAnsiTheme="minorHAnsi" w:cstheme="minorBidi"/>
          <w:color w:val="auto"/>
          <w:sz w:val="22"/>
          <w:szCs w:val="22"/>
        </w:rPr>
        <w:t>Scalable management solutions, which can scale to manage thousands of devices from a single console.</w:t>
      </w:r>
    </w:p>
    <w:p w:rsidR="009B3C2B" w:rsidRPr="009B3C2B" w:rsidRDefault="009B3C2B" w:rsidP="009B3C2B">
      <w:pPr>
        <w:pStyle w:val="PlainText"/>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sidRPr="009B3C2B">
        <w:rPr>
          <w:rFonts w:asciiTheme="minorHAnsi" w:eastAsiaTheme="minorEastAsia" w:hAnsiTheme="minorHAnsi" w:cstheme="minorBidi"/>
          <w:color w:val="auto"/>
          <w:sz w:val="22"/>
          <w:szCs w:val="22"/>
        </w:rPr>
        <w:t>Visibility and Monitoring capabilities, Dashboard and Map view</w:t>
      </w:r>
    </w:p>
    <w:p w:rsidR="009B3C2B" w:rsidRPr="009B3C2B" w:rsidRDefault="009B3C2B" w:rsidP="009B3C2B">
      <w:pPr>
        <w:pStyle w:val="PlainText"/>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sidRPr="009B3C2B">
        <w:rPr>
          <w:rFonts w:asciiTheme="minorHAnsi" w:eastAsiaTheme="minorEastAsia" w:hAnsiTheme="minorHAnsi" w:cstheme="minorBidi"/>
          <w:color w:val="auto"/>
          <w:sz w:val="22"/>
          <w:szCs w:val="22"/>
        </w:rPr>
        <w:t xml:space="preserve">Support Zero touch provisioning. </w:t>
      </w:r>
    </w:p>
    <w:p w:rsidR="009B3C2B" w:rsidRPr="009B3C2B" w:rsidRDefault="009B3C2B" w:rsidP="009B3C2B">
      <w:pPr>
        <w:pStyle w:val="PlainText"/>
        <w:rPr>
          <w:rFonts w:asciiTheme="minorHAnsi" w:eastAsiaTheme="minorEastAsia" w:hAnsiTheme="minorHAnsi" w:cstheme="minorBidi"/>
          <w:color w:val="auto"/>
          <w:sz w:val="22"/>
          <w:szCs w:val="22"/>
        </w:rPr>
      </w:pP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sidRPr="009B3C2B">
        <w:rPr>
          <w:rFonts w:asciiTheme="minorHAnsi" w:eastAsiaTheme="minorEastAsia" w:hAnsiTheme="minorHAnsi" w:cstheme="minorBidi"/>
          <w:color w:val="auto"/>
          <w:sz w:val="22"/>
          <w:szCs w:val="22"/>
        </w:rPr>
        <w:t>The proposed system shall provide high availability clustering features, enabling enhanced reliability.</w:t>
      </w:r>
    </w:p>
    <w:p w:rsidR="007F3A54" w:rsidRDefault="007F3A54" w:rsidP="007F3A54">
      <w:pPr>
        <w:pStyle w:val="ListParagraph"/>
        <w:rPr>
          <w:rFonts w:eastAsiaTheme="minorEastAsia"/>
        </w:rPr>
      </w:pPr>
    </w:p>
    <w:p w:rsidR="007F3A54"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Role-based dashboards for MIC2 and enterprise admins</w:t>
      </w:r>
    </w:p>
    <w:p w:rsidR="007F3A54" w:rsidRDefault="007F3A54" w:rsidP="007F3A54">
      <w:pPr>
        <w:pStyle w:val="ListParagraph"/>
        <w:rPr>
          <w:rFonts w:eastAsiaTheme="minorEastAsia"/>
        </w:rPr>
      </w:pPr>
    </w:p>
    <w:p w:rsidR="007F3A54"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Application visibility reports (usage, violations, </w:t>
      </w:r>
      <w:proofErr w:type="spellStart"/>
      <w:r>
        <w:rPr>
          <w:rFonts w:asciiTheme="minorHAnsi" w:eastAsiaTheme="minorEastAsia" w:hAnsiTheme="minorHAnsi" w:cstheme="minorBidi"/>
          <w:color w:val="auto"/>
          <w:sz w:val="22"/>
          <w:szCs w:val="22"/>
        </w:rPr>
        <w:t>QoS</w:t>
      </w:r>
      <w:proofErr w:type="spellEnd"/>
      <w:r>
        <w:rPr>
          <w:rFonts w:asciiTheme="minorHAnsi" w:eastAsiaTheme="minorEastAsia" w:hAnsiTheme="minorHAnsi" w:cstheme="minorBidi"/>
          <w:color w:val="auto"/>
          <w:sz w:val="22"/>
          <w:szCs w:val="22"/>
        </w:rPr>
        <w:t xml:space="preserve"> drops</w:t>
      </w:r>
      <w:proofErr w:type="gramStart"/>
      <w:r>
        <w:rPr>
          <w:rFonts w:asciiTheme="minorHAnsi" w:eastAsiaTheme="minorEastAsia" w:hAnsiTheme="minorHAnsi" w:cstheme="minorBidi"/>
          <w:color w:val="auto"/>
          <w:sz w:val="22"/>
          <w:szCs w:val="22"/>
        </w:rPr>
        <w:t>,..</w:t>
      </w:r>
      <w:proofErr w:type="gramEnd"/>
      <w:r>
        <w:rPr>
          <w:rFonts w:asciiTheme="minorHAnsi" w:eastAsiaTheme="minorEastAsia" w:hAnsiTheme="minorHAnsi" w:cstheme="minorBidi"/>
          <w:color w:val="auto"/>
          <w:sz w:val="22"/>
          <w:szCs w:val="22"/>
        </w:rPr>
        <w:t>)</w:t>
      </w:r>
    </w:p>
    <w:p w:rsidR="007F3A54" w:rsidRDefault="007F3A54" w:rsidP="007F3A54">
      <w:pPr>
        <w:pStyle w:val="ListParagraph"/>
        <w:rPr>
          <w:rFonts w:eastAsiaTheme="minorEastAsia"/>
        </w:rPr>
      </w:pPr>
    </w:p>
    <w:p w:rsidR="007F3A54"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Alerts (link failures, SLA breaches, threat detection</w:t>
      </w:r>
      <w:proofErr w:type="gramStart"/>
      <w:r>
        <w:rPr>
          <w:rFonts w:asciiTheme="minorHAnsi" w:eastAsiaTheme="minorEastAsia" w:hAnsiTheme="minorHAnsi" w:cstheme="minorBidi"/>
          <w:color w:val="auto"/>
          <w:sz w:val="22"/>
          <w:szCs w:val="22"/>
        </w:rPr>
        <w:t>,..</w:t>
      </w:r>
      <w:proofErr w:type="gramEnd"/>
      <w:r>
        <w:rPr>
          <w:rFonts w:asciiTheme="minorHAnsi" w:eastAsiaTheme="minorEastAsia" w:hAnsiTheme="minorHAnsi" w:cstheme="minorBidi"/>
          <w:color w:val="auto"/>
          <w:sz w:val="22"/>
          <w:szCs w:val="22"/>
        </w:rPr>
        <w:t>)</w:t>
      </w:r>
    </w:p>
    <w:p w:rsidR="007F3A54" w:rsidRDefault="007F3A54" w:rsidP="007F3A54">
      <w:pPr>
        <w:pStyle w:val="ListParagraph"/>
        <w:rPr>
          <w:rFonts w:eastAsiaTheme="minorEastAsia"/>
        </w:rPr>
      </w:pPr>
    </w:p>
    <w:p w:rsidR="007F3A54" w:rsidRDefault="007F3A54"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Usage stats per customer, branch, CPE, WAN </w:t>
      </w:r>
      <w:proofErr w:type="gramStart"/>
      <w:r>
        <w:rPr>
          <w:rFonts w:asciiTheme="minorHAnsi" w:eastAsiaTheme="minorEastAsia" w:hAnsiTheme="minorHAnsi" w:cstheme="minorBidi"/>
          <w:color w:val="auto"/>
          <w:sz w:val="22"/>
          <w:szCs w:val="22"/>
        </w:rPr>
        <w:t>link,..</w:t>
      </w:r>
      <w:proofErr w:type="gramEnd"/>
      <w:r>
        <w:rPr>
          <w:rFonts w:asciiTheme="minorHAnsi" w:eastAsiaTheme="minorEastAsia" w:hAnsiTheme="minorHAnsi" w:cstheme="minorBidi"/>
          <w:color w:val="auto"/>
          <w:sz w:val="22"/>
          <w:szCs w:val="22"/>
        </w:rPr>
        <w:t xml:space="preserve"> </w:t>
      </w:r>
    </w:p>
    <w:p w:rsidR="00FE475E" w:rsidRDefault="00FE475E" w:rsidP="00FE475E">
      <w:pPr>
        <w:pStyle w:val="ListParagraph"/>
        <w:rPr>
          <w:rFonts w:eastAsiaTheme="minorEastAsia"/>
        </w:rPr>
      </w:pPr>
    </w:p>
    <w:p w:rsidR="00FE475E" w:rsidRDefault="00FE475E"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Solution must provide full zero-touch provisioning capabilities</w:t>
      </w:r>
    </w:p>
    <w:p w:rsidR="00FE475E" w:rsidRDefault="00FE475E" w:rsidP="00FE475E">
      <w:pPr>
        <w:pStyle w:val="ListParagraph"/>
        <w:rPr>
          <w:rFonts w:eastAsiaTheme="minorEastAsia"/>
        </w:rPr>
      </w:pPr>
    </w:p>
    <w:p w:rsidR="00FE475E" w:rsidRDefault="00FE475E"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Devices to be deployed without on-site configuration </w:t>
      </w:r>
    </w:p>
    <w:p w:rsidR="00FE475E" w:rsidRDefault="00FE475E" w:rsidP="00FE475E">
      <w:pPr>
        <w:pStyle w:val="ListParagraph"/>
        <w:rPr>
          <w:rFonts w:eastAsiaTheme="minorEastAsia"/>
        </w:rPr>
      </w:pPr>
    </w:p>
    <w:p w:rsidR="00FE475E" w:rsidRPr="009B3C2B" w:rsidRDefault="00FE475E"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Automated certificate enrollment and profile assignment </w:t>
      </w:r>
    </w:p>
    <w:p w:rsidR="009B3C2B" w:rsidRDefault="009B3C2B" w:rsidP="009B3C2B">
      <w:pPr>
        <w:pStyle w:val="PlainText"/>
        <w:rPr>
          <w:rFonts w:asciiTheme="minorHAnsi" w:eastAsiaTheme="minorEastAsia" w:hAnsiTheme="minorHAnsi" w:cstheme="minorBidi"/>
          <w:color w:val="auto"/>
          <w:sz w:val="22"/>
          <w:szCs w:val="22"/>
        </w:rPr>
      </w:pPr>
    </w:p>
    <w:p w:rsidR="009B3C2B" w:rsidRDefault="009B3C2B" w:rsidP="009B3C2B">
      <w:pPr>
        <w:pStyle w:val="Heading1"/>
        <w:numPr>
          <w:ilvl w:val="0"/>
          <w:numId w:val="39"/>
        </w:numPr>
        <w:suppressAutoHyphens w:val="0"/>
        <w:spacing w:before="480" w:after="0" w:line="276" w:lineRule="auto"/>
        <w:jc w:val="left"/>
        <w:rPr>
          <w:caps w:val="0"/>
          <w:color w:val="2E74B5" w:themeColor="accent1" w:themeShade="BF"/>
          <w:spacing w:val="0"/>
        </w:rPr>
      </w:pPr>
      <w:bookmarkStart w:id="10" w:name="_Toc205979800"/>
      <w:r>
        <w:rPr>
          <w:caps w:val="0"/>
          <w:color w:val="2E74B5" w:themeColor="accent1" w:themeShade="BF"/>
          <w:spacing w:val="0"/>
        </w:rPr>
        <w:t>Support, SLA, and Maintenance</w:t>
      </w:r>
      <w:bookmarkEnd w:id="10"/>
      <w:r>
        <w:rPr>
          <w:caps w:val="0"/>
          <w:color w:val="2E74B5" w:themeColor="accent1" w:themeShade="BF"/>
          <w:spacing w:val="0"/>
        </w:rPr>
        <w:t xml:space="preserve"> </w:t>
      </w:r>
    </w:p>
    <w:p w:rsidR="009B3C2B" w:rsidRDefault="009B3C2B" w:rsidP="009B3C2B"/>
    <w:p w:rsidR="009B3C2B" w:rsidRDefault="009B3C2B" w:rsidP="009B3C2B"/>
    <w:p w:rsidR="009B3C2B" w:rsidRPr="009B3C2B" w:rsidRDefault="009B3C2B" w:rsidP="009B3C2B"/>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Bidder must provide 24/7 TAC and local support presence </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SLA: uptime, response, replacement timelines</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Software updates and security patches</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Quarterly health checks and roadmap sessions</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Escalation matrix and support contact points </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Proactive monitoring and rapid issue resolution</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Continuous analysis and optimization of network performance</w:t>
      </w:r>
    </w:p>
    <w:p w:rsidR="009B3C2B" w:rsidRDefault="009B3C2B" w:rsidP="009B3C2B">
      <w:pPr>
        <w:pStyle w:val="PlainText"/>
        <w:rPr>
          <w:rFonts w:asciiTheme="minorHAnsi" w:eastAsiaTheme="minorEastAsia" w:hAnsiTheme="minorHAnsi" w:cstheme="minorBidi"/>
          <w:color w:val="auto"/>
          <w:sz w:val="22"/>
          <w:szCs w:val="22"/>
        </w:rPr>
      </w:pPr>
    </w:p>
    <w:p w:rsidR="009B3C2B" w:rsidRDefault="009B3C2B" w:rsidP="009B3C2B">
      <w:pPr>
        <w:pStyle w:val="PlainText"/>
        <w:rPr>
          <w:rFonts w:asciiTheme="minorHAnsi" w:eastAsiaTheme="minorEastAsia" w:hAnsiTheme="minorHAnsi" w:cstheme="minorBidi"/>
          <w:color w:val="auto"/>
          <w:sz w:val="22"/>
          <w:szCs w:val="22"/>
        </w:rPr>
      </w:pPr>
    </w:p>
    <w:tbl>
      <w:tblPr>
        <w:tblpPr w:leftFromText="180" w:rightFromText="180" w:vertAnchor="text" w:horzAnchor="margin" w:tblpY="57"/>
        <w:tblW w:w="8550" w:type="dxa"/>
        <w:tblCellMar>
          <w:left w:w="0" w:type="dxa"/>
          <w:right w:w="0" w:type="dxa"/>
        </w:tblCellMar>
        <w:tblLook w:val="04A0" w:firstRow="1" w:lastRow="0" w:firstColumn="1" w:lastColumn="0" w:noHBand="0" w:noVBand="1"/>
      </w:tblPr>
      <w:tblGrid>
        <w:gridCol w:w="3240"/>
        <w:gridCol w:w="2520"/>
        <w:gridCol w:w="2790"/>
      </w:tblGrid>
      <w:tr w:rsidR="00070110" w:rsidTr="00D51C6C">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0110" w:rsidRPr="00766DFE" w:rsidRDefault="00070110" w:rsidP="00D51C6C">
            <w:pPr>
              <w:pStyle w:val="ListParagraph"/>
              <w:ind w:left="0"/>
              <w:rPr>
                <w:rFonts w:ascii="Calibri" w:hAnsi="Calibri" w:cs="Calibri"/>
                <w:sz w:val="24"/>
                <w:szCs w:val="24"/>
              </w:rPr>
            </w:pPr>
            <w:r w:rsidRPr="00766DFE">
              <w:rPr>
                <w:rFonts w:ascii="Calibri" w:hAnsi="Calibri" w:cs="Calibri"/>
                <w:sz w:val="24"/>
                <w:szCs w:val="24"/>
              </w:rPr>
              <w:t>Crucial Priority (</w:t>
            </w:r>
            <w:r>
              <w:rPr>
                <w:rFonts w:ascii="Calibri" w:hAnsi="Calibri" w:cs="Calibri"/>
                <w:sz w:val="24"/>
                <w:szCs w:val="24"/>
              </w:rPr>
              <w:t>S</w:t>
            </w:r>
            <w:r w:rsidRPr="00766DFE">
              <w:rPr>
                <w:rFonts w:ascii="Calibri" w:hAnsi="Calibri" w:cs="Calibri"/>
                <w:sz w:val="24"/>
                <w:szCs w:val="24"/>
              </w:rPr>
              <w:t>everity A) (system down, threat or malware)</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0110" w:rsidRPr="00766DFE" w:rsidRDefault="00070110" w:rsidP="00D51C6C">
            <w:pPr>
              <w:pStyle w:val="ListParagraph"/>
              <w:ind w:left="0"/>
              <w:rPr>
                <w:rFonts w:ascii="Calibri" w:hAnsi="Calibri" w:cs="Calibri"/>
                <w:sz w:val="24"/>
                <w:szCs w:val="24"/>
              </w:rPr>
            </w:pPr>
            <w:r w:rsidRPr="00011839">
              <w:rPr>
                <w:rFonts w:ascii="Calibri" w:hAnsi="Calibri" w:cs="Calibri"/>
                <w:sz w:val="24"/>
                <w:szCs w:val="24"/>
              </w:rPr>
              <w:t>Immediate response by  phone or email as of the escalation</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0110" w:rsidRPr="00766DFE" w:rsidRDefault="00070110" w:rsidP="00D51C6C">
            <w:pPr>
              <w:pStyle w:val="ListParagraph"/>
              <w:ind w:left="0"/>
              <w:rPr>
                <w:rFonts w:ascii="Calibri" w:hAnsi="Calibri" w:cs="Calibri"/>
                <w:sz w:val="24"/>
                <w:szCs w:val="24"/>
              </w:rPr>
            </w:pPr>
            <w:r w:rsidRPr="00011839">
              <w:rPr>
                <w:rFonts w:ascii="Calibri" w:hAnsi="Calibri" w:cs="Calibri"/>
                <w:sz w:val="24"/>
                <w:szCs w:val="24"/>
              </w:rPr>
              <w:t>Resolution time within maximum 4 hours as of the response / 24 hours a day - 7 days a week</w:t>
            </w:r>
          </w:p>
        </w:tc>
      </w:tr>
      <w:tr w:rsidR="00070110" w:rsidTr="00D51C6C">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110" w:rsidRPr="00766DFE" w:rsidRDefault="00070110" w:rsidP="00D51C6C">
            <w:pPr>
              <w:pStyle w:val="ListParagraph"/>
              <w:ind w:left="0"/>
              <w:rPr>
                <w:rFonts w:ascii="Calibri" w:hAnsi="Calibri" w:cs="Calibri"/>
                <w:sz w:val="24"/>
                <w:szCs w:val="24"/>
              </w:rPr>
            </w:pPr>
            <w:r w:rsidRPr="00766DFE">
              <w:rPr>
                <w:rFonts w:ascii="Calibri" w:hAnsi="Calibri" w:cs="Calibri"/>
                <w:sz w:val="24"/>
                <w:szCs w:val="24"/>
              </w:rPr>
              <w:t>Average Priority (</w:t>
            </w:r>
            <w:r>
              <w:rPr>
                <w:rFonts w:ascii="Calibri" w:hAnsi="Calibri" w:cs="Calibri"/>
                <w:sz w:val="24"/>
                <w:szCs w:val="24"/>
              </w:rPr>
              <w:t>S</w:t>
            </w:r>
            <w:r w:rsidRPr="00766DFE">
              <w:rPr>
                <w:rFonts w:ascii="Calibri" w:hAnsi="Calibri" w:cs="Calibri"/>
                <w:sz w:val="24"/>
                <w:szCs w:val="24"/>
              </w:rPr>
              <w:t xml:space="preserve">ystem </w:t>
            </w:r>
            <w:r>
              <w:rPr>
                <w:rFonts w:ascii="Calibri" w:hAnsi="Calibri" w:cs="Calibri"/>
                <w:sz w:val="24"/>
                <w:szCs w:val="24"/>
              </w:rPr>
              <w:t>U</w:t>
            </w:r>
            <w:r w:rsidRPr="00766DFE">
              <w:rPr>
                <w:rFonts w:ascii="Calibri" w:hAnsi="Calibri" w:cs="Calibri"/>
                <w:sz w:val="24"/>
                <w:szCs w:val="24"/>
              </w:rPr>
              <w:t xml:space="preserve">rgent or </w:t>
            </w:r>
            <w:r>
              <w:rPr>
                <w:rFonts w:ascii="Calibri" w:hAnsi="Calibri" w:cs="Calibri"/>
                <w:sz w:val="24"/>
                <w:szCs w:val="24"/>
              </w:rPr>
              <w:t>S</w:t>
            </w:r>
            <w:r w:rsidRPr="00766DFE">
              <w:rPr>
                <w:rFonts w:ascii="Calibri" w:hAnsi="Calibri" w:cs="Calibri"/>
                <w:sz w:val="24"/>
                <w:szCs w:val="24"/>
              </w:rPr>
              <w:t>everity B)</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070110" w:rsidRPr="00766DFE" w:rsidRDefault="00070110" w:rsidP="00D51C6C">
            <w:pPr>
              <w:pStyle w:val="ListParagraph"/>
              <w:ind w:left="0"/>
              <w:rPr>
                <w:rFonts w:ascii="Calibri" w:hAnsi="Calibri" w:cs="Calibri"/>
                <w:sz w:val="24"/>
                <w:szCs w:val="24"/>
              </w:rPr>
            </w:pPr>
            <w:r w:rsidRPr="00011839">
              <w:rPr>
                <w:rFonts w:ascii="Calibri" w:hAnsi="Calibri" w:cs="Calibri"/>
                <w:sz w:val="24"/>
                <w:szCs w:val="24"/>
              </w:rPr>
              <w:t>Response by phone or email within maximum 3 hours as of escalation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070110" w:rsidRPr="00766DFE" w:rsidRDefault="00070110" w:rsidP="00D51C6C">
            <w:pPr>
              <w:pStyle w:val="ListParagraph"/>
              <w:ind w:left="0"/>
              <w:rPr>
                <w:rFonts w:ascii="Calibri" w:hAnsi="Calibri" w:cs="Calibri"/>
                <w:sz w:val="24"/>
                <w:szCs w:val="24"/>
              </w:rPr>
            </w:pPr>
            <w:r w:rsidRPr="00011839">
              <w:rPr>
                <w:rFonts w:ascii="Calibri" w:hAnsi="Calibri" w:cs="Calibri"/>
                <w:sz w:val="24"/>
                <w:szCs w:val="24"/>
              </w:rPr>
              <w:t>Resolution time within maximum 6 hours as of the response / 24 hours a day - 7 days a week</w:t>
            </w:r>
          </w:p>
        </w:tc>
      </w:tr>
      <w:tr w:rsidR="00070110" w:rsidTr="00D51C6C">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110" w:rsidRPr="00766DFE" w:rsidRDefault="00070110" w:rsidP="00D51C6C">
            <w:pPr>
              <w:pStyle w:val="ListParagraph"/>
              <w:ind w:left="0"/>
              <w:rPr>
                <w:rFonts w:ascii="Calibri" w:hAnsi="Calibri" w:cs="Calibri"/>
                <w:sz w:val="24"/>
                <w:szCs w:val="24"/>
              </w:rPr>
            </w:pPr>
            <w:r w:rsidRPr="00766DFE">
              <w:rPr>
                <w:rFonts w:ascii="Calibri" w:hAnsi="Calibri" w:cs="Calibri"/>
                <w:sz w:val="24"/>
                <w:szCs w:val="24"/>
              </w:rPr>
              <w:t xml:space="preserve">Not </w:t>
            </w:r>
            <w:r>
              <w:rPr>
                <w:rFonts w:ascii="Calibri" w:hAnsi="Calibri" w:cs="Calibri"/>
                <w:sz w:val="24"/>
                <w:szCs w:val="24"/>
              </w:rPr>
              <w:t>C</w:t>
            </w:r>
            <w:r w:rsidRPr="00766DFE">
              <w:rPr>
                <w:rFonts w:ascii="Calibri" w:hAnsi="Calibri" w:cs="Calibri"/>
                <w:sz w:val="24"/>
                <w:szCs w:val="24"/>
              </w:rPr>
              <w:t>ritical (</w:t>
            </w:r>
            <w:r>
              <w:rPr>
                <w:rFonts w:ascii="Calibri" w:hAnsi="Calibri" w:cs="Calibri"/>
                <w:sz w:val="24"/>
                <w:szCs w:val="24"/>
              </w:rPr>
              <w:t>S</w:t>
            </w:r>
            <w:r w:rsidRPr="00766DFE">
              <w:rPr>
                <w:rFonts w:ascii="Calibri" w:hAnsi="Calibri" w:cs="Calibri"/>
                <w:sz w:val="24"/>
                <w:szCs w:val="24"/>
              </w:rPr>
              <w:t xml:space="preserve">ystem is running </w:t>
            </w:r>
            <w:r>
              <w:rPr>
                <w:rFonts w:ascii="Calibri" w:hAnsi="Calibri" w:cs="Calibri"/>
                <w:sz w:val="24"/>
                <w:szCs w:val="24"/>
              </w:rPr>
              <w:t>with</w:t>
            </w:r>
            <w:r w:rsidRPr="00766DFE">
              <w:rPr>
                <w:rFonts w:ascii="Calibri" w:hAnsi="Calibri" w:cs="Calibri"/>
                <w:sz w:val="24"/>
                <w:szCs w:val="24"/>
              </w:rPr>
              <w:t xml:space="preserve"> no threat)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070110" w:rsidRPr="00766DFE" w:rsidRDefault="00070110" w:rsidP="00D51C6C">
            <w:pPr>
              <w:pStyle w:val="ListParagraph"/>
              <w:ind w:left="0"/>
              <w:rPr>
                <w:rFonts w:ascii="Calibri" w:hAnsi="Calibri" w:cs="Calibri"/>
                <w:sz w:val="24"/>
                <w:szCs w:val="24"/>
              </w:rPr>
            </w:pPr>
            <w:r w:rsidRPr="00011839">
              <w:rPr>
                <w:rFonts w:ascii="Calibri" w:hAnsi="Calibri" w:cs="Calibri"/>
                <w:sz w:val="24"/>
                <w:szCs w:val="24"/>
              </w:rPr>
              <w:t>Response by phone or email within maximum 5 hours as of escalation</w:t>
            </w:r>
            <w:r w:rsidRPr="00766DFE">
              <w:rPr>
                <w:rFonts w:ascii="Calibri" w:hAnsi="Calibri" w:cs="Calibri"/>
                <w:sz w:val="24"/>
                <w:szCs w:val="24"/>
              </w:rPr>
              <w:t xml:space="preserve">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070110" w:rsidRPr="00766DFE" w:rsidRDefault="00070110" w:rsidP="00D51C6C">
            <w:pPr>
              <w:pStyle w:val="ListParagraph"/>
              <w:ind w:left="0"/>
              <w:rPr>
                <w:rFonts w:ascii="Calibri" w:hAnsi="Calibri" w:cs="Calibri"/>
                <w:sz w:val="24"/>
                <w:szCs w:val="24"/>
              </w:rPr>
            </w:pPr>
            <w:r w:rsidRPr="0081182A">
              <w:rPr>
                <w:rFonts w:ascii="Calibri" w:hAnsi="Calibri" w:cs="Calibri"/>
                <w:sz w:val="24"/>
                <w:szCs w:val="24"/>
              </w:rPr>
              <w:t>Resolution by email or phone within maximum 48 hours as of the response -  Site visit upon MIC2’s request</w:t>
            </w:r>
          </w:p>
        </w:tc>
      </w:tr>
    </w:tbl>
    <w:p w:rsidR="009B3C2B" w:rsidRDefault="009B3C2B" w:rsidP="009B3C2B">
      <w:pPr>
        <w:pStyle w:val="PlainText"/>
        <w:rPr>
          <w:rFonts w:asciiTheme="minorHAnsi" w:eastAsiaTheme="minorEastAsia" w:hAnsiTheme="minorHAnsi" w:cstheme="minorBidi"/>
          <w:color w:val="auto"/>
          <w:sz w:val="22"/>
          <w:szCs w:val="22"/>
        </w:rPr>
      </w:pPr>
    </w:p>
    <w:p w:rsidR="00C01023" w:rsidRDefault="00C01023" w:rsidP="009B3C2B">
      <w:pPr>
        <w:pStyle w:val="PlainText"/>
        <w:rPr>
          <w:rFonts w:asciiTheme="minorHAnsi" w:eastAsiaTheme="minorEastAsia" w:hAnsiTheme="minorHAnsi" w:cstheme="minorBidi"/>
          <w:color w:val="auto"/>
          <w:sz w:val="22"/>
          <w:szCs w:val="22"/>
        </w:rPr>
      </w:pPr>
    </w:p>
    <w:p w:rsidR="009B3C2B" w:rsidRDefault="009B3C2B" w:rsidP="009B3C2B">
      <w:pPr>
        <w:pStyle w:val="Heading1"/>
        <w:numPr>
          <w:ilvl w:val="0"/>
          <w:numId w:val="39"/>
        </w:numPr>
        <w:suppressAutoHyphens w:val="0"/>
        <w:spacing w:before="480" w:after="0" w:line="276" w:lineRule="auto"/>
        <w:jc w:val="left"/>
        <w:rPr>
          <w:caps w:val="0"/>
          <w:color w:val="2E74B5" w:themeColor="accent1" w:themeShade="BF"/>
          <w:spacing w:val="0"/>
        </w:rPr>
      </w:pPr>
      <w:bookmarkStart w:id="11" w:name="_Toc205979801"/>
      <w:r>
        <w:rPr>
          <w:caps w:val="0"/>
          <w:color w:val="2E74B5" w:themeColor="accent1" w:themeShade="BF"/>
          <w:spacing w:val="0"/>
        </w:rPr>
        <w:t>Training and Documentation</w:t>
      </w:r>
      <w:bookmarkEnd w:id="11"/>
    </w:p>
    <w:p w:rsidR="009B3C2B" w:rsidRDefault="009B3C2B" w:rsidP="009B3C2B"/>
    <w:p w:rsidR="009B3C2B" w:rsidRDefault="009B3C2B" w:rsidP="009B3C2B"/>
    <w:p w:rsidR="009B3C2B" w:rsidRPr="009B3C2B" w:rsidRDefault="009B3C2B" w:rsidP="009B3C2B"/>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Detail training plan for network and administrators of the solution</w:t>
      </w:r>
    </w:p>
    <w:p w:rsidR="00F944EF" w:rsidRDefault="00F944EF" w:rsidP="00F944EF">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Include travel and accommodation for 4 engineers </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Detailed training for the enterprise B2B team</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System admin, troubleshooting, provisioning guides</w:t>
      </w:r>
    </w:p>
    <w:p w:rsidR="00991A56" w:rsidRDefault="009B3C2B" w:rsidP="00991A56">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Customers onboarding playbook </w:t>
      </w:r>
    </w:p>
    <w:p w:rsidR="00DC395D" w:rsidRDefault="00DC395D" w:rsidP="00DC395D">
      <w:pPr>
        <w:pStyle w:val="PlainText"/>
        <w:rPr>
          <w:rFonts w:asciiTheme="minorHAnsi" w:eastAsiaTheme="minorEastAsia" w:hAnsiTheme="minorHAnsi" w:cstheme="minorBidi"/>
          <w:color w:val="auto"/>
          <w:sz w:val="22"/>
          <w:szCs w:val="22"/>
        </w:rPr>
      </w:pPr>
    </w:p>
    <w:p w:rsidR="00DC395D" w:rsidRDefault="00DC395D" w:rsidP="00DC395D">
      <w:pPr>
        <w:pStyle w:val="PlainText"/>
        <w:rPr>
          <w:rFonts w:asciiTheme="minorHAnsi" w:eastAsiaTheme="minorEastAsia" w:hAnsiTheme="minorHAnsi" w:cstheme="minorBidi"/>
          <w:color w:val="auto"/>
          <w:sz w:val="22"/>
          <w:szCs w:val="22"/>
        </w:rPr>
      </w:pPr>
    </w:p>
    <w:p w:rsidR="00DC395D" w:rsidRDefault="00DC395D" w:rsidP="00DC395D">
      <w:pPr>
        <w:pStyle w:val="PlainText"/>
        <w:rPr>
          <w:rFonts w:asciiTheme="minorHAnsi" w:eastAsiaTheme="minorEastAsia" w:hAnsiTheme="minorHAnsi" w:cstheme="minorBidi"/>
          <w:color w:val="auto"/>
          <w:sz w:val="22"/>
          <w:szCs w:val="22"/>
        </w:rPr>
      </w:pPr>
    </w:p>
    <w:p w:rsidR="00DC395D" w:rsidRDefault="00DC395D" w:rsidP="00DC395D">
      <w:pPr>
        <w:pStyle w:val="PlainText"/>
        <w:rPr>
          <w:rFonts w:asciiTheme="minorHAnsi" w:eastAsiaTheme="minorEastAsia" w:hAnsiTheme="minorHAnsi" w:cstheme="minorBidi"/>
          <w:color w:val="auto"/>
          <w:sz w:val="22"/>
          <w:szCs w:val="22"/>
        </w:rPr>
      </w:pPr>
    </w:p>
    <w:p w:rsidR="00DC395D" w:rsidRPr="00991A56" w:rsidRDefault="00DC395D" w:rsidP="00DC395D">
      <w:pPr>
        <w:pStyle w:val="PlainText"/>
        <w:rPr>
          <w:rFonts w:asciiTheme="minorHAnsi" w:eastAsiaTheme="minorEastAsia" w:hAnsiTheme="minorHAnsi" w:cstheme="minorBidi"/>
          <w:color w:val="auto"/>
          <w:sz w:val="22"/>
          <w:szCs w:val="22"/>
        </w:rPr>
      </w:pPr>
    </w:p>
    <w:p w:rsidR="009B3C2B" w:rsidRDefault="00991A56" w:rsidP="009B3C2B">
      <w:pPr>
        <w:pStyle w:val="Heading1"/>
        <w:numPr>
          <w:ilvl w:val="0"/>
          <w:numId w:val="39"/>
        </w:numPr>
        <w:suppressAutoHyphens w:val="0"/>
        <w:spacing w:before="480" w:after="0" w:line="276" w:lineRule="auto"/>
        <w:jc w:val="left"/>
        <w:rPr>
          <w:caps w:val="0"/>
          <w:color w:val="2E74B5" w:themeColor="accent1" w:themeShade="BF"/>
          <w:spacing w:val="0"/>
        </w:rPr>
      </w:pPr>
      <w:r>
        <w:rPr>
          <w:caps w:val="0"/>
          <w:color w:val="2E74B5" w:themeColor="accent1" w:themeShade="BF"/>
          <w:spacing w:val="0"/>
        </w:rPr>
        <w:t xml:space="preserve">  </w:t>
      </w:r>
      <w:bookmarkStart w:id="12" w:name="_Toc205979802"/>
      <w:r w:rsidR="009B3C2B">
        <w:rPr>
          <w:caps w:val="0"/>
          <w:color w:val="2E74B5" w:themeColor="accent1" w:themeShade="BF"/>
          <w:spacing w:val="0"/>
        </w:rPr>
        <w:t>Vendor and Bidder qualification</w:t>
      </w:r>
      <w:bookmarkEnd w:id="12"/>
    </w:p>
    <w:p w:rsidR="00991A56" w:rsidRDefault="00991A56" w:rsidP="00991A56"/>
    <w:p w:rsidR="00991A56" w:rsidRPr="00991A56" w:rsidRDefault="00991A56" w:rsidP="00991A56"/>
    <w:p w:rsidR="009B3C2B" w:rsidRDefault="009B3C2B" w:rsidP="009B3C2B"/>
    <w:p w:rsidR="009B3C2B" w:rsidRPr="009B3C2B" w:rsidRDefault="009B3C2B" w:rsidP="009B3C2B"/>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Bidder must have the necessary experience in deploying, implementing and managing large-scale solution. To provide at least 3 references (project details and size)</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Bidder must have local support team to answer all the complaints, queries in addition to replace the CPEs if needed </w:t>
      </w:r>
    </w:p>
    <w:p w:rsidR="009B3C2B" w:rsidRDefault="009B3C2B"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Vendor must provide 3 years roadmap for the end-to-end solution</w:t>
      </w:r>
    </w:p>
    <w:p w:rsidR="00B92611" w:rsidRPr="009B3C2B" w:rsidRDefault="00B92611" w:rsidP="009B3C2B">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Vendor must be in Gartner magic quadrant </w:t>
      </w:r>
    </w:p>
    <w:p w:rsidR="009B3C2B" w:rsidRDefault="009B3C2B" w:rsidP="009B3C2B">
      <w:pPr>
        <w:rPr>
          <w:rFonts w:cstheme="minorHAnsi"/>
        </w:rPr>
      </w:pPr>
    </w:p>
    <w:p w:rsidR="009B3C2B" w:rsidRDefault="009B3C2B" w:rsidP="009B3C2B">
      <w:pPr>
        <w:rPr>
          <w:rFonts w:cstheme="minorHAnsi"/>
        </w:rPr>
      </w:pPr>
    </w:p>
    <w:p w:rsidR="00991A56" w:rsidRDefault="00991A56" w:rsidP="00991A56">
      <w:pPr>
        <w:pStyle w:val="Heading1"/>
        <w:numPr>
          <w:ilvl w:val="0"/>
          <w:numId w:val="39"/>
        </w:numPr>
        <w:suppressAutoHyphens w:val="0"/>
        <w:spacing w:before="480" w:after="0" w:line="276" w:lineRule="auto"/>
        <w:jc w:val="left"/>
        <w:rPr>
          <w:caps w:val="0"/>
          <w:color w:val="2E74B5" w:themeColor="accent1" w:themeShade="BF"/>
          <w:spacing w:val="0"/>
        </w:rPr>
      </w:pPr>
      <w:r>
        <w:rPr>
          <w:caps w:val="0"/>
          <w:color w:val="2E74B5" w:themeColor="accent1" w:themeShade="BF"/>
          <w:spacing w:val="0"/>
        </w:rPr>
        <w:t xml:space="preserve">   </w:t>
      </w:r>
      <w:bookmarkStart w:id="13" w:name="_Toc205979803"/>
      <w:r>
        <w:rPr>
          <w:caps w:val="0"/>
          <w:color w:val="2E74B5" w:themeColor="accent1" w:themeShade="BF"/>
          <w:spacing w:val="0"/>
        </w:rPr>
        <w:t>Bill of Quantity</w:t>
      </w:r>
      <w:bookmarkEnd w:id="13"/>
    </w:p>
    <w:p w:rsidR="00991A56" w:rsidRDefault="00991A56" w:rsidP="00991A56"/>
    <w:p w:rsidR="00991A56" w:rsidRPr="009B3C2B" w:rsidRDefault="00991A56" w:rsidP="00991A56"/>
    <w:p w:rsidR="00991A56" w:rsidRDefault="00991A56" w:rsidP="007F3A54">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Bidder must provide detailed breakdown of the prices for the orchestrator at MIC2 premises with all the</w:t>
      </w:r>
      <w:r w:rsidR="007F3A54">
        <w:rPr>
          <w:rFonts w:asciiTheme="minorHAnsi" w:eastAsiaTheme="minorEastAsia" w:hAnsiTheme="minorHAnsi" w:cstheme="minorBidi"/>
          <w:color w:val="auto"/>
          <w:sz w:val="22"/>
          <w:szCs w:val="22"/>
        </w:rPr>
        <w:t xml:space="preserve"> necessary</w:t>
      </w:r>
      <w:r>
        <w:rPr>
          <w:rFonts w:asciiTheme="minorHAnsi" w:eastAsiaTheme="minorEastAsia" w:hAnsiTheme="minorHAnsi" w:cstheme="minorBidi"/>
          <w:color w:val="auto"/>
          <w:sz w:val="22"/>
          <w:szCs w:val="22"/>
        </w:rPr>
        <w:t xml:space="preserve"> integration elements and licenses </w:t>
      </w:r>
    </w:p>
    <w:p w:rsidR="00991A56" w:rsidRDefault="00991A56" w:rsidP="00991A56">
      <w:pPr>
        <w:pStyle w:val="PlainText"/>
        <w:ind w:left="1080"/>
        <w:rPr>
          <w:rFonts w:asciiTheme="minorHAnsi" w:eastAsiaTheme="minorEastAsia" w:hAnsiTheme="minorHAnsi" w:cstheme="minorBidi"/>
          <w:color w:val="auto"/>
          <w:sz w:val="22"/>
          <w:szCs w:val="22"/>
        </w:rPr>
      </w:pPr>
    </w:p>
    <w:p w:rsidR="00991A56" w:rsidRDefault="00991A56" w:rsidP="00991A56">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Bidder must provide the prices for the CPEs for the requested 3 models that include all the basic requirements:</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Small  (0-500 CPE)</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Medium (0-200 CPE)</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High throughput (0-100 CPE)</w:t>
      </w:r>
    </w:p>
    <w:p w:rsidR="00991A56" w:rsidRDefault="00991A56" w:rsidP="00991A56">
      <w:pPr>
        <w:pStyle w:val="PlainText"/>
        <w:rPr>
          <w:rFonts w:asciiTheme="minorHAnsi" w:eastAsiaTheme="minorEastAsia" w:hAnsiTheme="minorHAnsi" w:cstheme="minorBidi"/>
          <w:color w:val="auto"/>
          <w:sz w:val="22"/>
          <w:szCs w:val="22"/>
        </w:rPr>
      </w:pPr>
    </w:p>
    <w:p w:rsidR="00991A56" w:rsidRDefault="00991A56" w:rsidP="00991A56">
      <w:pPr>
        <w:pStyle w:val="PlainText"/>
        <w:rPr>
          <w:rFonts w:asciiTheme="minorHAnsi" w:eastAsiaTheme="minorEastAsia" w:hAnsiTheme="minorHAnsi" w:cstheme="minorBidi"/>
          <w:color w:val="auto"/>
          <w:sz w:val="22"/>
          <w:szCs w:val="22"/>
        </w:rPr>
      </w:pPr>
    </w:p>
    <w:p w:rsidR="00991A56" w:rsidRDefault="00991A56" w:rsidP="00991A56">
      <w:pPr>
        <w:pStyle w:val="PlainText"/>
        <w:rPr>
          <w:rFonts w:asciiTheme="minorHAnsi" w:eastAsiaTheme="minorEastAsia" w:hAnsiTheme="minorHAnsi" w:cstheme="minorBidi"/>
          <w:color w:val="auto"/>
          <w:sz w:val="22"/>
          <w:szCs w:val="22"/>
        </w:rPr>
      </w:pPr>
    </w:p>
    <w:p w:rsidR="00991A56" w:rsidRDefault="00991A56" w:rsidP="00991A56">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Bidder need to provide license cost per feature example but not limited:</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Firewall</w:t>
      </w:r>
    </w:p>
    <w:p w:rsidR="00991A56" w:rsidRDefault="007F3A54"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Antimalware</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Security </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App </w:t>
      </w:r>
      <w:r w:rsidR="007F3A54">
        <w:rPr>
          <w:rFonts w:asciiTheme="minorHAnsi" w:eastAsiaTheme="minorEastAsia" w:hAnsiTheme="minorHAnsi" w:cstheme="minorBidi"/>
          <w:color w:val="auto"/>
          <w:sz w:val="22"/>
          <w:szCs w:val="22"/>
        </w:rPr>
        <w:t>Control</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Web filtering</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Traffic Shaping</w:t>
      </w:r>
    </w:p>
    <w:p w:rsidR="00991A56" w:rsidRDefault="00991A56" w:rsidP="00991A56">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Cloud </w:t>
      </w:r>
      <w:proofErr w:type="gramStart"/>
      <w:r>
        <w:rPr>
          <w:rFonts w:asciiTheme="minorHAnsi" w:eastAsiaTheme="minorEastAsia" w:hAnsiTheme="minorHAnsi" w:cstheme="minorBidi"/>
          <w:color w:val="auto"/>
          <w:sz w:val="22"/>
          <w:szCs w:val="22"/>
        </w:rPr>
        <w:t>Storage,..</w:t>
      </w:r>
      <w:proofErr w:type="gramEnd"/>
    </w:p>
    <w:p w:rsidR="00991A56" w:rsidRDefault="00991A56" w:rsidP="00991A56">
      <w:pPr>
        <w:pStyle w:val="PlainText"/>
        <w:ind w:left="1800"/>
        <w:rPr>
          <w:rFonts w:asciiTheme="minorHAnsi" w:eastAsiaTheme="minorEastAsia" w:hAnsiTheme="minorHAnsi" w:cstheme="minorBidi"/>
          <w:color w:val="auto"/>
          <w:sz w:val="22"/>
          <w:szCs w:val="22"/>
        </w:rPr>
      </w:pPr>
    </w:p>
    <w:p w:rsidR="00991A56" w:rsidRDefault="00991A56" w:rsidP="00991A56">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Bidder must provide breakdown for installation fees for the CPEs per CPE</w:t>
      </w:r>
    </w:p>
    <w:p w:rsidR="00991A56" w:rsidRDefault="00991A56" w:rsidP="00991A56">
      <w:pPr>
        <w:pStyle w:val="PlainText"/>
        <w:ind w:left="1080"/>
        <w:rPr>
          <w:rFonts w:asciiTheme="minorHAnsi" w:eastAsiaTheme="minorEastAsia" w:hAnsiTheme="minorHAnsi" w:cstheme="minorBidi"/>
          <w:color w:val="auto"/>
          <w:sz w:val="22"/>
          <w:szCs w:val="22"/>
        </w:rPr>
      </w:pPr>
    </w:p>
    <w:p w:rsidR="00991A56" w:rsidRDefault="00991A56" w:rsidP="00991A56">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Bidder need to provide the configuration fees for the CPEs per CPE</w:t>
      </w:r>
    </w:p>
    <w:p w:rsidR="007F3A54" w:rsidRDefault="007F3A54" w:rsidP="007F3A54">
      <w:pPr>
        <w:pStyle w:val="ListParagraph"/>
        <w:rPr>
          <w:rFonts w:eastAsiaTheme="minorEastAsia"/>
        </w:rPr>
      </w:pPr>
    </w:p>
    <w:p w:rsidR="007F3A54" w:rsidRDefault="007F3A54" w:rsidP="007F3A54">
      <w:pPr>
        <w:pStyle w:val="PlainText"/>
        <w:numPr>
          <w:ilvl w:val="0"/>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Vendor to specify if features like NGFW, IPS , Anti-Malware, Web Filtering, SSL inspection, Cloud Sandbox, and others are:</w:t>
      </w:r>
    </w:p>
    <w:p w:rsidR="007F3A54" w:rsidRDefault="007F3A54" w:rsidP="007F3A54">
      <w:pPr>
        <w:pStyle w:val="ListParagraph"/>
        <w:rPr>
          <w:rFonts w:eastAsiaTheme="minorEastAsia"/>
        </w:rPr>
      </w:pPr>
    </w:p>
    <w:p w:rsidR="007F3A54" w:rsidRDefault="007F3A54" w:rsidP="007F3A54">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Licensed per CPE model</w:t>
      </w:r>
    </w:p>
    <w:p w:rsidR="007F3A54" w:rsidRDefault="007F3A54" w:rsidP="007F3A54">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Licensed per throughput or per tenant</w:t>
      </w:r>
    </w:p>
    <w:p w:rsidR="007F3A54" w:rsidRDefault="007F3A54" w:rsidP="007F3A54">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Available as bundles or per CPE purchase</w:t>
      </w:r>
    </w:p>
    <w:p w:rsidR="007F3A54" w:rsidRPr="007F3A54" w:rsidRDefault="007F3A54" w:rsidP="007F3A54">
      <w:pPr>
        <w:pStyle w:val="PlainText"/>
        <w:numPr>
          <w:ilvl w:val="1"/>
          <w:numId w:val="3"/>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Require cloud connectivity or hosted locally</w:t>
      </w:r>
    </w:p>
    <w:p w:rsidR="00991A56" w:rsidRDefault="00991A56" w:rsidP="00991A56">
      <w:pPr>
        <w:pStyle w:val="PlainText"/>
        <w:ind w:left="1080"/>
        <w:rPr>
          <w:rFonts w:asciiTheme="minorHAnsi" w:eastAsiaTheme="minorEastAsia" w:hAnsiTheme="minorHAnsi" w:cstheme="minorBidi"/>
          <w:color w:val="auto"/>
          <w:sz w:val="22"/>
          <w:szCs w:val="22"/>
        </w:rPr>
      </w:pPr>
    </w:p>
    <w:p w:rsidR="00991A56" w:rsidRPr="00991A56" w:rsidRDefault="00991A56" w:rsidP="00991A56">
      <w:pPr>
        <w:pStyle w:val="PlainText"/>
        <w:rPr>
          <w:rFonts w:asciiTheme="minorHAnsi" w:eastAsiaTheme="minorEastAsia" w:hAnsiTheme="minorHAnsi" w:cstheme="minorBidi"/>
          <w:color w:val="auto"/>
          <w:sz w:val="22"/>
          <w:szCs w:val="22"/>
        </w:rPr>
      </w:pPr>
    </w:p>
    <w:p w:rsidR="00991A56" w:rsidRDefault="00991A56" w:rsidP="00991A56">
      <w:pPr>
        <w:pStyle w:val="PlainText"/>
        <w:rPr>
          <w:rFonts w:asciiTheme="minorHAnsi" w:eastAsiaTheme="minorEastAsia" w:hAnsiTheme="minorHAnsi" w:cstheme="minorBidi"/>
          <w:color w:val="auto"/>
          <w:sz w:val="22"/>
          <w:szCs w:val="22"/>
        </w:rPr>
      </w:pPr>
    </w:p>
    <w:p w:rsidR="009B3C2B" w:rsidRDefault="009B3C2B" w:rsidP="009B3C2B">
      <w:pPr>
        <w:rPr>
          <w:rFonts w:cstheme="minorHAnsi"/>
        </w:rPr>
      </w:pPr>
    </w:p>
    <w:p w:rsidR="00070110" w:rsidRDefault="00070110" w:rsidP="00070110">
      <w:pPr>
        <w:pStyle w:val="Heading1"/>
        <w:numPr>
          <w:ilvl w:val="0"/>
          <w:numId w:val="39"/>
        </w:numPr>
        <w:suppressAutoHyphens w:val="0"/>
        <w:spacing w:before="480" w:after="0" w:line="276" w:lineRule="auto"/>
        <w:jc w:val="left"/>
        <w:rPr>
          <w:caps w:val="0"/>
          <w:color w:val="2E74B5" w:themeColor="accent1" w:themeShade="BF"/>
          <w:spacing w:val="0"/>
        </w:rPr>
      </w:pPr>
      <w:bookmarkStart w:id="14" w:name="_Toc205979804"/>
      <w:r>
        <w:rPr>
          <w:caps w:val="0"/>
          <w:color w:val="2E74B5" w:themeColor="accent1" w:themeShade="BF"/>
          <w:spacing w:val="0"/>
        </w:rPr>
        <w:t>Killing Factors</w:t>
      </w:r>
      <w:bookmarkEnd w:id="14"/>
      <w:r>
        <w:rPr>
          <w:caps w:val="0"/>
          <w:color w:val="2E74B5" w:themeColor="accent1" w:themeShade="BF"/>
          <w:spacing w:val="0"/>
        </w:rPr>
        <w:t xml:space="preserve"> </w:t>
      </w:r>
    </w:p>
    <w:p w:rsidR="00070110" w:rsidRDefault="00070110" w:rsidP="00070110"/>
    <w:p w:rsidR="00070110" w:rsidRDefault="00070110" w:rsidP="00070110">
      <w:pPr>
        <w:jc w:val="left"/>
        <w:rPr>
          <w:rFonts w:ascii="Gill Sans" w:hAnsi="Gill Sans"/>
          <w:color w:val="000000"/>
          <w:sz w:val="24"/>
        </w:rPr>
      </w:pPr>
    </w:p>
    <w:p w:rsidR="00070110" w:rsidRDefault="00070110" w:rsidP="00070110">
      <w:pPr>
        <w:pStyle w:val="ListParagraph"/>
        <w:numPr>
          <w:ilvl w:val="0"/>
          <w:numId w:val="42"/>
        </w:numPr>
        <w:suppressAutoHyphens w:val="0"/>
        <w:spacing w:after="200" w:line="276" w:lineRule="auto"/>
        <w:jc w:val="left"/>
      </w:pPr>
      <w:r>
        <w:t>Vendor must ensure seamless integration</w:t>
      </w:r>
    </w:p>
    <w:p w:rsidR="00070110" w:rsidRDefault="00070110" w:rsidP="00F02071">
      <w:pPr>
        <w:pStyle w:val="ListParagraph"/>
        <w:numPr>
          <w:ilvl w:val="0"/>
          <w:numId w:val="42"/>
        </w:numPr>
        <w:suppressAutoHyphens w:val="0"/>
        <w:spacing w:after="200" w:line="276" w:lineRule="auto"/>
        <w:jc w:val="left"/>
      </w:pPr>
      <w:r>
        <w:t xml:space="preserve">At least 3 similar deployment for the solution in similar environment </w:t>
      </w:r>
    </w:p>
    <w:p w:rsidR="00070110" w:rsidRDefault="00070110" w:rsidP="000F4626">
      <w:pPr>
        <w:pStyle w:val="ListParagraph"/>
        <w:numPr>
          <w:ilvl w:val="0"/>
          <w:numId w:val="42"/>
        </w:numPr>
        <w:suppressAutoHyphens w:val="0"/>
        <w:spacing w:after="200" w:line="276" w:lineRule="auto"/>
        <w:jc w:val="left"/>
        <w:rPr>
          <w:rFonts w:eastAsiaTheme="minorEastAsia"/>
        </w:rPr>
      </w:pPr>
      <w:r w:rsidRPr="00070110">
        <w:rPr>
          <w:rFonts w:eastAsiaTheme="minorEastAsia"/>
        </w:rPr>
        <w:t>Bidder must have local support team to answer all the complaints, queries in addition to replace the CPEs if needed</w:t>
      </w:r>
    </w:p>
    <w:p w:rsidR="00070110" w:rsidRDefault="00070110" w:rsidP="00762BE5">
      <w:pPr>
        <w:pStyle w:val="ListParagraph"/>
        <w:numPr>
          <w:ilvl w:val="0"/>
          <w:numId w:val="42"/>
        </w:numPr>
        <w:suppressAutoHyphens w:val="0"/>
        <w:spacing w:after="200" w:line="276" w:lineRule="auto"/>
        <w:jc w:val="left"/>
        <w:rPr>
          <w:rFonts w:eastAsiaTheme="minorEastAsia"/>
        </w:rPr>
      </w:pPr>
      <w:r w:rsidRPr="00070110">
        <w:rPr>
          <w:rFonts w:eastAsiaTheme="minorEastAsia"/>
        </w:rPr>
        <w:t>Vendor must provide 3 years roadmap for the end-to-end solution</w:t>
      </w:r>
    </w:p>
    <w:p w:rsidR="00DC395D" w:rsidRDefault="00DC395D" w:rsidP="00DC395D">
      <w:pPr>
        <w:suppressAutoHyphens w:val="0"/>
        <w:spacing w:after="200" w:line="276" w:lineRule="auto"/>
        <w:jc w:val="left"/>
        <w:rPr>
          <w:rFonts w:eastAsiaTheme="minorEastAsia"/>
        </w:rPr>
      </w:pPr>
    </w:p>
    <w:p w:rsidR="00DC395D" w:rsidRPr="00DC395D" w:rsidRDefault="00DC395D" w:rsidP="00DC395D">
      <w:pPr>
        <w:pStyle w:val="Heading1"/>
        <w:numPr>
          <w:ilvl w:val="0"/>
          <w:numId w:val="39"/>
        </w:numPr>
        <w:suppressAutoHyphens w:val="0"/>
        <w:spacing w:before="480" w:after="0" w:line="276" w:lineRule="auto"/>
        <w:jc w:val="left"/>
        <w:rPr>
          <w:caps w:val="0"/>
          <w:color w:val="2E74B5" w:themeColor="accent1" w:themeShade="BF"/>
          <w:spacing w:val="0"/>
        </w:rPr>
      </w:pPr>
      <w:bookmarkStart w:id="15" w:name="_Toc175063906"/>
      <w:bookmarkStart w:id="16" w:name="_Toc205979805"/>
      <w:r w:rsidRPr="00DC395D">
        <w:rPr>
          <w:caps w:val="0"/>
          <w:color w:val="2E74B5" w:themeColor="accent1" w:themeShade="BF"/>
          <w:spacing w:val="0"/>
        </w:rPr>
        <w:t>Pricing</w:t>
      </w:r>
      <w:bookmarkEnd w:id="15"/>
      <w:bookmarkEnd w:id="16"/>
    </w:p>
    <w:p w:rsidR="00DC395D" w:rsidRPr="00DF47B6" w:rsidRDefault="00DC395D" w:rsidP="00DC395D"/>
    <w:p w:rsidR="00DC395D" w:rsidRPr="00DF47B6" w:rsidRDefault="00DC395D" w:rsidP="00DC395D">
      <w:pPr>
        <w:pStyle w:val="ListParagraph"/>
        <w:numPr>
          <w:ilvl w:val="0"/>
          <w:numId w:val="42"/>
        </w:numPr>
        <w:suppressAutoHyphens w:val="0"/>
        <w:spacing w:after="200" w:line="276" w:lineRule="auto"/>
        <w:ind w:left="990"/>
        <w:jc w:val="left"/>
      </w:pPr>
      <w:r w:rsidRPr="00DF47B6">
        <w:t>Break Down of all the prices must be provided with all features and licenses</w:t>
      </w:r>
    </w:p>
    <w:p w:rsidR="00DC395D" w:rsidRPr="00DF47B6" w:rsidRDefault="00DC395D" w:rsidP="00DC395D">
      <w:pPr>
        <w:pStyle w:val="ListParagraph"/>
        <w:numPr>
          <w:ilvl w:val="0"/>
          <w:numId w:val="42"/>
        </w:numPr>
        <w:suppressAutoHyphens w:val="0"/>
        <w:spacing w:after="200" w:line="276" w:lineRule="auto"/>
        <w:ind w:left="990"/>
        <w:jc w:val="left"/>
      </w:pPr>
      <w:r w:rsidRPr="00DF47B6">
        <w:t>Unbilled price list to be provided in the technical offer</w:t>
      </w:r>
    </w:p>
    <w:p w:rsidR="00DC395D" w:rsidRPr="00DF47B6" w:rsidRDefault="00DC395D" w:rsidP="00DC395D">
      <w:pPr>
        <w:pStyle w:val="ListParagraph"/>
        <w:numPr>
          <w:ilvl w:val="0"/>
          <w:numId w:val="42"/>
        </w:numPr>
        <w:suppressAutoHyphens w:val="0"/>
        <w:spacing w:after="200" w:line="276" w:lineRule="auto"/>
        <w:ind w:left="990"/>
        <w:jc w:val="left"/>
      </w:pPr>
      <w:r w:rsidRPr="00DF47B6">
        <w:t xml:space="preserve"> Vendors are required to provide a detailed cost breakdown, including hardware, software, license, installation, maintenance, and support services. Latest Software version for all modules should be available during acceptance.</w:t>
      </w:r>
    </w:p>
    <w:p w:rsidR="00DC395D" w:rsidRPr="00DF47B6" w:rsidRDefault="00DC395D" w:rsidP="00DC395D">
      <w:pPr>
        <w:pStyle w:val="ListParagraph"/>
        <w:numPr>
          <w:ilvl w:val="0"/>
          <w:numId w:val="42"/>
        </w:numPr>
        <w:suppressAutoHyphens w:val="0"/>
        <w:spacing w:after="200" w:line="276" w:lineRule="auto"/>
        <w:ind w:left="990"/>
        <w:jc w:val="left"/>
      </w:pPr>
      <w:r w:rsidRPr="00DF47B6">
        <w:t>MIC2 can chose any or all of the features provided.</w:t>
      </w:r>
    </w:p>
    <w:p w:rsidR="00DC395D" w:rsidRPr="00DF47B6" w:rsidRDefault="00DC395D" w:rsidP="00DC395D">
      <w:pPr>
        <w:pStyle w:val="ListParagraph"/>
        <w:numPr>
          <w:ilvl w:val="0"/>
          <w:numId w:val="42"/>
        </w:numPr>
        <w:suppressAutoHyphens w:val="0"/>
        <w:spacing w:after="200" w:line="276" w:lineRule="auto"/>
        <w:ind w:left="990"/>
        <w:jc w:val="left"/>
      </w:pPr>
      <w:r w:rsidRPr="00DF47B6">
        <w:rPr>
          <w:b/>
        </w:rPr>
        <w:t>Any license or feature mentioned in the compliancy sheet and/or in the technical response will be considered as part of the solution/ additional features that are not included in the solution should be clearly mentioned</w:t>
      </w:r>
    </w:p>
    <w:p w:rsidR="00DC395D" w:rsidRPr="00DC395D" w:rsidRDefault="00DC395D" w:rsidP="00DC395D">
      <w:pPr>
        <w:suppressAutoHyphens w:val="0"/>
        <w:spacing w:after="200" w:line="276" w:lineRule="auto"/>
        <w:jc w:val="left"/>
        <w:rPr>
          <w:rFonts w:eastAsiaTheme="minorEastAsia"/>
        </w:rPr>
      </w:pPr>
    </w:p>
    <w:p w:rsidR="00070110" w:rsidRDefault="00070110" w:rsidP="00070110">
      <w:pPr>
        <w:pStyle w:val="ListParagraph"/>
        <w:suppressAutoHyphens w:val="0"/>
        <w:spacing w:after="200" w:line="276" w:lineRule="auto"/>
        <w:ind w:left="900"/>
        <w:jc w:val="left"/>
      </w:pPr>
    </w:p>
    <w:p w:rsidR="00070110" w:rsidRPr="00070110" w:rsidRDefault="00070110" w:rsidP="00070110">
      <w:pPr>
        <w:jc w:val="left"/>
        <w:rPr>
          <w:rFonts w:ascii="Gill Sans" w:hAnsi="Gill Sans"/>
          <w:color w:val="000000"/>
          <w:sz w:val="24"/>
        </w:rPr>
      </w:pPr>
    </w:p>
    <w:p w:rsidR="009B3C2B" w:rsidRDefault="009B3C2B" w:rsidP="009B3C2B">
      <w:pPr>
        <w:rPr>
          <w:rFonts w:cstheme="minorHAnsi"/>
          <w:sz w:val="18"/>
          <w:szCs w:val="18"/>
        </w:rPr>
      </w:pPr>
    </w:p>
    <w:p w:rsidR="009B3C2B" w:rsidRDefault="009B3C2B" w:rsidP="009B3C2B">
      <w:pPr>
        <w:rPr>
          <w:rFonts w:cstheme="minorHAnsi"/>
          <w:sz w:val="18"/>
          <w:szCs w:val="18"/>
        </w:rPr>
      </w:pPr>
    </w:p>
    <w:p w:rsidR="00D85BC5" w:rsidRDefault="00D85BC5"/>
    <w:sectPr w:rsidR="00D85BC5">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5B3"/>
    <w:multiLevelType w:val="multilevel"/>
    <w:tmpl w:val="354052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9330CBA"/>
    <w:multiLevelType w:val="multilevel"/>
    <w:tmpl w:val="C636A5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9D578C"/>
    <w:multiLevelType w:val="multilevel"/>
    <w:tmpl w:val="D4101D4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0629F5"/>
    <w:multiLevelType w:val="multilevel"/>
    <w:tmpl w:val="C0F4095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512C91"/>
    <w:multiLevelType w:val="multilevel"/>
    <w:tmpl w:val="D4C4DF3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785748"/>
    <w:multiLevelType w:val="hybridMultilevel"/>
    <w:tmpl w:val="40F8B9AC"/>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82B31"/>
    <w:multiLevelType w:val="multilevel"/>
    <w:tmpl w:val="4F90BE1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203D34"/>
    <w:multiLevelType w:val="multilevel"/>
    <w:tmpl w:val="8A6A894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52024CC"/>
    <w:multiLevelType w:val="hybridMultilevel"/>
    <w:tmpl w:val="9F54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57D72"/>
    <w:multiLevelType w:val="multilevel"/>
    <w:tmpl w:val="A6DA63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6447435"/>
    <w:multiLevelType w:val="multilevel"/>
    <w:tmpl w:val="D2BACD4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88E2BE9"/>
    <w:multiLevelType w:val="multilevel"/>
    <w:tmpl w:val="884EA2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D3B25FD"/>
    <w:multiLevelType w:val="multilevel"/>
    <w:tmpl w:val="3CCA89BC"/>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ourier New" w:eastAsiaTheme="minorHAnsi"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F9D089B"/>
    <w:multiLevelType w:val="multilevel"/>
    <w:tmpl w:val="9B1C06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22000E58"/>
    <w:multiLevelType w:val="multilevel"/>
    <w:tmpl w:val="F6F825F2"/>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55C776E"/>
    <w:multiLevelType w:val="multilevel"/>
    <w:tmpl w:val="1C24D72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D8E5A20"/>
    <w:multiLevelType w:val="multilevel"/>
    <w:tmpl w:val="6EF8795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ourier New" w:eastAsiaTheme="minorHAnsi"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F0338AA"/>
    <w:multiLevelType w:val="multilevel"/>
    <w:tmpl w:val="425078A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ourier New" w:eastAsiaTheme="minorHAnsi"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0BC5460"/>
    <w:multiLevelType w:val="multilevel"/>
    <w:tmpl w:val="739A56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3C680F56"/>
    <w:multiLevelType w:val="multilevel"/>
    <w:tmpl w:val="34A2A2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3DB33050"/>
    <w:multiLevelType w:val="multilevel"/>
    <w:tmpl w:val="62C22B92"/>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3DE35EBB"/>
    <w:multiLevelType w:val="multilevel"/>
    <w:tmpl w:val="0A969B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F351A43"/>
    <w:multiLevelType w:val="multilevel"/>
    <w:tmpl w:val="7EEA5CD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B6E578D"/>
    <w:multiLevelType w:val="multilevel"/>
    <w:tmpl w:val="F7E230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CD05C27"/>
    <w:multiLevelType w:val="multilevel"/>
    <w:tmpl w:val="2A26600A"/>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15:restartNumberingAfterBreak="0">
    <w:nsid w:val="5CFF5F46"/>
    <w:multiLevelType w:val="multilevel"/>
    <w:tmpl w:val="7AA813A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E0A7E64"/>
    <w:multiLevelType w:val="hybridMultilevel"/>
    <w:tmpl w:val="0C52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51C56"/>
    <w:multiLevelType w:val="multilevel"/>
    <w:tmpl w:val="96049C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F2F48D5"/>
    <w:multiLevelType w:val="multilevel"/>
    <w:tmpl w:val="C11245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F7254F9"/>
    <w:multiLevelType w:val="multilevel"/>
    <w:tmpl w:val="2918E28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0086283"/>
    <w:multiLevelType w:val="multilevel"/>
    <w:tmpl w:val="F53CB4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2E6537C"/>
    <w:multiLevelType w:val="multilevel"/>
    <w:tmpl w:val="E49002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5163E94"/>
    <w:multiLevelType w:val="multilevel"/>
    <w:tmpl w:val="F8660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68CC2B4B"/>
    <w:multiLevelType w:val="multilevel"/>
    <w:tmpl w:val="4C7C866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B457A10"/>
    <w:multiLevelType w:val="multilevel"/>
    <w:tmpl w:val="0E9E0C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CB63F67"/>
    <w:multiLevelType w:val="multilevel"/>
    <w:tmpl w:val="2B84B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DBF16D7"/>
    <w:multiLevelType w:val="multilevel"/>
    <w:tmpl w:val="C7D83D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30B2C23"/>
    <w:multiLevelType w:val="hybridMultilevel"/>
    <w:tmpl w:val="50540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BF5122"/>
    <w:multiLevelType w:val="multilevel"/>
    <w:tmpl w:val="BC3A75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79FF71BB"/>
    <w:multiLevelType w:val="multilevel"/>
    <w:tmpl w:val="A67C5808"/>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0" w15:restartNumberingAfterBreak="0">
    <w:nsid w:val="7AC22A53"/>
    <w:multiLevelType w:val="multilevel"/>
    <w:tmpl w:val="E260253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F774E07"/>
    <w:multiLevelType w:val="multilevel"/>
    <w:tmpl w:val="4F8E5E7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12"/>
  </w:num>
  <w:num w:numId="3">
    <w:abstractNumId w:val="20"/>
  </w:num>
  <w:num w:numId="4">
    <w:abstractNumId w:val="39"/>
  </w:num>
  <w:num w:numId="5">
    <w:abstractNumId w:val="24"/>
  </w:num>
  <w:num w:numId="6">
    <w:abstractNumId w:val="25"/>
  </w:num>
  <w:num w:numId="7">
    <w:abstractNumId w:val="31"/>
  </w:num>
  <w:num w:numId="8">
    <w:abstractNumId w:val="17"/>
  </w:num>
  <w:num w:numId="9">
    <w:abstractNumId w:val="16"/>
  </w:num>
  <w:num w:numId="10">
    <w:abstractNumId w:val="35"/>
  </w:num>
  <w:num w:numId="11">
    <w:abstractNumId w:val="28"/>
  </w:num>
  <w:num w:numId="12">
    <w:abstractNumId w:val="9"/>
  </w:num>
  <w:num w:numId="13">
    <w:abstractNumId w:val="11"/>
  </w:num>
  <w:num w:numId="14">
    <w:abstractNumId w:val="32"/>
  </w:num>
  <w:num w:numId="15">
    <w:abstractNumId w:val="18"/>
  </w:num>
  <w:num w:numId="16">
    <w:abstractNumId w:val="19"/>
  </w:num>
  <w:num w:numId="17">
    <w:abstractNumId w:val="13"/>
  </w:num>
  <w:num w:numId="18">
    <w:abstractNumId w:val="30"/>
  </w:num>
  <w:num w:numId="19">
    <w:abstractNumId w:val="38"/>
  </w:num>
  <w:num w:numId="20">
    <w:abstractNumId w:val="0"/>
  </w:num>
  <w:num w:numId="21">
    <w:abstractNumId w:val="34"/>
  </w:num>
  <w:num w:numId="22">
    <w:abstractNumId w:val="6"/>
  </w:num>
  <w:num w:numId="23">
    <w:abstractNumId w:val="33"/>
  </w:num>
  <w:num w:numId="24">
    <w:abstractNumId w:val="7"/>
  </w:num>
  <w:num w:numId="25">
    <w:abstractNumId w:val="4"/>
  </w:num>
  <w:num w:numId="26">
    <w:abstractNumId w:val="22"/>
  </w:num>
  <w:num w:numId="27">
    <w:abstractNumId w:val="10"/>
  </w:num>
  <w:num w:numId="28">
    <w:abstractNumId w:val="1"/>
  </w:num>
  <w:num w:numId="29">
    <w:abstractNumId w:val="29"/>
  </w:num>
  <w:num w:numId="30">
    <w:abstractNumId w:val="40"/>
  </w:num>
  <w:num w:numId="31">
    <w:abstractNumId w:val="41"/>
  </w:num>
  <w:num w:numId="32">
    <w:abstractNumId w:val="3"/>
  </w:num>
  <w:num w:numId="33">
    <w:abstractNumId w:val="21"/>
  </w:num>
  <w:num w:numId="34">
    <w:abstractNumId w:val="15"/>
  </w:num>
  <w:num w:numId="35">
    <w:abstractNumId w:val="2"/>
  </w:num>
  <w:num w:numId="36">
    <w:abstractNumId w:val="27"/>
  </w:num>
  <w:num w:numId="37">
    <w:abstractNumId w:val="36"/>
  </w:num>
  <w:num w:numId="38">
    <w:abstractNumId w:val="23"/>
  </w:num>
  <w:num w:numId="39">
    <w:abstractNumId w:val="37"/>
  </w:num>
  <w:num w:numId="40">
    <w:abstractNumId w:val="26"/>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2B"/>
    <w:rsid w:val="00070110"/>
    <w:rsid w:val="00230623"/>
    <w:rsid w:val="00274C13"/>
    <w:rsid w:val="004565F9"/>
    <w:rsid w:val="005F6C67"/>
    <w:rsid w:val="00713DBB"/>
    <w:rsid w:val="007F3A54"/>
    <w:rsid w:val="008F49D6"/>
    <w:rsid w:val="00991A56"/>
    <w:rsid w:val="009B3C2B"/>
    <w:rsid w:val="00A26A28"/>
    <w:rsid w:val="00B50932"/>
    <w:rsid w:val="00B92611"/>
    <w:rsid w:val="00C01023"/>
    <w:rsid w:val="00CD4306"/>
    <w:rsid w:val="00D85BC5"/>
    <w:rsid w:val="00DC395D"/>
    <w:rsid w:val="00F944EF"/>
    <w:rsid w:val="00FB232A"/>
    <w:rsid w:val="00FE4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BC4C"/>
  <w15:chartTrackingRefBased/>
  <w15:docId w15:val="{8AA3294E-F7C4-4051-B3F2-81293811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C2B"/>
    <w:pPr>
      <w:suppressAutoHyphens/>
      <w:spacing w:after="0" w:line="240" w:lineRule="auto"/>
      <w:jc w:val="both"/>
    </w:pPr>
  </w:style>
  <w:style w:type="paragraph" w:styleId="Heading1">
    <w:name w:val="heading 1"/>
    <w:basedOn w:val="Normal"/>
    <w:next w:val="Normal"/>
    <w:link w:val="Heading1Char"/>
    <w:uiPriority w:val="9"/>
    <w:qFormat/>
    <w:rsid w:val="009B3C2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9B3C2B"/>
    <w:pPr>
      <w:keepNext/>
      <w:keepLines/>
      <w:spacing w:before="12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3C2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qFormat/>
    <w:rsid w:val="009B3C2B"/>
    <w:rPr>
      <w:rFonts w:asciiTheme="majorHAnsi" w:eastAsiaTheme="majorEastAsia" w:hAnsiTheme="majorHAnsi" w:cstheme="majorBidi"/>
      <w:b/>
      <w:bCs/>
      <w:sz w:val="28"/>
      <w:szCs w:val="28"/>
    </w:rPr>
  </w:style>
  <w:style w:type="character" w:customStyle="1" w:styleId="PlainTextChar">
    <w:name w:val="Plain Text Char"/>
    <w:basedOn w:val="DefaultParagraphFont"/>
    <w:link w:val="PlainText"/>
    <w:uiPriority w:val="99"/>
    <w:qFormat/>
    <w:rsid w:val="009B3C2B"/>
    <w:rPr>
      <w:rFonts w:ascii="Courier New" w:hAnsi="Courier New" w:cs="Courier New"/>
      <w:color w:val="000000"/>
      <w:sz w:val="20"/>
      <w:szCs w:val="20"/>
    </w:rPr>
  </w:style>
  <w:style w:type="paragraph" w:styleId="ListParagraph">
    <w:name w:val="List Paragraph"/>
    <w:aliases w:val="lp1,lp11,Use Case List Paragraph Char,Nomios - Paragraphe de liste,Paragraphe de liste1,YC Bulet,RFP - List Bullet,Bullets,Bullet Number,List Paragraph11,Bullet 1,Use Case List Paragraph,Bulletted,Table Number Paragraph,Bullet List,number"/>
    <w:basedOn w:val="Normal"/>
    <w:link w:val="ListParagraphChar"/>
    <w:uiPriority w:val="34"/>
    <w:qFormat/>
    <w:rsid w:val="009B3C2B"/>
    <w:pPr>
      <w:ind w:left="720"/>
      <w:contextualSpacing/>
    </w:pPr>
  </w:style>
  <w:style w:type="paragraph" w:styleId="PlainText">
    <w:name w:val="Plain Text"/>
    <w:basedOn w:val="Normal"/>
    <w:link w:val="PlainTextChar"/>
    <w:uiPriority w:val="99"/>
    <w:unhideWhenUsed/>
    <w:qFormat/>
    <w:rsid w:val="009B3C2B"/>
    <w:pPr>
      <w:jc w:val="left"/>
    </w:pPr>
    <w:rPr>
      <w:rFonts w:ascii="Courier New" w:hAnsi="Courier New" w:cs="Courier New"/>
      <w:color w:val="000000"/>
      <w:sz w:val="20"/>
      <w:szCs w:val="20"/>
    </w:rPr>
  </w:style>
  <w:style w:type="character" w:customStyle="1" w:styleId="PlainTextChar1">
    <w:name w:val="Plain Text Char1"/>
    <w:basedOn w:val="DefaultParagraphFont"/>
    <w:uiPriority w:val="99"/>
    <w:semiHidden/>
    <w:rsid w:val="009B3C2B"/>
    <w:rPr>
      <w:rFonts w:ascii="Consolas" w:hAnsi="Consolas"/>
      <w:sz w:val="21"/>
      <w:szCs w:val="21"/>
    </w:rPr>
  </w:style>
  <w:style w:type="paragraph" w:styleId="Title">
    <w:name w:val="Title"/>
    <w:basedOn w:val="Normal"/>
    <w:next w:val="Normal"/>
    <w:link w:val="TitleChar"/>
    <w:uiPriority w:val="10"/>
    <w:qFormat/>
    <w:rsid w:val="009B3C2B"/>
    <w:pPr>
      <w:pBdr>
        <w:bottom w:val="single" w:sz="8" w:space="4" w:color="5B9BD5" w:themeColor="accent1"/>
      </w:pBdr>
      <w:suppressAutoHyphens w:val="0"/>
      <w:spacing w:after="30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B3C2B"/>
    <w:rPr>
      <w:rFonts w:asciiTheme="majorHAnsi" w:eastAsiaTheme="majorEastAsia" w:hAnsiTheme="majorHAnsi"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991A56"/>
    <w:pPr>
      <w:suppressAutoHyphens w:val="0"/>
      <w:spacing w:before="240" w:after="0" w:line="259" w:lineRule="auto"/>
      <w:jc w:val="left"/>
      <w:outlineLvl w:val="9"/>
    </w:pPr>
    <w:rPr>
      <w:b w:val="0"/>
      <w:bCs w:val="0"/>
      <w:caps w:val="0"/>
      <w:color w:val="2E74B5" w:themeColor="accent1" w:themeShade="BF"/>
      <w:spacing w:val="0"/>
      <w:sz w:val="32"/>
      <w:szCs w:val="32"/>
    </w:rPr>
  </w:style>
  <w:style w:type="paragraph" w:styleId="TOC1">
    <w:name w:val="toc 1"/>
    <w:basedOn w:val="Normal"/>
    <w:next w:val="Normal"/>
    <w:autoRedefine/>
    <w:uiPriority w:val="39"/>
    <w:unhideWhenUsed/>
    <w:rsid w:val="00991A56"/>
    <w:pPr>
      <w:spacing w:after="100"/>
    </w:pPr>
  </w:style>
  <w:style w:type="character" w:styleId="Hyperlink">
    <w:name w:val="Hyperlink"/>
    <w:basedOn w:val="DefaultParagraphFont"/>
    <w:uiPriority w:val="99"/>
    <w:unhideWhenUsed/>
    <w:rsid w:val="00991A56"/>
    <w:rPr>
      <w:color w:val="0563C1" w:themeColor="hyperlink"/>
      <w:u w:val="single"/>
    </w:rPr>
  </w:style>
  <w:style w:type="character" w:customStyle="1" w:styleId="ListParagraphChar">
    <w:name w:val="List Paragraph Char"/>
    <w:aliases w:val="lp1 Char,lp11 Char,Use Case List Paragraph Char Char,Nomios - Paragraphe de liste Char,Paragraphe de liste1 Char,YC Bulet Char,RFP - List Bullet Char,Bullets Char,Bullet Number Char,List Paragraph11 Char,Bullet 1 Char,Bulletted Char"/>
    <w:link w:val="ListParagraph"/>
    <w:uiPriority w:val="34"/>
    <w:qFormat/>
    <w:locked/>
    <w:rsid w:val="0007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89725">
      <w:bodyDiv w:val="1"/>
      <w:marLeft w:val="0"/>
      <w:marRight w:val="0"/>
      <w:marTop w:val="0"/>
      <w:marBottom w:val="0"/>
      <w:divBdr>
        <w:top w:val="none" w:sz="0" w:space="0" w:color="auto"/>
        <w:left w:val="none" w:sz="0" w:space="0" w:color="auto"/>
        <w:bottom w:val="none" w:sz="0" w:space="0" w:color="auto"/>
        <w:right w:val="none" w:sz="0" w:space="0" w:color="auto"/>
      </w:divBdr>
    </w:div>
    <w:div w:id="17667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B0D5-7C91-4D89-B6E4-05EA5722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2009</Words>
  <Characters>11457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 Shibli</dc:creator>
  <cp:keywords/>
  <dc:description/>
  <cp:lastModifiedBy>Haitham Shibli</cp:lastModifiedBy>
  <cp:revision>2</cp:revision>
  <dcterms:created xsi:type="dcterms:W3CDTF">2025-08-13T09:21:00Z</dcterms:created>
  <dcterms:modified xsi:type="dcterms:W3CDTF">2025-08-13T09:21:00Z</dcterms:modified>
</cp:coreProperties>
</file>