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5E9" w:rsidRPr="00C55F58" w:rsidRDefault="00C55F58" w:rsidP="00C55F58">
      <w:pPr>
        <w:jc w:val="center"/>
        <w:rPr>
          <w:b/>
          <w:sz w:val="24"/>
          <w:szCs w:val="24"/>
        </w:rPr>
      </w:pPr>
      <w:r w:rsidRPr="00C55F58">
        <w:rPr>
          <w:b/>
          <w:sz w:val="24"/>
          <w:szCs w:val="24"/>
        </w:rPr>
        <w:t>USSD SLA</w:t>
      </w:r>
    </w:p>
    <w:p w:rsidR="00C55F58" w:rsidRDefault="00C55F58" w:rsidP="00C55F58">
      <w:pPr>
        <w:rPr>
          <w:rFonts w:ascii="Arial" w:hAnsi="Arial" w:cs="Arial"/>
          <w:i/>
          <w:iCs/>
          <w:color w:val="000000"/>
          <w:sz w:val="20"/>
          <w:szCs w:val="20"/>
        </w:rPr>
      </w:pPr>
      <w:r>
        <w:rPr>
          <w:rFonts w:ascii="Arial" w:hAnsi="Arial" w:cs="Arial"/>
          <w:i/>
          <w:iCs/>
          <w:color w:val="000000"/>
          <w:sz w:val="20"/>
          <w:szCs w:val="20"/>
        </w:rPr>
        <w:t>Service Levels shall include without limitation:</w:t>
      </w:r>
    </w:p>
    <w:p w:rsidR="00C55F58" w:rsidRDefault="00C55F58" w:rsidP="00C55F58">
      <w:pPr>
        <w:rPr>
          <w:rFonts w:ascii="Arial" w:hAnsi="Arial" w:cs="Arial"/>
          <w:color w:val="000000"/>
          <w:sz w:val="20"/>
          <w:szCs w:val="20"/>
        </w:rPr>
      </w:pPr>
      <w:r>
        <w:rPr>
          <w:rFonts w:ascii="Arial" w:hAnsi="Arial" w:cs="Arial"/>
          <w:i/>
          <w:iCs/>
          <w:color w:val="000000"/>
          <w:sz w:val="20"/>
          <w:szCs w:val="20"/>
        </w:rPr>
        <w:t>Gold level support during /after warranty for the Solution (Hardware and Software)</w:t>
      </w:r>
      <w:bookmarkStart w:id="0" w:name="_GoBack"/>
      <w:bookmarkEnd w:id="0"/>
    </w:p>
    <w:p w:rsidR="00C55F58" w:rsidRDefault="00C55F58" w:rsidP="00C55F58">
      <w:pPr>
        <w:rPr>
          <w:rFonts w:ascii="Arial" w:hAnsi="Arial" w:cs="Arial"/>
          <w:i/>
          <w:iCs/>
          <w:color w:val="000000"/>
          <w:sz w:val="20"/>
          <w:szCs w:val="20"/>
        </w:rPr>
      </w:pPr>
      <w:r>
        <w:rPr>
          <w:rFonts w:ascii="Arial" w:hAnsi="Arial" w:cs="Arial"/>
          <w:i/>
          <w:iCs/>
          <w:color w:val="000000"/>
          <w:sz w:val="20"/>
          <w:szCs w:val="20"/>
        </w:rPr>
        <w:t>Restoration time for Severity 1 – Critical problems: 2 hours</w:t>
      </w:r>
    </w:p>
    <w:p w:rsidR="00C55F58" w:rsidRDefault="00C55F58" w:rsidP="00C55F58">
      <w:pPr>
        <w:rPr>
          <w:rFonts w:ascii="Arial" w:hAnsi="Arial" w:cs="Arial"/>
          <w:i/>
          <w:iCs/>
          <w:color w:val="000000"/>
          <w:sz w:val="20"/>
          <w:szCs w:val="20"/>
        </w:rPr>
      </w:pPr>
      <w:r>
        <w:rPr>
          <w:rFonts w:ascii="Arial" w:hAnsi="Arial" w:cs="Arial"/>
          <w:i/>
          <w:iCs/>
          <w:color w:val="000000"/>
          <w:sz w:val="20"/>
          <w:szCs w:val="20"/>
        </w:rPr>
        <w:t>Restoration time for Severity 2 – Major problems: 8 hours</w:t>
      </w:r>
    </w:p>
    <w:p w:rsidR="00C55F58" w:rsidRDefault="00C55F58" w:rsidP="00C55F58">
      <w:pPr>
        <w:rPr>
          <w:rFonts w:ascii="Arial" w:hAnsi="Arial" w:cs="Arial"/>
          <w:i/>
          <w:iCs/>
          <w:color w:val="000000"/>
          <w:sz w:val="20"/>
          <w:szCs w:val="20"/>
        </w:rPr>
      </w:pPr>
      <w:r>
        <w:rPr>
          <w:rFonts w:ascii="Arial" w:hAnsi="Arial" w:cs="Arial"/>
          <w:i/>
          <w:iCs/>
          <w:color w:val="000000"/>
          <w:sz w:val="20"/>
          <w:szCs w:val="20"/>
        </w:rPr>
        <w:t>Restoration time for Severity 3 – Minor problems: 24 hours</w:t>
      </w:r>
    </w:p>
    <w:p w:rsidR="00C55F58" w:rsidRDefault="00C55F58" w:rsidP="00C55F58">
      <w:pPr>
        <w:rPr>
          <w:rFonts w:ascii="Arial" w:hAnsi="Arial" w:cs="Arial"/>
          <w:i/>
          <w:iCs/>
          <w:color w:val="000000"/>
          <w:sz w:val="20"/>
          <w:szCs w:val="20"/>
        </w:rPr>
      </w:pPr>
      <w:r>
        <w:rPr>
          <w:rFonts w:ascii="Arial" w:hAnsi="Arial" w:cs="Arial"/>
          <w:i/>
          <w:iCs/>
          <w:color w:val="000000"/>
          <w:sz w:val="20"/>
          <w:szCs w:val="20"/>
        </w:rPr>
        <w:t>Restoration time for Severity 4 – Non Service impact: 48 hours</w:t>
      </w:r>
    </w:p>
    <w:p w:rsidR="00C55F58" w:rsidRDefault="00C55F58" w:rsidP="00C55F58">
      <w:pPr>
        <w:rPr>
          <w:rFonts w:ascii="Arial" w:hAnsi="Arial" w:cs="Arial"/>
          <w:color w:val="000000"/>
          <w:sz w:val="20"/>
          <w:szCs w:val="20"/>
        </w:rPr>
      </w:pPr>
    </w:p>
    <w:p w:rsidR="00C55F58" w:rsidRDefault="00C55F58" w:rsidP="00C55F58">
      <w:pPr>
        <w:jc w:val="both"/>
        <w:rPr>
          <w:rFonts w:ascii="Arial" w:hAnsi="Arial" w:cs="Arial"/>
          <w:i/>
          <w:iCs/>
          <w:color w:val="000000"/>
          <w:sz w:val="20"/>
          <w:szCs w:val="20"/>
        </w:rPr>
      </w:pPr>
      <w:r>
        <w:rPr>
          <w:sz w:val="28"/>
          <w:szCs w:val="28"/>
          <w:highlight w:val="yellow"/>
        </w:rPr>
        <w:t>"</w:t>
      </w:r>
      <w:r>
        <w:rPr>
          <w:b/>
          <w:bCs/>
          <w:sz w:val="28"/>
          <w:szCs w:val="28"/>
          <w:highlight w:val="yellow"/>
        </w:rPr>
        <w:t>Critical problems</w:t>
      </w:r>
      <w:r>
        <w:rPr>
          <w:sz w:val="28"/>
          <w:szCs w:val="28"/>
          <w:highlight w:val="yellow"/>
        </w:rPr>
        <w:t xml:space="preserve">" </w:t>
      </w:r>
      <w:r>
        <w:rPr>
          <w:rFonts w:ascii="Arial" w:hAnsi="Arial" w:cs="Arial"/>
          <w:i/>
          <w:iCs/>
          <w:color w:val="000000"/>
          <w:sz w:val="20"/>
          <w:szCs w:val="20"/>
        </w:rPr>
        <w:t>means an error that severely affect system and causes inadequate functioning or non-functioning of the Software or the Hardware or by getting the fundamental parts when the service is down and requires immediate corrective action. Defined to be a complete system failure, hardware failure, system down, malfunction of the software, system restart, failure in charging, CDRs loss, whereas the service is down and requires immediate corrective action. A Critical Error has a direct impact on the service or on MIC2’s Network.</w:t>
      </w:r>
    </w:p>
    <w:p w:rsidR="00C55F58" w:rsidRDefault="00C55F58" w:rsidP="00C55F58">
      <w:pPr>
        <w:jc w:val="both"/>
        <w:rPr>
          <w:rFonts w:ascii="Calibri" w:hAnsi="Calibri" w:cs="Calibri"/>
          <w:sz w:val="28"/>
          <w:szCs w:val="28"/>
          <w:highlight w:val="yellow"/>
        </w:rPr>
      </w:pPr>
    </w:p>
    <w:p w:rsidR="00C55F58" w:rsidRDefault="00C55F58" w:rsidP="00C55F58">
      <w:pPr>
        <w:rPr>
          <w:rFonts w:ascii="Arial" w:hAnsi="Arial" w:cs="Arial"/>
          <w:i/>
          <w:iCs/>
          <w:color w:val="000000"/>
          <w:sz w:val="20"/>
          <w:szCs w:val="20"/>
        </w:rPr>
      </w:pPr>
      <w:r>
        <w:rPr>
          <w:sz w:val="28"/>
          <w:szCs w:val="28"/>
          <w:highlight w:val="yellow"/>
        </w:rPr>
        <w:t>"</w:t>
      </w:r>
      <w:r>
        <w:rPr>
          <w:b/>
          <w:bCs/>
          <w:sz w:val="28"/>
          <w:szCs w:val="28"/>
          <w:highlight w:val="yellow"/>
        </w:rPr>
        <w:t>Major problems</w:t>
      </w:r>
      <w:r>
        <w:rPr>
          <w:sz w:val="28"/>
          <w:szCs w:val="28"/>
          <w:highlight w:val="yellow"/>
        </w:rPr>
        <w:t xml:space="preserve">" </w:t>
      </w:r>
      <w:r>
        <w:rPr>
          <w:rFonts w:ascii="Arial" w:hAnsi="Arial" w:cs="Arial"/>
          <w:i/>
          <w:iCs/>
          <w:color w:val="000000"/>
          <w:sz w:val="20"/>
          <w:szCs w:val="20"/>
        </w:rPr>
        <w:t>means an error which seriously affect system operation, maintenance and administration and require immediate attention. The urgency is less than in Critical Error situations because of a lesser immediate or impending effect on system performance and MIC2’s operation. Defined to be an error in the system causing partial loss of service, loss of redundancy in the services or in the critical parts of the architecture, any error that result a partial degradation of performance, faults requiring a manual service restart as temporary fix. Major error impacts daily operations and has a significant inconvenience on MIC2’ subscribers, with more than 50 subscribers affected.</w:t>
      </w:r>
    </w:p>
    <w:p w:rsidR="00C55F58" w:rsidRDefault="00C55F58" w:rsidP="00C55F58">
      <w:pPr>
        <w:jc w:val="both"/>
        <w:rPr>
          <w:rFonts w:ascii="Calibri" w:hAnsi="Calibri" w:cs="Calibri"/>
          <w:sz w:val="28"/>
          <w:szCs w:val="28"/>
          <w:highlight w:val="yellow"/>
        </w:rPr>
      </w:pPr>
    </w:p>
    <w:p w:rsidR="00C55F58" w:rsidRDefault="00C55F58" w:rsidP="00C55F58">
      <w:pPr>
        <w:jc w:val="both"/>
        <w:rPr>
          <w:sz w:val="28"/>
          <w:szCs w:val="28"/>
          <w:highlight w:val="yellow"/>
        </w:rPr>
      </w:pPr>
      <w:r>
        <w:rPr>
          <w:sz w:val="28"/>
          <w:szCs w:val="28"/>
          <w:highlight w:val="yellow"/>
        </w:rPr>
        <w:t>"</w:t>
      </w:r>
      <w:r>
        <w:rPr>
          <w:b/>
          <w:bCs/>
          <w:sz w:val="28"/>
          <w:szCs w:val="28"/>
          <w:highlight w:val="yellow"/>
        </w:rPr>
        <w:t>Minor problems</w:t>
      </w:r>
      <w:r>
        <w:rPr>
          <w:sz w:val="28"/>
          <w:szCs w:val="28"/>
          <w:highlight w:val="yellow"/>
        </w:rPr>
        <w:t xml:space="preserve">" </w:t>
      </w:r>
      <w:r>
        <w:rPr>
          <w:rFonts w:ascii="Arial" w:hAnsi="Arial" w:cs="Arial"/>
          <w:i/>
          <w:iCs/>
          <w:color w:val="000000"/>
          <w:sz w:val="20"/>
          <w:szCs w:val="20"/>
        </w:rPr>
        <w:t>means an error that causes a serious inefficiency of operation and/or maintenance functionality and no immediate operational impact, conditions that do not significantly impair the function of the system. Defined to be an error that causes an inefficiency of operation and/or maintenance functionality, bugs in the software, health check request, faults in alarms and statistics, and faults that do not impact MIC2s’ subscribers.</w:t>
      </w:r>
    </w:p>
    <w:p w:rsidR="00C55F58" w:rsidRDefault="00C55F58" w:rsidP="00C55F58">
      <w:pPr>
        <w:jc w:val="both"/>
        <w:rPr>
          <w:sz w:val="28"/>
          <w:szCs w:val="28"/>
        </w:rPr>
      </w:pPr>
    </w:p>
    <w:p w:rsidR="00C55F58" w:rsidRDefault="00C55F58" w:rsidP="00C55F58">
      <w:pPr>
        <w:jc w:val="both"/>
        <w:rPr>
          <w:sz w:val="28"/>
          <w:szCs w:val="28"/>
          <w:highlight w:val="yellow"/>
        </w:rPr>
      </w:pPr>
      <w:r>
        <w:rPr>
          <w:sz w:val="28"/>
          <w:szCs w:val="28"/>
        </w:rPr>
        <w:t>“</w:t>
      </w:r>
      <w:proofErr w:type="spellStart"/>
      <w:r>
        <w:rPr>
          <w:b/>
          <w:bCs/>
          <w:sz w:val="28"/>
          <w:szCs w:val="28"/>
          <w:highlight w:val="yellow"/>
        </w:rPr>
        <w:t>Non Service</w:t>
      </w:r>
      <w:proofErr w:type="spellEnd"/>
      <w:r>
        <w:rPr>
          <w:b/>
          <w:bCs/>
          <w:sz w:val="28"/>
          <w:szCs w:val="28"/>
          <w:highlight w:val="yellow"/>
        </w:rPr>
        <w:t xml:space="preserve"> impact</w:t>
      </w:r>
      <w:r>
        <w:rPr>
          <w:sz w:val="28"/>
          <w:szCs w:val="28"/>
          <w:highlight w:val="yellow"/>
        </w:rPr>
        <w:t xml:space="preserve"> " </w:t>
      </w:r>
      <w:r>
        <w:rPr>
          <w:rFonts w:ascii="Arial" w:hAnsi="Arial" w:cs="Arial"/>
          <w:i/>
          <w:iCs/>
          <w:color w:val="000000"/>
          <w:sz w:val="20"/>
          <w:szCs w:val="20"/>
        </w:rPr>
        <w:t>means an error that does not significantly impair the functionality of the system environment and does not significantly affect service. This error requires research or scheduling. Defined to be an error that does not significantly impact the system and does not significantly affect the service, the enhancement request</w:t>
      </w:r>
    </w:p>
    <w:p w:rsidR="00C55F58" w:rsidRDefault="00C55F58"/>
    <w:sectPr w:rsidR="00C55F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F58"/>
    <w:rsid w:val="000165E9"/>
    <w:rsid w:val="00BF1572"/>
    <w:rsid w:val="00C55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6F06A"/>
  <w15:chartTrackingRefBased/>
  <w15:docId w15:val="{59273AA2-4EC6-4899-A5BB-0A9B1B23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3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Wassim Saikaly</dc:creator>
  <cp:keywords/>
  <dc:description/>
  <cp:lastModifiedBy>Wassim Saikaly</cp:lastModifiedBy>
  <cp:revision>2</cp:revision>
  <dcterms:created xsi:type="dcterms:W3CDTF">2025-07-23T07:29:00Z</dcterms:created>
  <dcterms:modified xsi:type="dcterms:W3CDTF">2025-07-23T07:31:00Z</dcterms:modified>
</cp:coreProperties>
</file>